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FBCF" w14:textId="77777777" w:rsidR="006D08F3" w:rsidRDefault="006D08F3">
      <w:pPr>
        <w:jc w:val="both"/>
        <w:rPr>
          <w:b/>
          <w:sz w:val="28"/>
          <w:szCs w:val="28"/>
        </w:rPr>
      </w:pPr>
    </w:p>
    <w:p w14:paraId="7F55EE1E" w14:textId="77777777" w:rsidR="006D08F3" w:rsidRDefault="006D08F3">
      <w:pPr>
        <w:jc w:val="both"/>
        <w:rPr>
          <w:b/>
          <w:sz w:val="28"/>
          <w:szCs w:val="28"/>
        </w:rPr>
      </w:pPr>
    </w:p>
    <w:p w14:paraId="0CF70D20" w14:textId="09669886" w:rsidR="006D08F3" w:rsidRDefault="00173FDC" w:rsidP="00173FD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9006BF" wp14:editId="3982707C">
            <wp:extent cx="1908175" cy="19081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F3DB8" w14:textId="77777777" w:rsidR="006D08F3" w:rsidRDefault="006D08F3">
      <w:pPr>
        <w:jc w:val="both"/>
        <w:rPr>
          <w:b/>
          <w:sz w:val="28"/>
          <w:szCs w:val="28"/>
        </w:rPr>
      </w:pPr>
    </w:p>
    <w:p w14:paraId="4FAFA56B" w14:textId="77777777" w:rsidR="006D08F3" w:rsidRDefault="006D08F3">
      <w:pPr>
        <w:jc w:val="both"/>
        <w:rPr>
          <w:b/>
          <w:sz w:val="28"/>
          <w:szCs w:val="28"/>
        </w:rPr>
      </w:pPr>
    </w:p>
    <w:p w14:paraId="47A9147D" w14:textId="77777777" w:rsidR="006D08F3" w:rsidRDefault="006D08F3">
      <w:pPr>
        <w:jc w:val="both"/>
        <w:rPr>
          <w:b/>
          <w:sz w:val="28"/>
          <w:szCs w:val="28"/>
        </w:rPr>
      </w:pPr>
    </w:p>
    <w:p w14:paraId="19A0C5BB" w14:textId="77777777" w:rsidR="00173FDC" w:rsidRDefault="006D08F3" w:rsidP="006D08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 </w:t>
      </w:r>
      <w:r w:rsidR="000B502B" w:rsidRPr="006D08F3">
        <w:rPr>
          <w:b/>
          <w:sz w:val="48"/>
          <w:szCs w:val="48"/>
        </w:rPr>
        <w:t>FEV</w:t>
      </w:r>
      <w:r w:rsidR="00D34405" w:rsidRPr="006D08F3">
        <w:rPr>
          <w:b/>
          <w:sz w:val="48"/>
          <w:szCs w:val="48"/>
        </w:rPr>
        <w:t xml:space="preserve"> IX.</w:t>
      </w:r>
      <w:r w:rsidR="009425C8" w:rsidRPr="006D08F3">
        <w:rPr>
          <w:b/>
          <w:sz w:val="48"/>
          <w:szCs w:val="48"/>
        </w:rPr>
        <w:t xml:space="preserve"> </w:t>
      </w:r>
      <w:r w:rsidR="000B502B" w:rsidRPr="006D08F3">
        <w:rPr>
          <w:b/>
          <w:sz w:val="48"/>
          <w:szCs w:val="48"/>
        </w:rPr>
        <w:t xml:space="preserve">Ferencvárosi Vagyonkezelő és </w:t>
      </w:r>
      <w:r w:rsidR="009425C8" w:rsidRPr="006D08F3">
        <w:rPr>
          <w:b/>
          <w:sz w:val="48"/>
          <w:szCs w:val="48"/>
        </w:rPr>
        <w:t>V</w:t>
      </w:r>
      <w:r w:rsidR="00D34405" w:rsidRPr="006D08F3">
        <w:rPr>
          <w:b/>
          <w:sz w:val="48"/>
          <w:szCs w:val="48"/>
        </w:rPr>
        <w:t>árosfejlesztő</w:t>
      </w:r>
      <w:r w:rsidR="009425C8" w:rsidRPr="006D08F3">
        <w:rPr>
          <w:b/>
          <w:sz w:val="48"/>
          <w:szCs w:val="48"/>
        </w:rPr>
        <w:t xml:space="preserve"> Zrt.</w:t>
      </w:r>
      <w:r w:rsidRPr="006D08F3">
        <w:rPr>
          <w:b/>
          <w:sz w:val="48"/>
          <w:szCs w:val="48"/>
        </w:rPr>
        <w:t xml:space="preserve"> </w:t>
      </w:r>
    </w:p>
    <w:p w14:paraId="6A78339D" w14:textId="77777777" w:rsidR="00173FDC" w:rsidRDefault="00173FDC" w:rsidP="006D08F3">
      <w:pPr>
        <w:jc w:val="center"/>
        <w:rPr>
          <w:b/>
          <w:sz w:val="48"/>
          <w:szCs w:val="48"/>
        </w:rPr>
      </w:pPr>
    </w:p>
    <w:p w14:paraId="50B3082F" w14:textId="2EEC0FCE" w:rsidR="00173FDC" w:rsidRDefault="006D08F3" w:rsidP="006D08F3">
      <w:pPr>
        <w:jc w:val="center"/>
        <w:rPr>
          <w:b/>
          <w:sz w:val="48"/>
          <w:szCs w:val="48"/>
        </w:rPr>
      </w:pPr>
      <w:r w:rsidRPr="006D08F3">
        <w:rPr>
          <w:b/>
          <w:sz w:val="48"/>
          <w:szCs w:val="48"/>
        </w:rPr>
        <w:t>202</w:t>
      </w:r>
      <w:r w:rsidR="004F6678">
        <w:rPr>
          <w:b/>
          <w:sz w:val="48"/>
          <w:szCs w:val="48"/>
        </w:rPr>
        <w:t>3</w:t>
      </w:r>
      <w:r w:rsidRPr="006D08F3">
        <w:rPr>
          <w:b/>
          <w:sz w:val="48"/>
          <w:szCs w:val="48"/>
        </w:rPr>
        <w:t xml:space="preserve">. évi </w:t>
      </w:r>
    </w:p>
    <w:p w14:paraId="3C83E743" w14:textId="47CE4ED4" w:rsidR="009425C8" w:rsidRPr="006D08F3" w:rsidRDefault="006D08F3" w:rsidP="006D08F3">
      <w:pPr>
        <w:jc w:val="center"/>
        <w:rPr>
          <w:b/>
          <w:sz w:val="48"/>
          <w:szCs w:val="48"/>
        </w:rPr>
      </w:pPr>
      <w:r w:rsidRPr="006D08F3">
        <w:rPr>
          <w:b/>
          <w:sz w:val="48"/>
          <w:szCs w:val="48"/>
        </w:rPr>
        <w:t>Üzleti terve</w:t>
      </w:r>
    </w:p>
    <w:p w14:paraId="2B4BC5BD" w14:textId="77777777" w:rsidR="009425C8" w:rsidRPr="004379B2" w:rsidRDefault="009425C8">
      <w:pPr>
        <w:jc w:val="both"/>
      </w:pPr>
    </w:p>
    <w:p w14:paraId="14EDB9AE" w14:textId="6B5F4386" w:rsidR="009425C8" w:rsidRPr="004379B2" w:rsidRDefault="009425C8">
      <w:pPr>
        <w:jc w:val="both"/>
      </w:pPr>
    </w:p>
    <w:p w14:paraId="7EF90FC4" w14:textId="77CCDF04" w:rsidR="00D34405" w:rsidRPr="004379B2" w:rsidRDefault="00D34405">
      <w:pPr>
        <w:jc w:val="both"/>
      </w:pPr>
    </w:p>
    <w:p w14:paraId="33DEBDF3" w14:textId="27FBB2E7" w:rsidR="009425C8" w:rsidRDefault="009425C8">
      <w:pPr>
        <w:jc w:val="both"/>
      </w:pPr>
    </w:p>
    <w:p w14:paraId="0329F4EA" w14:textId="09C8D6BC" w:rsidR="006D08F3" w:rsidRDefault="006D08F3">
      <w:pPr>
        <w:jc w:val="both"/>
      </w:pPr>
    </w:p>
    <w:p w14:paraId="7BA55C1E" w14:textId="55B7CA3B" w:rsidR="006D08F3" w:rsidRDefault="006D08F3">
      <w:pPr>
        <w:jc w:val="both"/>
      </w:pPr>
    </w:p>
    <w:p w14:paraId="11CBE410" w14:textId="4E41889C" w:rsidR="006D08F3" w:rsidRDefault="006D08F3">
      <w:pPr>
        <w:jc w:val="both"/>
      </w:pPr>
    </w:p>
    <w:p w14:paraId="55F8F947" w14:textId="09A79900" w:rsidR="006D08F3" w:rsidRDefault="006D08F3">
      <w:pPr>
        <w:jc w:val="both"/>
      </w:pPr>
    </w:p>
    <w:p w14:paraId="4B7FECDD" w14:textId="16E99596" w:rsidR="006D08F3" w:rsidRDefault="006D08F3">
      <w:pPr>
        <w:jc w:val="both"/>
      </w:pPr>
    </w:p>
    <w:p w14:paraId="05AEAC7C" w14:textId="6CD492BE" w:rsidR="006D08F3" w:rsidRDefault="006D08F3">
      <w:pPr>
        <w:jc w:val="both"/>
      </w:pPr>
    </w:p>
    <w:p w14:paraId="191BCE7E" w14:textId="5BA691B7" w:rsidR="006D08F3" w:rsidRDefault="006D08F3">
      <w:pPr>
        <w:jc w:val="both"/>
      </w:pPr>
    </w:p>
    <w:p w14:paraId="5ACD6926" w14:textId="77777777" w:rsidR="006D08F3" w:rsidRDefault="006D08F3">
      <w:pPr>
        <w:jc w:val="both"/>
      </w:pPr>
    </w:p>
    <w:p w14:paraId="1547CB8C" w14:textId="61E0A7C3" w:rsidR="006D08F3" w:rsidRDefault="006D08F3">
      <w:pPr>
        <w:jc w:val="both"/>
      </w:pPr>
    </w:p>
    <w:p w14:paraId="7E586D2F" w14:textId="77777777" w:rsidR="006D08F3" w:rsidRDefault="006D08F3">
      <w:pPr>
        <w:jc w:val="both"/>
      </w:pPr>
    </w:p>
    <w:p w14:paraId="5B2BCFCF" w14:textId="77777777" w:rsidR="006D08F3" w:rsidRDefault="006D08F3">
      <w:pPr>
        <w:jc w:val="both"/>
      </w:pPr>
    </w:p>
    <w:p w14:paraId="7A854858" w14:textId="77777777" w:rsidR="006D08F3" w:rsidRDefault="006D08F3">
      <w:pPr>
        <w:jc w:val="both"/>
      </w:pPr>
    </w:p>
    <w:p w14:paraId="66355CF7" w14:textId="77777777" w:rsidR="006D08F3" w:rsidRDefault="006D08F3">
      <w:pPr>
        <w:jc w:val="both"/>
      </w:pPr>
    </w:p>
    <w:p w14:paraId="7FB8CB53" w14:textId="77777777" w:rsidR="006D08F3" w:rsidRDefault="006D08F3">
      <w:pPr>
        <w:jc w:val="both"/>
      </w:pPr>
    </w:p>
    <w:p w14:paraId="72B689CA" w14:textId="6CCCB811" w:rsidR="00A9663C" w:rsidRDefault="00A9663C" w:rsidP="00A9663C">
      <w:pPr>
        <w:jc w:val="both"/>
      </w:pPr>
      <w:r w:rsidRPr="00416A8E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2023. évi Üzleti tervet</w:t>
      </w:r>
      <w:r w:rsidRPr="00416A8E">
        <w:rPr>
          <w:b/>
          <w:bCs/>
          <w:sz w:val="22"/>
          <w:szCs w:val="22"/>
        </w:rPr>
        <w:t xml:space="preserve"> a FEV IX. Zrt. Igazgatósága a</w:t>
      </w:r>
      <w:r w:rsidR="00495D50">
        <w:rPr>
          <w:b/>
          <w:bCs/>
          <w:sz w:val="22"/>
          <w:szCs w:val="22"/>
        </w:rPr>
        <w:t xml:space="preserve"> </w:t>
      </w:r>
      <w:r w:rsidR="00685516">
        <w:rPr>
          <w:b/>
          <w:bCs/>
          <w:sz w:val="22"/>
          <w:szCs w:val="22"/>
        </w:rPr>
        <w:t>4</w:t>
      </w:r>
      <w:r w:rsidRPr="00416A8E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3</w:t>
      </w:r>
      <w:r w:rsidRPr="00416A8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(</w:t>
      </w:r>
      <w:r w:rsidR="00685516">
        <w:rPr>
          <w:b/>
          <w:bCs/>
          <w:sz w:val="22"/>
          <w:szCs w:val="22"/>
        </w:rPr>
        <w:t>I</w:t>
      </w:r>
      <w:r w:rsidRPr="00416A8E">
        <w:rPr>
          <w:b/>
          <w:bCs/>
          <w:sz w:val="22"/>
          <w:szCs w:val="22"/>
        </w:rPr>
        <w:t>.</w:t>
      </w:r>
      <w:r w:rsidR="00685516">
        <w:rPr>
          <w:b/>
          <w:bCs/>
          <w:sz w:val="22"/>
          <w:szCs w:val="22"/>
        </w:rPr>
        <w:t>12</w:t>
      </w:r>
      <w:r w:rsidRPr="00416A8E">
        <w:rPr>
          <w:b/>
          <w:bCs/>
          <w:sz w:val="22"/>
          <w:szCs w:val="22"/>
        </w:rPr>
        <w:t>.)</w:t>
      </w:r>
      <w:r>
        <w:rPr>
          <w:b/>
          <w:bCs/>
          <w:sz w:val="22"/>
          <w:szCs w:val="22"/>
        </w:rPr>
        <w:t>, a Felügyelőbizottsága a</w:t>
      </w:r>
      <w:r w:rsidRPr="00416A8E">
        <w:rPr>
          <w:b/>
          <w:bCs/>
          <w:sz w:val="22"/>
          <w:szCs w:val="22"/>
        </w:rPr>
        <w:t xml:space="preserve"> </w:t>
      </w:r>
      <w:r w:rsidR="00685516">
        <w:rPr>
          <w:b/>
          <w:bCs/>
          <w:sz w:val="22"/>
          <w:szCs w:val="22"/>
        </w:rPr>
        <w:t>1</w:t>
      </w:r>
      <w:r w:rsidRPr="00416A8E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3</w:t>
      </w:r>
      <w:r w:rsidRPr="00416A8E">
        <w:rPr>
          <w:b/>
          <w:bCs/>
          <w:sz w:val="22"/>
          <w:szCs w:val="22"/>
        </w:rPr>
        <w:t>.</w:t>
      </w:r>
      <w:r w:rsidR="0068551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</w:t>
      </w:r>
      <w:r w:rsidR="00685516">
        <w:rPr>
          <w:b/>
          <w:bCs/>
          <w:sz w:val="22"/>
          <w:szCs w:val="22"/>
        </w:rPr>
        <w:t>I</w:t>
      </w:r>
      <w:r w:rsidRPr="00416A8E">
        <w:rPr>
          <w:b/>
          <w:bCs/>
          <w:sz w:val="22"/>
          <w:szCs w:val="22"/>
        </w:rPr>
        <w:t>.</w:t>
      </w:r>
      <w:r w:rsidR="00685516">
        <w:rPr>
          <w:b/>
          <w:bCs/>
          <w:sz w:val="22"/>
          <w:szCs w:val="22"/>
        </w:rPr>
        <w:t>18</w:t>
      </w:r>
      <w:r w:rsidRPr="00416A8E">
        <w:rPr>
          <w:b/>
          <w:bCs/>
          <w:sz w:val="22"/>
          <w:szCs w:val="22"/>
        </w:rPr>
        <w:t>.)</w:t>
      </w:r>
      <w:r>
        <w:rPr>
          <w:b/>
          <w:bCs/>
          <w:sz w:val="22"/>
          <w:szCs w:val="22"/>
        </w:rPr>
        <w:t xml:space="preserve">, az egyedüli tulajdonos Budapest Főváros IX. kerület Ferencváros Önkormányzatának Képviselő-testülete a </w:t>
      </w:r>
      <w:r w:rsidR="00692F2D">
        <w:rPr>
          <w:b/>
          <w:bCs/>
          <w:sz w:val="22"/>
          <w:szCs w:val="22"/>
        </w:rPr>
        <w:t>15</w:t>
      </w:r>
      <w:r w:rsidRPr="00416A8E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3</w:t>
      </w:r>
      <w:r w:rsidRPr="00416A8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(</w:t>
      </w:r>
      <w:r w:rsidR="00692F2D">
        <w:rPr>
          <w:b/>
          <w:bCs/>
          <w:sz w:val="22"/>
          <w:szCs w:val="22"/>
        </w:rPr>
        <w:t>I</w:t>
      </w:r>
      <w:r w:rsidRPr="00416A8E">
        <w:rPr>
          <w:b/>
          <w:bCs/>
          <w:sz w:val="22"/>
          <w:szCs w:val="22"/>
        </w:rPr>
        <w:t>.</w:t>
      </w:r>
      <w:r w:rsidR="00692F2D">
        <w:rPr>
          <w:b/>
          <w:bCs/>
          <w:sz w:val="22"/>
          <w:szCs w:val="22"/>
        </w:rPr>
        <w:t>26</w:t>
      </w:r>
      <w:r w:rsidRPr="00416A8E">
        <w:rPr>
          <w:b/>
          <w:bCs/>
          <w:sz w:val="22"/>
          <w:szCs w:val="22"/>
        </w:rPr>
        <w:t>.)</w:t>
      </w:r>
      <w:r w:rsidR="00692F2D">
        <w:rPr>
          <w:b/>
          <w:bCs/>
          <w:sz w:val="22"/>
          <w:szCs w:val="22"/>
        </w:rPr>
        <w:t xml:space="preserve"> sz.</w:t>
      </w:r>
      <w:r>
        <w:rPr>
          <w:b/>
          <w:bCs/>
          <w:sz w:val="22"/>
          <w:szCs w:val="22"/>
        </w:rPr>
        <w:t xml:space="preserve"> </w:t>
      </w:r>
      <w:r w:rsidRPr="00416A8E">
        <w:rPr>
          <w:b/>
          <w:bCs/>
          <w:sz w:val="22"/>
          <w:szCs w:val="22"/>
        </w:rPr>
        <w:t xml:space="preserve">határozatával </w:t>
      </w:r>
      <w:r>
        <w:rPr>
          <w:b/>
          <w:bCs/>
          <w:sz w:val="22"/>
          <w:szCs w:val="22"/>
        </w:rPr>
        <w:t>fogadta el</w:t>
      </w:r>
      <w:r w:rsidRPr="00416A8E">
        <w:rPr>
          <w:b/>
          <w:bCs/>
          <w:sz w:val="22"/>
          <w:szCs w:val="22"/>
        </w:rPr>
        <w:t>.</w:t>
      </w:r>
    </w:p>
    <w:p w14:paraId="6B1EB168" w14:textId="77777777" w:rsidR="006D08F3" w:rsidRDefault="006D08F3">
      <w:pPr>
        <w:jc w:val="both"/>
      </w:pPr>
    </w:p>
    <w:p w14:paraId="1388D81F" w14:textId="77777777" w:rsidR="006D08F3" w:rsidRPr="004379B2" w:rsidRDefault="006D08F3">
      <w:pPr>
        <w:jc w:val="both"/>
      </w:pPr>
    </w:p>
    <w:p w14:paraId="595D8B57" w14:textId="77777777" w:rsidR="00FB0AEA" w:rsidRDefault="00FB0AEA">
      <w:pPr>
        <w:jc w:val="both"/>
        <w:rPr>
          <w:b/>
          <w:sz w:val="22"/>
          <w:szCs w:val="22"/>
        </w:rPr>
      </w:pPr>
    </w:p>
    <w:p w14:paraId="424A63A9" w14:textId="77777777" w:rsidR="00FB0AEA" w:rsidRDefault="00FB0AEA">
      <w:pPr>
        <w:jc w:val="both"/>
        <w:rPr>
          <w:b/>
          <w:sz w:val="22"/>
          <w:szCs w:val="22"/>
        </w:rPr>
      </w:pPr>
    </w:p>
    <w:p w14:paraId="03D7E220" w14:textId="2FD610AC" w:rsidR="009425C8" w:rsidRPr="009851B5" w:rsidRDefault="009425C8">
      <w:pPr>
        <w:jc w:val="both"/>
        <w:rPr>
          <w:b/>
          <w:sz w:val="22"/>
          <w:szCs w:val="22"/>
        </w:rPr>
      </w:pPr>
      <w:r w:rsidRPr="009851B5">
        <w:rPr>
          <w:b/>
          <w:sz w:val="22"/>
          <w:szCs w:val="22"/>
        </w:rPr>
        <w:lastRenderedPageBreak/>
        <w:t>Tartalomjegyzék</w:t>
      </w:r>
    </w:p>
    <w:p w14:paraId="0C0A9655" w14:textId="77777777" w:rsidR="009425C8" w:rsidRPr="009851B5" w:rsidRDefault="009425C8">
      <w:pPr>
        <w:jc w:val="both"/>
        <w:rPr>
          <w:sz w:val="22"/>
          <w:szCs w:val="22"/>
        </w:rPr>
      </w:pPr>
    </w:p>
    <w:p w14:paraId="0D35F0E8" w14:textId="77777777" w:rsidR="00341114" w:rsidRPr="009851B5" w:rsidRDefault="00341114">
      <w:pPr>
        <w:jc w:val="both"/>
        <w:rPr>
          <w:sz w:val="22"/>
          <w:szCs w:val="22"/>
        </w:rPr>
      </w:pPr>
    </w:p>
    <w:p w14:paraId="6967A655" w14:textId="77777777" w:rsidR="0045471F" w:rsidRPr="009851B5" w:rsidRDefault="0045471F" w:rsidP="0045471F">
      <w:pPr>
        <w:jc w:val="both"/>
        <w:rPr>
          <w:sz w:val="22"/>
          <w:szCs w:val="22"/>
        </w:rPr>
      </w:pPr>
    </w:p>
    <w:p w14:paraId="4864F19B" w14:textId="6741ABA3" w:rsidR="0045471F" w:rsidRPr="003D72C4" w:rsidRDefault="0045471F" w:rsidP="0045471F">
      <w:pPr>
        <w:jc w:val="both"/>
        <w:rPr>
          <w:sz w:val="22"/>
          <w:szCs w:val="22"/>
        </w:rPr>
      </w:pPr>
      <w:r w:rsidRPr="003D72C4">
        <w:rPr>
          <w:sz w:val="22"/>
          <w:szCs w:val="22"/>
        </w:rPr>
        <w:t>I. A Társaság bemutatása</w:t>
      </w:r>
      <w:r w:rsidRPr="003D72C4">
        <w:rPr>
          <w:sz w:val="22"/>
          <w:szCs w:val="22"/>
        </w:rPr>
        <w:tab/>
      </w:r>
      <w:r w:rsidRPr="003D72C4">
        <w:rPr>
          <w:sz w:val="22"/>
          <w:szCs w:val="22"/>
        </w:rPr>
        <w:tab/>
      </w:r>
      <w:r w:rsidRPr="003D72C4">
        <w:rPr>
          <w:sz w:val="22"/>
          <w:szCs w:val="22"/>
        </w:rPr>
        <w:tab/>
      </w:r>
      <w:r w:rsidR="006213FA" w:rsidRPr="003D72C4">
        <w:rPr>
          <w:sz w:val="22"/>
          <w:szCs w:val="22"/>
        </w:rPr>
        <w:tab/>
      </w:r>
      <w:r w:rsidRPr="003D72C4">
        <w:rPr>
          <w:sz w:val="22"/>
          <w:szCs w:val="22"/>
        </w:rPr>
        <w:tab/>
      </w:r>
      <w:r w:rsidRPr="003D72C4">
        <w:rPr>
          <w:sz w:val="22"/>
          <w:szCs w:val="22"/>
        </w:rPr>
        <w:tab/>
      </w:r>
      <w:r w:rsidRPr="003D72C4">
        <w:rPr>
          <w:sz w:val="22"/>
          <w:szCs w:val="22"/>
        </w:rPr>
        <w:tab/>
      </w:r>
      <w:r w:rsidRPr="003D72C4">
        <w:rPr>
          <w:sz w:val="22"/>
          <w:szCs w:val="22"/>
        </w:rPr>
        <w:tab/>
      </w:r>
      <w:r w:rsidR="00014205" w:rsidRPr="003D72C4">
        <w:rPr>
          <w:sz w:val="22"/>
          <w:szCs w:val="22"/>
        </w:rPr>
        <w:t xml:space="preserve">      </w:t>
      </w:r>
      <w:r w:rsidR="004C06F0" w:rsidRPr="003D72C4">
        <w:rPr>
          <w:sz w:val="22"/>
          <w:szCs w:val="22"/>
        </w:rPr>
        <w:t xml:space="preserve">  </w:t>
      </w:r>
      <w:r w:rsidR="00014205" w:rsidRPr="003D72C4">
        <w:rPr>
          <w:sz w:val="22"/>
          <w:szCs w:val="22"/>
        </w:rPr>
        <w:t xml:space="preserve">   </w:t>
      </w:r>
      <w:r w:rsidR="000B75AD" w:rsidRPr="003D72C4">
        <w:rPr>
          <w:sz w:val="22"/>
          <w:szCs w:val="22"/>
        </w:rPr>
        <w:t>2</w:t>
      </w:r>
      <w:r w:rsidRPr="003D72C4">
        <w:rPr>
          <w:sz w:val="22"/>
          <w:szCs w:val="22"/>
        </w:rPr>
        <w:t>. oldal</w:t>
      </w:r>
    </w:p>
    <w:p w14:paraId="6395A245" w14:textId="77777777" w:rsidR="0045471F" w:rsidRPr="003D72C4" w:rsidRDefault="0045471F" w:rsidP="0045471F">
      <w:pPr>
        <w:jc w:val="both"/>
        <w:rPr>
          <w:sz w:val="22"/>
          <w:szCs w:val="22"/>
        </w:rPr>
      </w:pPr>
    </w:p>
    <w:p w14:paraId="7E7F1E88" w14:textId="3C5CB2CD" w:rsidR="0045471F" w:rsidRPr="003D72C4" w:rsidRDefault="0045471F" w:rsidP="0045471F">
      <w:pPr>
        <w:jc w:val="both"/>
        <w:rPr>
          <w:sz w:val="22"/>
          <w:szCs w:val="22"/>
        </w:rPr>
      </w:pPr>
      <w:r w:rsidRPr="003D72C4">
        <w:rPr>
          <w:sz w:val="22"/>
          <w:szCs w:val="22"/>
        </w:rPr>
        <w:t xml:space="preserve">II. A Társaság </w:t>
      </w:r>
      <w:r w:rsidR="003E3A5A" w:rsidRPr="003D72C4">
        <w:rPr>
          <w:sz w:val="22"/>
          <w:szCs w:val="22"/>
        </w:rPr>
        <w:t>önkormányzati finanszíro</w:t>
      </w:r>
      <w:r w:rsidR="009851B5" w:rsidRPr="003D72C4">
        <w:rPr>
          <w:sz w:val="22"/>
          <w:szCs w:val="22"/>
        </w:rPr>
        <w:t>z</w:t>
      </w:r>
      <w:r w:rsidR="003E3A5A" w:rsidRPr="003D72C4">
        <w:rPr>
          <w:sz w:val="22"/>
          <w:szCs w:val="22"/>
        </w:rPr>
        <w:t>ás</w:t>
      </w:r>
      <w:r w:rsidR="001441DF" w:rsidRPr="003D72C4">
        <w:rPr>
          <w:sz w:val="22"/>
          <w:szCs w:val="22"/>
        </w:rPr>
        <w:t xml:space="preserve">ának szerkezete            </w:t>
      </w:r>
      <w:r w:rsidR="00240EE6" w:rsidRPr="003D72C4">
        <w:rPr>
          <w:sz w:val="22"/>
          <w:szCs w:val="22"/>
        </w:rPr>
        <w:tab/>
      </w:r>
      <w:r w:rsidRPr="003D72C4">
        <w:rPr>
          <w:sz w:val="22"/>
          <w:szCs w:val="22"/>
        </w:rPr>
        <w:tab/>
      </w:r>
      <w:r w:rsidR="00014205" w:rsidRPr="003D72C4">
        <w:rPr>
          <w:sz w:val="22"/>
          <w:szCs w:val="22"/>
        </w:rPr>
        <w:t xml:space="preserve">         </w:t>
      </w:r>
      <w:r w:rsidR="009851B5" w:rsidRPr="003D72C4">
        <w:rPr>
          <w:sz w:val="22"/>
          <w:szCs w:val="22"/>
        </w:rPr>
        <w:tab/>
        <w:t xml:space="preserve">      </w:t>
      </w:r>
      <w:r w:rsidR="004C06F0" w:rsidRPr="003D72C4">
        <w:rPr>
          <w:sz w:val="22"/>
          <w:szCs w:val="22"/>
        </w:rPr>
        <w:t xml:space="preserve">  </w:t>
      </w:r>
      <w:r w:rsidR="009851B5" w:rsidRPr="003D72C4">
        <w:rPr>
          <w:sz w:val="22"/>
          <w:szCs w:val="22"/>
        </w:rPr>
        <w:t xml:space="preserve">   </w:t>
      </w:r>
      <w:r w:rsidR="003D72C4" w:rsidRPr="003D72C4">
        <w:rPr>
          <w:sz w:val="22"/>
          <w:szCs w:val="22"/>
        </w:rPr>
        <w:t>6</w:t>
      </w:r>
      <w:r w:rsidRPr="003D72C4">
        <w:rPr>
          <w:sz w:val="22"/>
          <w:szCs w:val="22"/>
        </w:rPr>
        <w:t>. oldal</w:t>
      </w:r>
    </w:p>
    <w:p w14:paraId="6DFD9691" w14:textId="34863B21" w:rsidR="003E3A5A" w:rsidRPr="003D72C4" w:rsidRDefault="003E3A5A" w:rsidP="0045471F">
      <w:pPr>
        <w:jc w:val="both"/>
        <w:rPr>
          <w:sz w:val="22"/>
          <w:szCs w:val="22"/>
        </w:rPr>
      </w:pPr>
    </w:p>
    <w:p w14:paraId="4DD6ECC0" w14:textId="3C26174D" w:rsidR="003E3A5A" w:rsidRPr="003D72C4" w:rsidRDefault="003E3A5A" w:rsidP="003E3A5A">
      <w:pPr>
        <w:jc w:val="both"/>
        <w:rPr>
          <w:sz w:val="22"/>
          <w:szCs w:val="22"/>
        </w:rPr>
      </w:pPr>
      <w:r w:rsidRPr="003D72C4">
        <w:rPr>
          <w:sz w:val="22"/>
          <w:szCs w:val="22"/>
        </w:rPr>
        <w:t xml:space="preserve">III. </w:t>
      </w:r>
      <w:r w:rsidR="004C06F0" w:rsidRPr="003D72C4">
        <w:rPr>
          <w:sz w:val="22"/>
          <w:szCs w:val="22"/>
        </w:rPr>
        <w:t>A Társaság parkolásüzemeltetési tevékenységének 202</w:t>
      </w:r>
      <w:r w:rsidR="001F4F87">
        <w:rPr>
          <w:sz w:val="22"/>
          <w:szCs w:val="22"/>
        </w:rPr>
        <w:t>3</w:t>
      </w:r>
      <w:r w:rsidR="004C06F0" w:rsidRPr="003D72C4">
        <w:rPr>
          <w:sz w:val="22"/>
          <w:szCs w:val="22"/>
        </w:rPr>
        <w:t>. évi terve</w:t>
      </w:r>
      <w:r w:rsidRPr="003D72C4">
        <w:rPr>
          <w:sz w:val="22"/>
          <w:szCs w:val="22"/>
        </w:rPr>
        <w:tab/>
      </w:r>
      <w:r w:rsidRPr="003D72C4">
        <w:rPr>
          <w:sz w:val="22"/>
          <w:szCs w:val="22"/>
        </w:rPr>
        <w:tab/>
      </w:r>
      <w:r w:rsidRPr="003D72C4">
        <w:rPr>
          <w:sz w:val="22"/>
          <w:szCs w:val="22"/>
        </w:rPr>
        <w:tab/>
        <w:t xml:space="preserve"> </w:t>
      </w:r>
      <w:r w:rsidR="004C06F0" w:rsidRPr="003D72C4">
        <w:rPr>
          <w:sz w:val="22"/>
          <w:szCs w:val="22"/>
        </w:rPr>
        <w:t xml:space="preserve">  </w:t>
      </w:r>
      <w:r w:rsidRPr="003D72C4">
        <w:rPr>
          <w:sz w:val="22"/>
          <w:szCs w:val="22"/>
        </w:rPr>
        <w:t xml:space="preserve">        </w:t>
      </w:r>
      <w:r w:rsidR="003D72C4" w:rsidRPr="003D72C4">
        <w:rPr>
          <w:sz w:val="22"/>
          <w:szCs w:val="22"/>
        </w:rPr>
        <w:t>8</w:t>
      </w:r>
      <w:r w:rsidRPr="003D72C4">
        <w:rPr>
          <w:sz w:val="22"/>
          <w:szCs w:val="22"/>
        </w:rPr>
        <w:t>. oldal</w:t>
      </w:r>
    </w:p>
    <w:p w14:paraId="2E89A4C1" w14:textId="71825EE5" w:rsidR="003E3A5A" w:rsidRPr="00002F42" w:rsidRDefault="003E3A5A" w:rsidP="003E3A5A">
      <w:pPr>
        <w:jc w:val="both"/>
        <w:rPr>
          <w:sz w:val="22"/>
          <w:szCs w:val="22"/>
          <w:highlight w:val="yellow"/>
        </w:rPr>
      </w:pPr>
    </w:p>
    <w:p w14:paraId="00C99E3D" w14:textId="5898D74B" w:rsidR="003E3A5A" w:rsidRPr="003D72C4" w:rsidRDefault="003E3A5A" w:rsidP="003E3A5A">
      <w:pPr>
        <w:jc w:val="both"/>
        <w:rPr>
          <w:sz w:val="22"/>
          <w:szCs w:val="22"/>
        </w:rPr>
      </w:pPr>
      <w:r w:rsidRPr="003D72C4">
        <w:rPr>
          <w:sz w:val="22"/>
          <w:szCs w:val="22"/>
        </w:rPr>
        <w:t xml:space="preserve">IV. </w:t>
      </w:r>
      <w:r w:rsidR="004C06F0" w:rsidRPr="003D72C4">
        <w:rPr>
          <w:sz w:val="22"/>
          <w:szCs w:val="22"/>
        </w:rPr>
        <w:t>A Társaság vagyonkezelési (bérleményüzemeltetési) tevékenységének 202</w:t>
      </w:r>
      <w:r w:rsidR="001F4F87">
        <w:rPr>
          <w:sz w:val="22"/>
          <w:szCs w:val="22"/>
        </w:rPr>
        <w:t>3</w:t>
      </w:r>
      <w:r w:rsidR="004C06F0" w:rsidRPr="003D72C4">
        <w:rPr>
          <w:sz w:val="22"/>
          <w:szCs w:val="22"/>
        </w:rPr>
        <w:t xml:space="preserve">. évi terve          </w:t>
      </w:r>
      <w:r w:rsidR="009851B5" w:rsidRPr="003D72C4">
        <w:rPr>
          <w:sz w:val="22"/>
          <w:szCs w:val="22"/>
        </w:rPr>
        <w:t>1</w:t>
      </w:r>
      <w:r w:rsidR="005309DA">
        <w:rPr>
          <w:sz w:val="22"/>
          <w:szCs w:val="22"/>
        </w:rPr>
        <w:t>5</w:t>
      </w:r>
      <w:r w:rsidRPr="003D72C4">
        <w:rPr>
          <w:sz w:val="22"/>
          <w:szCs w:val="22"/>
        </w:rPr>
        <w:t>. oldal</w:t>
      </w:r>
    </w:p>
    <w:p w14:paraId="317F6EC7" w14:textId="279A35BE" w:rsidR="003E3A5A" w:rsidRPr="003D72C4" w:rsidRDefault="003E3A5A" w:rsidP="003E3A5A">
      <w:pPr>
        <w:jc w:val="both"/>
        <w:rPr>
          <w:sz w:val="22"/>
          <w:szCs w:val="22"/>
        </w:rPr>
      </w:pPr>
    </w:p>
    <w:p w14:paraId="16272741" w14:textId="5A3D83C8" w:rsidR="003E3A5A" w:rsidRPr="003D72C4" w:rsidRDefault="003E3A5A" w:rsidP="003E3A5A">
      <w:pPr>
        <w:jc w:val="both"/>
        <w:rPr>
          <w:sz w:val="22"/>
          <w:szCs w:val="22"/>
        </w:rPr>
      </w:pPr>
      <w:r w:rsidRPr="003D72C4">
        <w:rPr>
          <w:sz w:val="22"/>
          <w:szCs w:val="22"/>
        </w:rPr>
        <w:t xml:space="preserve">V. </w:t>
      </w:r>
      <w:r w:rsidR="00852DBC" w:rsidRPr="003D72C4">
        <w:rPr>
          <w:sz w:val="22"/>
          <w:szCs w:val="22"/>
        </w:rPr>
        <w:t>A Társaság v</w:t>
      </w:r>
      <w:r w:rsidRPr="003D72C4">
        <w:rPr>
          <w:sz w:val="22"/>
          <w:szCs w:val="22"/>
        </w:rPr>
        <w:t>árosfejlesztés</w:t>
      </w:r>
      <w:r w:rsidR="00852DBC" w:rsidRPr="003D72C4">
        <w:rPr>
          <w:sz w:val="22"/>
          <w:szCs w:val="22"/>
        </w:rPr>
        <w:t>i</w:t>
      </w:r>
      <w:r w:rsidR="00A34125" w:rsidRPr="003D72C4">
        <w:rPr>
          <w:sz w:val="22"/>
          <w:szCs w:val="22"/>
        </w:rPr>
        <w:t xml:space="preserve"> és közbeszerzés</w:t>
      </w:r>
      <w:r w:rsidR="00852DBC" w:rsidRPr="003D72C4">
        <w:rPr>
          <w:sz w:val="22"/>
          <w:szCs w:val="22"/>
        </w:rPr>
        <w:t>i tevékenységének 202</w:t>
      </w:r>
      <w:r w:rsidR="001F4F87">
        <w:rPr>
          <w:sz w:val="22"/>
          <w:szCs w:val="22"/>
        </w:rPr>
        <w:t>3</w:t>
      </w:r>
      <w:r w:rsidR="00852DBC" w:rsidRPr="003D72C4">
        <w:rPr>
          <w:sz w:val="22"/>
          <w:szCs w:val="22"/>
        </w:rPr>
        <w:t xml:space="preserve">. évi terve </w:t>
      </w:r>
      <w:r w:rsidRPr="003D72C4">
        <w:rPr>
          <w:sz w:val="22"/>
          <w:szCs w:val="22"/>
        </w:rPr>
        <w:tab/>
      </w:r>
      <w:r w:rsidR="00852DBC" w:rsidRPr="003D72C4">
        <w:rPr>
          <w:sz w:val="22"/>
          <w:szCs w:val="22"/>
        </w:rPr>
        <w:t xml:space="preserve">         </w:t>
      </w:r>
      <w:r w:rsidR="009851B5" w:rsidRPr="003D72C4">
        <w:rPr>
          <w:sz w:val="22"/>
          <w:szCs w:val="22"/>
        </w:rPr>
        <w:t>1</w:t>
      </w:r>
      <w:r w:rsidR="005309DA">
        <w:rPr>
          <w:sz w:val="22"/>
          <w:szCs w:val="22"/>
        </w:rPr>
        <w:t>7</w:t>
      </w:r>
      <w:r w:rsidRPr="003D72C4">
        <w:rPr>
          <w:sz w:val="22"/>
          <w:szCs w:val="22"/>
        </w:rPr>
        <w:t>. oldal</w:t>
      </w:r>
    </w:p>
    <w:p w14:paraId="620C8A6B" w14:textId="3BEA0250" w:rsidR="003E3A5A" w:rsidRPr="00002F42" w:rsidRDefault="003E3A5A" w:rsidP="003E3A5A">
      <w:pPr>
        <w:jc w:val="both"/>
        <w:rPr>
          <w:sz w:val="22"/>
          <w:szCs w:val="22"/>
          <w:highlight w:val="yellow"/>
        </w:rPr>
      </w:pPr>
    </w:p>
    <w:p w14:paraId="58EA0662" w14:textId="54E5C9EE" w:rsidR="00A34125" w:rsidRPr="003D72C4" w:rsidRDefault="003E3A5A" w:rsidP="003E3A5A">
      <w:pPr>
        <w:jc w:val="both"/>
        <w:rPr>
          <w:sz w:val="22"/>
          <w:szCs w:val="22"/>
        </w:rPr>
      </w:pPr>
      <w:r w:rsidRPr="003D72C4">
        <w:rPr>
          <w:sz w:val="22"/>
          <w:szCs w:val="22"/>
        </w:rPr>
        <w:t xml:space="preserve">VI. </w:t>
      </w:r>
      <w:r w:rsidR="00A34125" w:rsidRPr="003D72C4">
        <w:rPr>
          <w:sz w:val="22"/>
          <w:szCs w:val="22"/>
        </w:rPr>
        <w:t xml:space="preserve">Kiszolgáló területek, általános költségek </w:t>
      </w:r>
      <w:r w:rsidR="00852DBC" w:rsidRPr="003D72C4">
        <w:rPr>
          <w:sz w:val="22"/>
          <w:szCs w:val="22"/>
        </w:rPr>
        <w:t>202</w:t>
      </w:r>
      <w:r w:rsidR="001F4F87">
        <w:rPr>
          <w:sz w:val="22"/>
          <w:szCs w:val="22"/>
        </w:rPr>
        <w:t>3</w:t>
      </w:r>
      <w:r w:rsidR="00852DBC" w:rsidRPr="003D72C4">
        <w:rPr>
          <w:sz w:val="22"/>
          <w:szCs w:val="22"/>
        </w:rPr>
        <w:t>. évi terve</w:t>
      </w:r>
      <w:r w:rsidR="00A34125" w:rsidRPr="003D72C4">
        <w:rPr>
          <w:sz w:val="22"/>
          <w:szCs w:val="22"/>
        </w:rPr>
        <w:tab/>
      </w:r>
      <w:r w:rsidR="00A34125" w:rsidRPr="003D72C4">
        <w:rPr>
          <w:sz w:val="22"/>
          <w:szCs w:val="22"/>
        </w:rPr>
        <w:tab/>
      </w:r>
      <w:r w:rsidR="00852DBC" w:rsidRPr="003D72C4">
        <w:rPr>
          <w:sz w:val="22"/>
          <w:szCs w:val="22"/>
        </w:rPr>
        <w:t xml:space="preserve">            </w:t>
      </w:r>
      <w:r w:rsidR="00A34125" w:rsidRPr="003D72C4">
        <w:rPr>
          <w:sz w:val="22"/>
          <w:szCs w:val="22"/>
        </w:rPr>
        <w:tab/>
        <w:t xml:space="preserve">    </w:t>
      </w:r>
      <w:r w:rsidR="009851B5" w:rsidRPr="003D72C4">
        <w:rPr>
          <w:sz w:val="22"/>
          <w:szCs w:val="22"/>
        </w:rPr>
        <w:t xml:space="preserve">         </w:t>
      </w:r>
      <w:r w:rsidR="00852DBC" w:rsidRPr="003D72C4">
        <w:rPr>
          <w:sz w:val="22"/>
          <w:szCs w:val="22"/>
        </w:rPr>
        <w:t xml:space="preserve">         </w:t>
      </w:r>
      <w:r w:rsidR="000B75AD" w:rsidRPr="003D72C4">
        <w:rPr>
          <w:sz w:val="22"/>
          <w:szCs w:val="22"/>
        </w:rPr>
        <w:t>2</w:t>
      </w:r>
      <w:r w:rsidR="005309DA">
        <w:rPr>
          <w:sz w:val="22"/>
          <w:szCs w:val="22"/>
        </w:rPr>
        <w:t>0</w:t>
      </w:r>
      <w:r w:rsidR="00A34125" w:rsidRPr="003D72C4">
        <w:rPr>
          <w:sz w:val="22"/>
          <w:szCs w:val="22"/>
        </w:rPr>
        <w:t>. oldal</w:t>
      </w:r>
    </w:p>
    <w:p w14:paraId="1C0B6B6E" w14:textId="77777777" w:rsidR="00A34125" w:rsidRPr="00002F42" w:rsidRDefault="00A34125" w:rsidP="003E3A5A">
      <w:pPr>
        <w:jc w:val="both"/>
        <w:rPr>
          <w:sz w:val="22"/>
          <w:szCs w:val="22"/>
          <w:highlight w:val="yellow"/>
        </w:rPr>
      </w:pPr>
    </w:p>
    <w:p w14:paraId="7D251FD1" w14:textId="756D91A4" w:rsidR="00A34125" w:rsidRPr="003D72C4" w:rsidRDefault="00A34125" w:rsidP="00A34125">
      <w:pPr>
        <w:jc w:val="both"/>
      </w:pPr>
      <w:r w:rsidRPr="003D72C4">
        <w:rPr>
          <w:sz w:val="22"/>
          <w:szCs w:val="22"/>
        </w:rPr>
        <w:t xml:space="preserve">VII. </w:t>
      </w:r>
      <w:r w:rsidR="00852DBC" w:rsidRPr="003D72C4">
        <w:rPr>
          <w:sz w:val="22"/>
          <w:szCs w:val="22"/>
        </w:rPr>
        <w:t>202</w:t>
      </w:r>
      <w:r w:rsidR="001F4F87">
        <w:rPr>
          <w:sz w:val="22"/>
          <w:szCs w:val="22"/>
        </w:rPr>
        <w:t>3</w:t>
      </w:r>
      <w:r w:rsidR="00852DBC" w:rsidRPr="003D72C4">
        <w:rPr>
          <w:sz w:val="22"/>
          <w:szCs w:val="22"/>
        </w:rPr>
        <w:t>. évi e</w:t>
      </w:r>
      <w:r w:rsidRPr="003D72C4">
        <w:rPr>
          <w:sz w:val="22"/>
          <w:szCs w:val="22"/>
        </w:rPr>
        <w:t xml:space="preserve">redménykimutatás </w:t>
      </w:r>
      <w:proofErr w:type="gramStart"/>
      <w:r w:rsidRPr="003D72C4">
        <w:rPr>
          <w:sz w:val="22"/>
          <w:szCs w:val="22"/>
        </w:rPr>
        <w:t>terv</w:t>
      </w:r>
      <w:r w:rsidR="00852DBC" w:rsidRPr="003D72C4">
        <w:rPr>
          <w:sz w:val="22"/>
          <w:szCs w:val="22"/>
        </w:rPr>
        <w:t xml:space="preserve">  </w:t>
      </w:r>
      <w:r w:rsidRPr="003D72C4">
        <w:rPr>
          <w:sz w:val="22"/>
          <w:szCs w:val="22"/>
        </w:rPr>
        <w:tab/>
      </w:r>
      <w:proofErr w:type="gramEnd"/>
      <w:r w:rsidRPr="003D72C4">
        <w:rPr>
          <w:sz w:val="22"/>
          <w:szCs w:val="22"/>
        </w:rPr>
        <w:tab/>
      </w:r>
      <w:r w:rsidRPr="003D72C4">
        <w:rPr>
          <w:sz w:val="22"/>
          <w:szCs w:val="22"/>
        </w:rPr>
        <w:tab/>
      </w:r>
      <w:r w:rsidRPr="003D72C4">
        <w:rPr>
          <w:sz w:val="22"/>
          <w:szCs w:val="22"/>
        </w:rPr>
        <w:tab/>
      </w:r>
      <w:r w:rsidRPr="003D72C4">
        <w:rPr>
          <w:sz w:val="22"/>
          <w:szCs w:val="22"/>
        </w:rPr>
        <w:tab/>
      </w:r>
      <w:r w:rsidRPr="003D72C4">
        <w:rPr>
          <w:sz w:val="22"/>
          <w:szCs w:val="22"/>
        </w:rPr>
        <w:tab/>
        <w:t xml:space="preserve">    </w:t>
      </w:r>
      <w:r w:rsidR="009851B5" w:rsidRPr="003D72C4">
        <w:rPr>
          <w:sz w:val="22"/>
          <w:szCs w:val="22"/>
        </w:rPr>
        <w:t xml:space="preserve">             </w:t>
      </w:r>
      <w:r w:rsidRPr="003D72C4">
        <w:rPr>
          <w:sz w:val="22"/>
          <w:szCs w:val="22"/>
        </w:rPr>
        <w:t xml:space="preserve">   </w:t>
      </w:r>
      <w:r w:rsidR="00852DBC" w:rsidRPr="003D72C4">
        <w:rPr>
          <w:sz w:val="22"/>
          <w:szCs w:val="22"/>
        </w:rPr>
        <w:t xml:space="preserve">  </w:t>
      </w:r>
      <w:r w:rsidR="000B75AD" w:rsidRPr="003D72C4">
        <w:rPr>
          <w:sz w:val="22"/>
          <w:szCs w:val="22"/>
        </w:rPr>
        <w:t>2</w:t>
      </w:r>
      <w:r w:rsidR="005309DA">
        <w:rPr>
          <w:sz w:val="22"/>
          <w:szCs w:val="22"/>
        </w:rPr>
        <w:t>2</w:t>
      </w:r>
      <w:r w:rsidRPr="003D72C4">
        <w:rPr>
          <w:sz w:val="22"/>
          <w:szCs w:val="22"/>
        </w:rPr>
        <w:t>. oldal</w:t>
      </w:r>
    </w:p>
    <w:p w14:paraId="1B6792C7" w14:textId="30131263" w:rsidR="003E3A5A" w:rsidRPr="00002F42" w:rsidRDefault="00A34125" w:rsidP="003E3A5A">
      <w:pPr>
        <w:jc w:val="both"/>
        <w:rPr>
          <w:highlight w:val="yellow"/>
        </w:rPr>
      </w:pPr>
      <w:r w:rsidRPr="00002F42">
        <w:rPr>
          <w:highlight w:val="yellow"/>
        </w:rPr>
        <w:t xml:space="preserve"> </w:t>
      </w:r>
      <w:r w:rsidR="003E3A5A" w:rsidRPr="00002F42">
        <w:rPr>
          <w:highlight w:val="yellow"/>
        </w:rPr>
        <w:t xml:space="preserve"> </w:t>
      </w:r>
    </w:p>
    <w:p w14:paraId="50B6CE2C" w14:textId="4EFF69B3" w:rsidR="00852DBC" w:rsidRDefault="00852DBC" w:rsidP="00852DBC">
      <w:pPr>
        <w:jc w:val="both"/>
      </w:pPr>
      <w:r w:rsidRPr="003D72C4">
        <w:rPr>
          <w:sz w:val="22"/>
          <w:szCs w:val="22"/>
        </w:rPr>
        <w:t>VIII. 202</w:t>
      </w:r>
      <w:r w:rsidR="001F4F87">
        <w:rPr>
          <w:sz w:val="22"/>
          <w:szCs w:val="22"/>
        </w:rPr>
        <w:t>3</w:t>
      </w:r>
      <w:r w:rsidRPr="003D72C4">
        <w:rPr>
          <w:sz w:val="22"/>
          <w:szCs w:val="22"/>
        </w:rPr>
        <w:t xml:space="preserve">. XII. 31-i mérleg </w:t>
      </w:r>
      <w:proofErr w:type="gramStart"/>
      <w:r w:rsidRPr="003D72C4">
        <w:rPr>
          <w:sz w:val="22"/>
          <w:szCs w:val="22"/>
        </w:rPr>
        <w:t xml:space="preserve">terv  </w:t>
      </w:r>
      <w:r w:rsidRPr="003D72C4">
        <w:rPr>
          <w:sz w:val="22"/>
          <w:szCs w:val="22"/>
        </w:rPr>
        <w:tab/>
      </w:r>
      <w:proofErr w:type="gramEnd"/>
      <w:r w:rsidRPr="003D72C4">
        <w:rPr>
          <w:sz w:val="22"/>
          <w:szCs w:val="22"/>
        </w:rPr>
        <w:tab/>
      </w:r>
      <w:r w:rsidRPr="003D72C4">
        <w:rPr>
          <w:sz w:val="22"/>
          <w:szCs w:val="22"/>
        </w:rPr>
        <w:tab/>
      </w:r>
      <w:r w:rsidRPr="003D72C4">
        <w:rPr>
          <w:sz w:val="22"/>
          <w:szCs w:val="22"/>
        </w:rPr>
        <w:tab/>
      </w:r>
      <w:r w:rsidRPr="003D72C4">
        <w:rPr>
          <w:sz w:val="22"/>
          <w:szCs w:val="22"/>
        </w:rPr>
        <w:tab/>
      </w:r>
      <w:r w:rsidRPr="003D72C4">
        <w:rPr>
          <w:sz w:val="22"/>
          <w:szCs w:val="22"/>
        </w:rPr>
        <w:tab/>
        <w:t xml:space="preserve">                      </w:t>
      </w:r>
      <w:r w:rsidR="000B75AD" w:rsidRPr="003D72C4">
        <w:rPr>
          <w:sz w:val="22"/>
          <w:szCs w:val="22"/>
        </w:rPr>
        <w:t>2</w:t>
      </w:r>
      <w:r w:rsidR="005309DA">
        <w:rPr>
          <w:sz w:val="22"/>
          <w:szCs w:val="22"/>
        </w:rPr>
        <w:t>4</w:t>
      </w:r>
      <w:r w:rsidRPr="003D72C4">
        <w:rPr>
          <w:sz w:val="22"/>
          <w:szCs w:val="22"/>
        </w:rPr>
        <w:t>. oldal</w:t>
      </w:r>
    </w:p>
    <w:p w14:paraId="66B534C8" w14:textId="77777777" w:rsidR="00852DBC" w:rsidRDefault="00852DBC" w:rsidP="003E3A5A">
      <w:pPr>
        <w:jc w:val="both"/>
      </w:pPr>
    </w:p>
    <w:p w14:paraId="1C971D9C" w14:textId="6C579B1F" w:rsidR="003E3A5A" w:rsidRDefault="003E3A5A" w:rsidP="0045471F">
      <w:pPr>
        <w:jc w:val="both"/>
      </w:pPr>
    </w:p>
    <w:p w14:paraId="77E6EFF7" w14:textId="7190D2BC" w:rsidR="003E3A5A" w:rsidRDefault="003E3A5A" w:rsidP="0045471F">
      <w:pPr>
        <w:jc w:val="both"/>
      </w:pPr>
    </w:p>
    <w:p w14:paraId="5BF167D0" w14:textId="77777777" w:rsidR="003E3A5A" w:rsidRDefault="003E3A5A" w:rsidP="0045471F">
      <w:pPr>
        <w:jc w:val="both"/>
      </w:pPr>
    </w:p>
    <w:p w14:paraId="38776ABA" w14:textId="77777777" w:rsidR="0045471F" w:rsidRPr="00266CB5" w:rsidRDefault="0045471F" w:rsidP="0045471F">
      <w:pPr>
        <w:ind w:left="284"/>
        <w:jc w:val="both"/>
        <w:rPr>
          <w:sz w:val="20"/>
        </w:rPr>
      </w:pPr>
    </w:p>
    <w:p w14:paraId="58464167" w14:textId="77777777" w:rsidR="00770323" w:rsidRDefault="009425C8" w:rsidP="00543874">
      <w:pPr>
        <w:jc w:val="both"/>
      </w:pPr>
      <w:r w:rsidRPr="004379B2">
        <w:br w:type="column"/>
      </w:r>
    </w:p>
    <w:p w14:paraId="1A47F279" w14:textId="1F031533" w:rsidR="001D26E3" w:rsidRPr="006924BA" w:rsidRDefault="001D26E3" w:rsidP="006924BA">
      <w:pPr>
        <w:pStyle w:val="Listaszerbekezds"/>
        <w:numPr>
          <w:ilvl w:val="0"/>
          <w:numId w:val="36"/>
        </w:numPr>
        <w:jc w:val="both"/>
        <w:rPr>
          <w:b/>
          <w:sz w:val="28"/>
          <w:szCs w:val="28"/>
        </w:rPr>
      </w:pPr>
      <w:r w:rsidRPr="006924BA">
        <w:rPr>
          <w:b/>
          <w:sz w:val="28"/>
          <w:szCs w:val="28"/>
        </w:rPr>
        <w:t>A Társaság bemutatása</w:t>
      </w:r>
    </w:p>
    <w:p w14:paraId="7B2DF1DE" w14:textId="2579307F" w:rsidR="006924BA" w:rsidRDefault="006924BA" w:rsidP="006924BA">
      <w:pPr>
        <w:pStyle w:val="Listaszerbekezds"/>
        <w:ind w:left="1080"/>
        <w:jc w:val="both"/>
        <w:rPr>
          <w:b/>
          <w:sz w:val="28"/>
          <w:szCs w:val="28"/>
        </w:rPr>
      </w:pPr>
    </w:p>
    <w:p w14:paraId="354642FE" w14:textId="77777777" w:rsidR="006924BA" w:rsidRPr="006924BA" w:rsidRDefault="006924BA" w:rsidP="006924BA">
      <w:pPr>
        <w:pStyle w:val="Listaszerbekezds"/>
        <w:ind w:left="1080"/>
        <w:jc w:val="both"/>
        <w:rPr>
          <w:b/>
          <w:sz w:val="28"/>
          <w:szCs w:val="28"/>
        </w:rPr>
      </w:pPr>
    </w:p>
    <w:p w14:paraId="552DCE91" w14:textId="77777777" w:rsidR="001D26E3" w:rsidRDefault="001D26E3" w:rsidP="001D26E3">
      <w:pPr>
        <w:jc w:val="both"/>
      </w:pPr>
    </w:p>
    <w:p w14:paraId="595A7CDF" w14:textId="77777777" w:rsidR="001D26E3" w:rsidRPr="003F6CAF" w:rsidRDefault="001D26E3" w:rsidP="001D26E3">
      <w:pPr>
        <w:numPr>
          <w:ilvl w:val="0"/>
          <w:numId w:val="24"/>
        </w:numPr>
        <w:tabs>
          <w:tab w:val="clear" w:pos="360"/>
          <w:tab w:val="num" w:pos="900"/>
        </w:tabs>
        <w:ind w:left="3600" w:hanging="3060"/>
        <w:jc w:val="both"/>
        <w:rPr>
          <w:sz w:val="22"/>
          <w:szCs w:val="22"/>
        </w:rPr>
      </w:pPr>
      <w:r w:rsidRPr="003F6CAF">
        <w:rPr>
          <w:b/>
          <w:sz w:val="22"/>
          <w:szCs w:val="22"/>
        </w:rPr>
        <w:t>Cégneve:</w:t>
      </w:r>
      <w:r w:rsidRPr="003F6CAF">
        <w:rPr>
          <w:sz w:val="22"/>
          <w:szCs w:val="22"/>
        </w:rPr>
        <w:tab/>
        <w:t>FEV IX. Ferencvárosi Vagyonkezelő és Városfejlesztő Zrt.</w:t>
      </w:r>
    </w:p>
    <w:p w14:paraId="7F755BF0" w14:textId="77777777" w:rsidR="001D26E3" w:rsidRPr="003F6CAF" w:rsidRDefault="001D26E3" w:rsidP="001D26E3">
      <w:pPr>
        <w:jc w:val="both"/>
        <w:rPr>
          <w:sz w:val="22"/>
          <w:szCs w:val="22"/>
        </w:rPr>
      </w:pPr>
    </w:p>
    <w:p w14:paraId="5454F9BA" w14:textId="77777777" w:rsidR="001D26E3" w:rsidRPr="003F6CAF" w:rsidRDefault="001D26E3" w:rsidP="001D26E3">
      <w:pPr>
        <w:numPr>
          <w:ilvl w:val="0"/>
          <w:numId w:val="25"/>
        </w:numPr>
        <w:tabs>
          <w:tab w:val="clear" w:pos="360"/>
          <w:tab w:val="num" w:pos="900"/>
        </w:tabs>
        <w:ind w:left="1080" w:hanging="540"/>
        <w:jc w:val="both"/>
        <w:rPr>
          <w:sz w:val="22"/>
          <w:szCs w:val="22"/>
        </w:rPr>
      </w:pPr>
      <w:r w:rsidRPr="003F6CAF">
        <w:rPr>
          <w:b/>
          <w:sz w:val="22"/>
          <w:szCs w:val="22"/>
        </w:rPr>
        <w:t>Székhelye:</w:t>
      </w:r>
      <w:r w:rsidRPr="003F6CAF">
        <w:rPr>
          <w:sz w:val="22"/>
          <w:szCs w:val="22"/>
        </w:rPr>
        <w:tab/>
      </w:r>
      <w:r w:rsidRPr="003F6CAF">
        <w:rPr>
          <w:sz w:val="22"/>
          <w:szCs w:val="22"/>
        </w:rPr>
        <w:tab/>
      </w:r>
      <w:r w:rsidRPr="003F6CAF">
        <w:rPr>
          <w:sz w:val="22"/>
          <w:szCs w:val="22"/>
        </w:rPr>
        <w:tab/>
        <w:t>1093 Budapest, Csarnok tér 3-4. fsz. 2.</w:t>
      </w:r>
    </w:p>
    <w:p w14:paraId="5AFD3201" w14:textId="77777777" w:rsidR="001D26E3" w:rsidRPr="003F6CAF" w:rsidRDefault="001D26E3" w:rsidP="001D26E3">
      <w:pPr>
        <w:jc w:val="both"/>
        <w:rPr>
          <w:sz w:val="22"/>
          <w:szCs w:val="22"/>
        </w:rPr>
      </w:pPr>
    </w:p>
    <w:p w14:paraId="3E743D9C" w14:textId="159A52DE" w:rsidR="001D26E3" w:rsidRPr="003F6CAF" w:rsidRDefault="001D26E3" w:rsidP="001D26E3">
      <w:pPr>
        <w:numPr>
          <w:ilvl w:val="0"/>
          <w:numId w:val="25"/>
        </w:numPr>
        <w:tabs>
          <w:tab w:val="clear" w:pos="360"/>
          <w:tab w:val="num" w:pos="900"/>
        </w:tabs>
        <w:ind w:left="1080" w:hanging="540"/>
        <w:jc w:val="both"/>
        <w:rPr>
          <w:sz w:val="22"/>
          <w:szCs w:val="22"/>
        </w:rPr>
      </w:pPr>
      <w:r w:rsidRPr="003F6CAF">
        <w:rPr>
          <w:b/>
          <w:sz w:val="22"/>
          <w:szCs w:val="22"/>
        </w:rPr>
        <w:t>Telephelyei:</w:t>
      </w:r>
      <w:r w:rsidRPr="003F6CAF">
        <w:rPr>
          <w:sz w:val="22"/>
          <w:szCs w:val="22"/>
        </w:rPr>
        <w:tab/>
      </w:r>
      <w:r w:rsidRPr="003F6CAF">
        <w:rPr>
          <w:sz w:val="22"/>
          <w:szCs w:val="22"/>
        </w:rPr>
        <w:tab/>
      </w:r>
      <w:r w:rsidR="00836235">
        <w:rPr>
          <w:sz w:val="22"/>
          <w:szCs w:val="22"/>
        </w:rPr>
        <w:t xml:space="preserve">             </w:t>
      </w:r>
      <w:r w:rsidRPr="003F6CAF">
        <w:rPr>
          <w:sz w:val="22"/>
          <w:szCs w:val="22"/>
        </w:rPr>
        <w:t>1094 Budapest, Balázs Béla u. 16/A I./1.</w:t>
      </w:r>
    </w:p>
    <w:p w14:paraId="0C6C5D12" w14:textId="77777777" w:rsidR="001D26E3" w:rsidRPr="003F6CAF" w:rsidRDefault="001D26E3" w:rsidP="001D26E3">
      <w:pPr>
        <w:jc w:val="both"/>
        <w:rPr>
          <w:sz w:val="22"/>
          <w:szCs w:val="22"/>
        </w:rPr>
      </w:pPr>
    </w:p>
    <w:p w14:paraId="343B3562" w14:textId="77777777" w:rsidR="001D26E3" w:rsidRPr="003F6CAF" w:rsidRDefault="001D26E3" w:rsidP="001D26E3">
      <w:pPr>
        <w:ind w:left="2836" w:firstLine="709"/>
        <w:jc w:val="both"/>
        <w:rPr>
          <w:sz w:val="22"/>
          <w:szCs w:val="22"/>
        </w:rPr>
      </w:pPr>
      <w:r w:rsidRPr="003F6CAF">
        <w:rPr>
          <w:sz w:val="22"/>
          <w:szCs w:val="22"/>
        </w:rPr>
        <w:t>1096 Budapest, Haller u. 54. fsz. 2.</w:t>
      </w:r>
    </w:p>
    <w:p w14:paraId="5E7BD321" w14:textId="77777777" w:rsidR="001D26E3" w:rsidRPr="003F6CAF" w:rsidRDefault="001D26E3" w:rsidP="001D26E3">
      <w:pPr>
        <w:jc w:val="both"/>
        <w:rPr>
          <w:sz w:val="22"/>
          <w:szCs w:val="22"/>
        </w:rPr>
      </w:pPr>
    </w:p>
    <w:p w14:paraId="4F5F93B8" w14:textId="77777777" w:rsidR="001D26E3" w:rsidRPr="003F6CAF" w:rsidRDefault="001D26E3" w:rsidP="001D26E3">
      <w:pPr>
        <w:ind w:left="2835" w:firstLine="709"/>
        <w:jc w:val="both"/>
        <w:rPr>
          <w:sz w:val="22"/>
          <w:szCs w:val="22"/>
        </w:rPr>
      </w:pPr>
      <w:r w:rsidRPr="003F6CAF">
        <w:rPr>
          <w:sz w:val="22"/>
          <w:szCs w:val="22"/>
        </w:rPr>
        <w:t>1093 Budapest, Lónyay u. 13/A.</w:t>
      </w:r>
    </w:p>
    <w:p w14:paraId="20B2E7EA" w14:textId="77777777" w:rsidR="001D26E3" w:rsidRPr="003F6CAF" w:rsidRDefault="001D26E3" w:rsidP="001D26E3">
      <w:pPr>
        <w:jc w:val="both"/>
        <w:rPr>
          <w:sz w:val="22"/>
          <w:szCs w:val="22"/>
        </w:rPr>
      </w:pPr>
    </w:p>
    <w:p w14:paraId="0A77CF55" w14:textId="77777777" w:rsidR="001D26E3" w:rsidRPr="003F6CAF" w:rsidRDefault="001D26E3" w:rsidP="001D26E3">
      <w:pPr>
        <w:ind w:left="2835" w:firstLine="709"/>
        <w:jc w:val="both"/>
        <w:rPr>
          <w:sz w:val="22"/>
          <w:szCs w:val="22"/>
        </w:rPr>
      </w:pPr>
      <w:r w:rsidRPr="003F6CAF">
        <w:rPr>
          <w:sz w:val="22"/>
          <w:szCs w:val="22"/>
        </w:rPr>
        <w:t>1093 Budapest, Lónyay u. 19.</w:t>
      </w:r>
    </w:p>
    <w:p w14:paraId="3159A2C2" w14:textId="77777777" w:rsidR="001D26E3" w:rsidRPr="003F6CAF" w:rsidRDefault="001D26E3" w:rsidP="001D26E3">
      <w:pPr>
        <w:jc w:val="both"/>
        <w:rPr>
          <w:sz w:val="22"/>
          <w:szCs w:val="22"/>
        </w:rPr>
      </w:pPr>
    </w:p>
    <w:p w14:paraId="56C5ACC4" w14:textId="0BFCB9D6" w:rsidR="001D26E3" w:rsidRPr="003F6CAF" w:rsidRDefault="001D26E3" w:rsidP="001D26E3">
      <w:pPr>
        <w:numPr>
          <w:ilvl w:val="0"/>
          <w:numId w:val="25"/>
        </w:numPr>
        <w:tabs>
          <w:tab w:val="clear" w:pos="360"/>
          <w:tab w:val="num" w:pos="900"/>
        </w:tabs>
        <w:ind w:left="1080" w:hanging="540"/>
        <w:jc w:val="both"/>
        <w:rPr>
          <w:sz w:val="22"/>
          <w:szCs w:val="22"/>
        </w:rPr>
      </w:pPr>
      <w:r w:rsidRPr="003F6CAF">
        <w:rPr>
          <w:b/>
          <w:sz w:val="22"/>
          <w:szCs w:val="22"/>
        </w:rPr>
        <w:t>Alapítás időpontja:</w:t>
      </w:r>
      <w:r w:rsidRPr="003F6CAF">
        <w:rPr>
          <w:sz w:val="22"/>
          <w:szCs w:val="22"/>
        </w:rPr>
        <w:tab/>
      </w:r>
      <w:r w:rsidR="00836235">
        <w:rPr>
          <w:sz w:val="22"/>
          <w:szCs w:val="22"/>
        </w:rPr>
        <w:t xml:space="preserve">             </w:t>
      </w:r>
      <w:r w:rsidRPr="003F6CAF">
        <w:rPr>
          <w:sz w:val="22"/>
          <w:szCs w:val="22"/>
        </w:rPr>
        <w:t>1992. február 21.</w:t>
      </w:r>
    </w:p>
    <w:p w14:paraId="7881AF32" w14:textId="77777777" w:rsidR="001D26E3" w:rsidRPr="003F6CAF" w:rsidRDefault="001D26E3" w:rsidP="001D26E3">
      <w:pPr>
        <w:tabs>
          <w:tab w:val="num" w:pos="900"/>
        </w:tabs>
        <w:jc w:val="both"/>
        <w:rPr>
          <w:sz w:val="22"/>
          <w:szCs w:val="22"/>
        </w:rPr>
      </w:pPr>
    </w:p>
    <w:p w14:paraId="222B02C2" w14:textId="043E5E2B" w:rsidR="001D26E3" w:rsidRPr="003F6CAF" w:rsidRDefault="001D26E3" w:rsidP="001D26E3">
      <w:pPr>
        <w:numPr>
          <w:ilvl w:val="0"/>
          <w:numId w:val="26"/>
        </w:numPr>
        <w:tabs>
          <w:tab w:val="clear" w:pos="360"/>
          <w:tab w:val="num" w:pos="900"/>
        </w:tabs>
        <w:ind w:left="3544" w:hanging="3060"/>
        <w:jc w:val="both"/>
        <w:rPr>
          <w:sz w:val="22"/>
          <w:szCs w:val="22"/>
        </w:rPr>
      </w:pPr>
      <w:r w:rsidRPr="003F6CAF">
        <w:rPr>
          <w:b/>
          <w:sz w:val="22"/>
          <w:szCs w:val="22"/>
        </w:rPr>
        <w:t>Tulajdonosi szerkezet:</w:t>
      </w:r>
      <w:r w:rsidRPr="003F6CAF">
        <w:rPr>
          <w:sz w:val="22"/>
          <w:szCs w:val="22"/>
        </w:rPr>
        <w:tab/>
        <w:t xml:space="preserve">Budapest Főváros IX. Kerület Ferencváros Önkormányzata 2010. október 6-tól </w:t>
      </w:r>
      <w:r w:rsidR="001564BB">
        <w:rPr>
          <w:sz w:val="22"/>
          <w:szCs w:val="22"/>
        </w:rPr>
        <w:t>egyedüli részvényes</w:t>
      </w:r>
    </w:p>
    <w:p w14:paraId="67158E09" w14:textId="77777777" w:rsidR="001D26E3" w:rsidRPr="003F6CAF" w:rsidRDefault="001D26E3" w:rsidP="001D26E3">
      <w:pPr>
        <w:tabs>
          <w:tab w:val="num" w:pos="900"/>
        </w:tabs>
        <w:jc w:val="both"/>
        <w:rPr>
          <w:sz w:val="22"/>
          <w:szCs w:val="22"/>
        </w:rPr>
      </w:pPr>
    </w:p>
    <w:p w14:paraId="40F6ED00" w14:textId="77777777" w:rsidR="001D26E3" w:rsidRPr="003F6CAF" w:rsidRDefault="001D26E3" w:rsidP="00B52A01">
      <w:pPr>
        <w:numPr>
          <w:ilvl w:val="0"/>
          <w:numId w:val="27"/>
        </w:numPr>
        <w:tabs>
          <w:tab w:val="clear" w:pos="360"/>
          <w:tab w:val="num" w:pos="900"/>
        </w:tabs>
        <w:ind w:left="3544" w:hanging="3060"/>
        <w:jc w:val="both"/>
        <w:rPr>
          <w:sz w:val="22"/>
          <w:szCs w:val="22"/>
        </w:rPr>
      </w:pPr>
      <w:r w:rsidRPr="003F6CAF">
        <w:rPr>
          <w:b/>
          <w:sz w:val="22"/>
          <w:szCs w:val="22"/>
        </w:rPr>
        <w:t>Alaptőkéje:</w:t>
      </w:r>
      <w:r w:rsidRPr="003F6CAF">
        <w:rPr>
          <w:sz w:val="22"/>
          <w:szCs w:val="22"/>
        </w:rPr>
        <w:tab/>
        <w:t>558.100.000,- Ft, azaz Ötszázötvennyolcmillió-egyszázezer forint</w:t>
      </w:r>
    </w:p>
    <w:p w14:paraId="5BEEEAE5" w14:textId="77777777" w:rsidR="001D26E3" w:rsidRPr="003F6CAF" w:rsidRDefault="001D26E3" w:rsidP="001D26E3">
      <w:pPr>
        <w:ind w:left="3600"/>
        <w:jc w:val="both"/>
        <w:rPr>
          <w:sz w:val="22"/>
          <w:szCs w:val="22"/>
        </w:rPr>
      </w:pPr>
    </w:p>
    <w:p w14:paraId="77B6417C" w14:textId="52B6E29A" w:rsidR="001D26E3" w:rsidRPr="003F6CAF" w:rsidRDefault="001D26E3" w:rsidP="00B52A01">
      <w:pPr>
        <w:numPr>
          <w:ilvl w:val="0"/>
          <w:numId w:val="27"/>
        </w:numPr>
        <w:tabs>
          <w:tab w:val="clear" w:pos="360"/>
          <w:tab w:val="num" w:pos="900"/>
        </w:tabs>
        <w:ind w:left="3544" w:hanging="3060"/>
        <w:jc w:val="both"/>
        <w:rPr>
          <w:sz w:val="22"/>
          <w:szCs w:val="22"/>
        </w:rPr>
      </w:pPr>
      <w:r w:rsidRPr="003F6CAF">
        <w:rPr>
          <w:b/>
          <w:sz w:val="22"/>
          <w:szCs w:val="22"/>
        </w:rPr>
        <w:t>Ügyvezető szerve:</w:t>
      </w:r>
      <w:r w:rsidR="00B52A01">
        <w:rPr>
          <w:sz w:val="22"/>
          <w:szCs w:val="22"/>
        </w:rPr>
        <w:tab/>
      </w:r>
      <w:r w:rsidRPr="003F6CAF">
        <w:rPr>
          <w:sz w:val="22"/>
          <w:szCs w:val="22"/>
        </w:rPr>
        <w:t>Igazgatóság</w:t>
      </w:r>
    </w:p>
    <w:p w14:paraId="25FB1A46" w14:textId="77777777" w:rsidR="001D26E3" w:rsidRPr="003F6CAF" w:rsidRDefault="001D26E3" w:rsidP="001D26E3">
      <w:pPr>
        <w:jc w:val="both"/>
        <w:rPr>
          <w:sz w:val="22"/>
          <w:szCs w:val="22"/>
        </w:rPr>
      </w:pPr>
    </w:p>
    <w:p w14:paraId="0825CE5A" w14:textId="77777777" w:rsidR="00320ADF" w:rsidRDefault="001D26E3" w:rsidP="00320ADF">
      <w:pPr>
        <w:numPr>
          <w:ilvl w:val="0"/>
          <w:numId w:val="27"/>
        </w:numPr>
        <w:tabs>
          <w:tab w:val="clear" w:pos="360"/>
          <w:tab w:val="num" w:pos="900"/>
        </w:tabs>
        <w:ind w:left="3600" w:hanging="3060"/>
        <w:jc w:val="both"/>
        <w:rPr>
          <w:b/>
          <w:sz w:val="22"/>
          <w:szCs w:val="22"/>
        </w:rPr>
      </w:pPr>
      <w:r w:rsidRPr="003F6CAF">
        <w:rPr>
          <w:b/>
          <w:sz w:val="22"/>
          <w:szCs w:val="22"/>
        </w:rPr>
        <w:t xml:space="preserve">Az Igazgatóság </w:t>
      </w:r>
      <w:proofErr w:type="gramStart"/>
      <w:r w:rsidRPr="003F6CAF">
        <w:rPr>
          <w:b/>
          <w:sz w:val="22"/>
          <w:szCs w:val="22"/>
        </w:rPr>
        <w:t xml:space="preserve">tagjai:   </w:t>
      </w:r>
      <w:proofErr w:type="gramEnd"/>
      <w:r w:rsidRPr="003F6CAF">
        <w:rPr>
          <w:b/>
          <w:sz w:val="22"/>
          <w:szCs w:val="22"/>
        </w:rPr>
        <w:t xml:space="preserve">   </w:t>
      </w:r>
      <w:r w:rsidR="00836235">
        <w:rPr>
          <w:b/>
          <w:sz w:val="22"/>
          <w:szCs w:val="22"/>
        </w:rPr>
        <w:t xml:space="preserve">    </w:t>
      </w:r>
      <w:r w:rsidR="001545C4" w:rsidRPr="003F6CAF">
        <w:rPr>
          <w:sz w:val="22"/>
          <w:szCs w:val="22"/>
        </w:rPr>
        <w:t>Pataki Márton</w:t>
      </w:r>
      <w:r w:rsidRPr="003F6CAF">
        <w:rPr>
          <w:sz w:val="22"/>
          <w:szCs w:val="22"/>
        </w:rPr>
        <w:t xml:space="preserve"> (elnök)</w:t>
      </w:r>
    </w:p>
    <w:p w14:paraId="4E8B135D" w14:textId="77777777" w:rsidR="00320ADF" w:rsidRDefault="001D26E3" w:rsidP="00320ADF">
      <w:pPr>
        <w:ind w:left="2836" w:firstLine="709"/>
        <w:jc w:val="both"/>
        <w:rPr>
          <w:bCs/>
          <w:sz w:val="22"/>
          <w:szCs w:val="22"/>
        </w:rPr>
      </w:pPr>
      <w:r w:rsidRPr="00320ADF">
        <w:rPr>
          <w:bCs/>
          <w:sz w:val="22"/>
          <w:szCs w:val="22"/>
        </w:rPr>
        <w:t>Bubori Zsolt</w:t>
      </w:r>
    </w:p>
    <w:p w14:paraId="0A0C990B" w14:textId="77777777" w:rsidR="00320ADF" w:rsidRDefault="001D26E3" w:rsidP="00320ADF">
      <w:pPr>
        <w:ind w:left="2836" w:firstLine="709"/>
        <w:jc w:val="both"/>
        <w:rPr>
          <w:bCs/>
          <w:sz w:val="22"/>
          <w:szCs w:val="22"/>
        </w:rPr>
      </w:pPr>
      <w:r w:rsidRPr="003F6CAF">
        <w:rPr>
          <w:bCs/>
          <w:sz w:val="22"/>
          <w:szCs w:val="22"/>
        </w:rPr>
        <w:t>Hidasi Gábo</w:t>
      </w:r>
      <w:r w:rsidR="00320ADF">
        <w:rPr>
          <w:bCs/>
          <w:sz w:val="22"/>
          <w:szCs w:val="22"/>
        </w:rPr>
        <w:t>r</w:t>
      </w:r>
    </w:p>
    <w:p w14:paraId="6E1DC68E" w14:textId="21E5DAEE" w:rsidR="001D26E3" w:rsidRPr="00320ADF" w:rsidRDefault="001545C4" w:rsidP="00320ADF">
      <w:pPr>
        <w:ind w:left="2836" w:firstLine="709"/>
        <w:jc w:val="both"/>
        <w:rPr>
          <w:b/>
          <w:sz w:val="22"/>
          <w:szCs w:val="22"/>
        </w:rPr>
      </w:pPr>
      <w:r w:rsidRPr="003F6CAF">
        <w:rPr>
          <w:bCs/>
          <w:sz w:val="22"/>
          <w:szCs w:val="22"/>
        </w:rPr>
        <w:t>Németh Zoltán Lajos</w:t>
      </w:r>
    </w:p>
    <w:p w14:paraId="31311D32" w14:textId="4439E1D4" w:rsidR="00320ADF" w:rsidRPr="003F6CAF" w:rsidRDefault="00320ADF" w:rsidP="00320ADF">
      <w:pPr>
        <w:ind w:left="2836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dr. Pethő Sarolta Réka</w:t>
      </w:r>
    </w:p>
    <w:p w14:paraId="07571E44" w14:textId="77777777" w:rsidR="001D26E3" w:rsidRPr="003F6CAF" w:rsidRDefault="001D26E3" w:rsidP="001D26E3">
      <w:pPr>
        <w:jc w:val="both"/>
        <w:rPr>
          <w:bCs/>
          <w:sz w:val="22"/>
          <w:szCs w:val="22"/>
        </w:rPr>
      </w:pPr>
    </w:p>
    <w:p w14:paraId="3430C0BD" w14:textId="0C679BED" w:rsidR="001D26E3" w:rsidRPr="003F6CAF" w:rsidRDefault="001D26E3" w:rsidP="001D26E3">
      <w:pPr>
        <w:numPr>
          <w:ilvl w:val="0"/>
          <w:numId w:val="27"/>
        </w:numPr>
        <w:tabs>
          <w:tab w:val="clear" w:pos="360"/>
          <w:tab w:val="num" w:pos="900"/>
        </w:tabs>
        <w:ind w:left="3600" w:hanging="3060"/>
        <w:jc w:val="both"/>
        <w:rPr>
          <w:b/>
          <w:sz w:val="22"/>
          <w:szCs w:val="22"/>
        </w:rPr>
      </w:pPr>
      <w:r w:rsidRPr="003F6CAF">
        <w:rPr>
          <w:b/>
          <w:sz w:val="22"/>
          <w:szCs w:val="22"/>
        </w:rPr>
        <w:t>A Felügyelő</w:t>
      </w:r>
      <w:r w:rsidR="00320ADF">
        <w:rPr>
          <w:b/>
          <w:sz w:val="22"/>
          <w:szCs w:val="22"/>
        </w:rPr>
        <w:t>b</w:t>
      </w:r>
      <w:r w:rsidRPr="003F6CAF">
        <w:rPr>
          <w:b/>
          <w:sz w:val="22"/>
          <w:szCs w:val="22"/>
        </w:rPr>
        <w:t xml:space="preserve">izottság </w:t>
      </w:r>
    </w:p>
    <w:p w14:paraId="48FC154C" w14:textId="780E8824" w:rsidR="00320ADF" w:rsidRDefault="001D26E3" w:rsidP="00320ADF">
      <w:pPr>
        <w:ind w:left="540"/>
        <w:jc w:val="both"/>
        <w:rPr>
          <w:b/>
          <w:sz w:val="22"/>
          <w:szCs w:val="22"/>
        </w:rPr>
      </w:pPr>
      <w:r w:rsidRPr="003F6CAF">
        <w:rPr>
          <w:b/>
          <w:sz w:val="22"/>
          <w:szCs w:val="22"/>
        </w:rPr>
        <w:t xml:space="preserve">      </w:t>
      </w:r>
      <w:proofErr w:type="gramStart"/>
      <w:r w:rsidRPr="003F6CAF">
        <w:rPr>
          <w:b/>
          <w:sz w:val="22"/>
          <w:szCs w:val="22"/>
        </w:rPr>
        <w:t xml:space="preserve">tagjai:   </w:t>
      </w:r>
      <w:proofErr w:type="gramEnd"/>
      <w:r w:rsidRPr="003F6CAF">
        <w:rPr>
          <w:b/>
          <w:sz w:val="22"/>
          <w:szCs w:val="22"/>
        </w:rPr>
        <w:t xml:space="preserve">                              </w:t>
      </w:r>
      <w:r w:rsidR="00836235">
        <w:rPr>
          <w:b/>
          <w:sz w:val="22"/>
          <w:szCs w:val="22"/>
        </w:rPr>
        <w:t xml:space="preserve">    </w:t>
      </w:r>
      <w:r w:rsidR="00320ADF">
        <w:rPr>
          <w:b/>
          <w:sz w:val="22"/>
          <w:szCs w:val="22"/>
        </w:rPr>
        <w:t xml:space="preserve"> </w:t>
      </w:r>
      <w:r w:rsidR="00866B89">
        <w:rPr>
          <w:sz w:val="22"/>
          <w:szCs w:val="22"/>
        </w:rPr>
        <w:t>dr. Molnár Gergely Péter</w:t>
      </w:r>
      <w:r w:rsidRPr="003F6CAF">
        <w:rPr>
          <w:sz w:val="22"/>
          <w:szCs w:val="22"/>
        </w:rPr>
        <w:t xml:space="preserve"> (elnök)</w:t>
      </w:r>
    </w:p>
    <w:p w14:paraId="3014C400" w14:textId="77777777" w:rsidR="00320ADF" w:rsidRDefault="006D08F3" w:rsidP="00320ADF">
      <w:pPr>
        <w:ind w:left="3376" w:firstLine="169"/>
        <w:jc w:val="both"/>
        <w:rPr>
          <w:bCs/>
          <w:sz w:val="22"/>
          <w:szCs w:val="22"/>
        </w:rPr>
      </w:pPr>
      <w:r w:rsidRPr="003F6CAF">
        <w:rPr>
          <w:sz w:val="22"/>
          <w:szCs w:val="22"/>
        </w:rPr>
        <w:t>dr. Balogh Pál</w:t>
      </w:r>
    </w:p>
    <w:p w14:paraId="0F957368" w14:textId="77777777" w:rsidR="00320ADF" w:rsidRDefault="001D26E3" w:rsidP="00320ADF">
      <w:pPr>
        <w:ind w:left="3376" w:firstLine="169"/>
        <w:jc w:val="both"/>
        <w:rPr>
          <w:b/>
          <w:sz w:val="22"/>
          <w:szCs w:val="22"/>
        </w:rPr>
      </w:pPr>
      <w:r w:rsidRPr="003F6CAF">
        <w:rPr>
          <w:sz w:val="22"/>
          <w:szCs w:val="22"/>
        </w:rPr>
        <w:t>Csepregi Dávid</w:t>
      </w:r>
    </w:p>
    <w:p w14:paraId="75B35EBE" w14:textId="77777777" w:rsidR="00320ADF" w:rsidRDefault="006D08F3" w:rsidP="00320ADF">
      <w:pPr>
        <w:ind w:left="3376" w:firstLine="169"/>
        <w:jc w:val="both"/>
        <w:rPr>
          <w:b/>
          <w:sz w:val="22"/>
          <w:szCs w:val="22"/>
        </w:rPr>
      </w:pPr>
      <w:r w:rsidRPr="003F6CAF">
        <w:rPr>
          <w:sz w:val="22"/>
          <w:szCs w:val="22"/>
        </w:rPr>
        <w:t>Dauner Kristóf</w:t>
      </w:r>
    </w:p>
    <w:p w14:paraId="71BD7FA0" w14:textId="77777777" w:rsidR="00320ADF" w:rsidRDefault="001D26E3" w:rsidP="00320ADF">
      <w:pPr>
        <w:ind w:left="3376" w:firstLine="169"/>
        <w:jc w:val="both"/>
        <w:rPr>
          <w:sz w:val="22"/>
          <w:szCs w:val="22"/>
        </w:rPr>
      </w:pPr>
      <w:r w:rsidRPr="003F6CAF">
        <w:rPr>
          <w:sz w:val="22"/>
          <w:szCs w:val="22"/>
        </w:rPr>
        <w:t>Olajkövi János</w:t>
      </w:r>
    </w:p>
    <w:p w14:paraId="068B9348" w14:textId="69D028E3" w:rsidR="001D26E3" w:rsidRPr="00320ADF" w:rsidRDefault="001D26E3" w:rsidP="00320ADF">
      <w:pPr>
        <w:ind w:left="3376" w:firstLine="169"/>
        <w:jc w:val="both"/>
        <w:rPr>
          <w:b/>
          <w:sz w:val="22"/>
          <w:szCs w:val="22"/>
        </w:rPr>
      </w:pPr>
      <w:r w:rsidRPr="003F6CAF">
        <w:rPr>
          <w:sz w:val="22"/>
          <w:szCs w:val="22"/>
        </w:rPr>
        <w:t>Szabó-Sándor Anikó</w:t>
      </w:r>
    </w:p>
    <w:p w14:paraId="339DD8F2" w14:textId="77777777" w:rsidR="001D26E3" w:rsidRPr="003F6CAF" w:rsidRDefault="001D26E3" w:rsidP="001D26E3">
      <w:pPr>
        <w:jc w:val="both"/>
        <w:rPr>
          <w:bCs/>
          <w:sz w:val="22"/>
          <w:szCs w:val="22"/>
        </w:rPr>
      </w:pPr>
    </w:p>
    <w:p w14:paraId="499880B3" w14:textId="6ADCA58D" w:rsidR="001D26E3" w:rsidRPr="003F6CAF" w:rsidRDefault="001D26E3" w:rsidP="001D26E3">
      <w:pPr>
        <w:numPr>
          <w:ilvl w:val="0"/>
          <w:numId w:val="27"/>
        </w:numPr>
        <w:tabs>
          <w:tab w:val="clear" w:pos="360"/>
          <w:tab w:val="num" w:pos="900"/>
        </w:tabs>
        <w:ind w:left="3600" w:hanging="3060"/>
        <w:jc w:val="both"/>
        <w:rPr>
          <w:sz w:val="22"/>
          <w:szCs w:val="22"/>
        </w:rPr>
      </w:pPr>
      <w:proofErr w:type="gramStart"/>
      <w:r w:rsidRPr="003F6CAF">
        <w:rPr>
          <w:b/>
          <w:sz w:val="22"/>
          <w:szCs w:val="22"/>
        </w:rPr>
        <w:t>Vezérigazgató:</w:t>
      </w:r>
      <w:r w:rsidRPr="003F6CAF">
        <w:rPr>
          <w:sz w:val="22"/>
          <w:szCs w:val="22"/>
        </w:rPr>
        <w:t xml:space="preserve">   </w:t>
      </w:r>
      <w:proofErr w:type="gramEnd"/>
      <w:r w:rsidRPr="003F6CAF">
        <w:rPr>
          <w:sz w:val="22"/>
          <w:szCs w:val="22"/>
        </w:rPr>
        <w:t xml:space="preserve">               </w:t>
      </w:r>
      <w:r w:rsidR="00836235">
        <w:rPr>
          <w:sz w:val="22"/>
          <w:szCs w:val="22"/>
        </w:rPr>
        <w:t xml:space="preserve">   </w:t>
      </w:r>
      <w:r w:rsidR="00B52A01">
        <w:rPr>
          <w:sz w:val="22"/>
          <w:szCs w:val="22"/>
        </w:rPr>
        <w:t xml:space="preserve"> </w:t>
      </w:r>
      <w:r w:rsidRPr="003F6CAF">
        <w:rPr>
          <w:sz w:val="22"/>
          <w:szCs w:val="22"/>
        </w:rPr>
        <w:t>Pataki Márton</w:t>
      </w:r>
    </w:p>
    <w:p w14:paraId="7A8E231F" w14:textId="77777777" w:rsidR="001D26E3" w:rsidRPr="003F6CAF" w:rsidRDefault="001D26E3" w:rsidP="001D26E3">
      <w:pPr>
        <w:jc w:val="both"/>
        <w:rPr>
          <w:bCs/>
          <w:sz w:val="22"/>
          <w:szCs w:val="22"/>
        </w:rPr>
      </w:pPr>
    </w:p>
    <w:p w14:paraId="39E66322" w14:textId="0D1C297C" w:rsidR="001D26E3" w:rsidRDefault="001D26E3" w:rsidP="001D26E3">
      <w:pPr>
        <w:jc w:val="both"/>
        <w:rPr>
          <w:sz w:val="22"/>
          <w:szCs w:val="22"/>
        </w:rPr>
      </w:pPr>
    </w:p>
    <w:p w14:paraId="0C70292E" w14:textId="45E886DA" w:rsidR="006924BA" w:rsidRDefault="006924BA" w:rsidP="001D26E3">
      <w:pPr>
        <w:jc w:val="both"/>
        <w:rPr>
          <w:sz w:val="22"/>
          <w:szCs w:val="22"/>
        </w:rPr>
      </w:pPr>
    </w:p>
    <w:p w14:paraId="048A3B6E" w14:textId="4616A375" w:rsidR="006924BA" w:rsidRDefault="006924BA" w:rsidP="001D26E3">
      <w:pPr>
        <w:jc w:val="both"/>
        <w:rPr>
          <w:sz w:val="22"/>
          <w:szCs w:val="22"/>
        </w:rPr>
      </w:pPr>
    </w:p>
    <w:p w14:paraId="6D8997B1" w14:textId="528D597C" w:rsidR="006924BA" w:rsidRDefault="006924BA" w:rsidP="001D26E3">
      <w:pPr>
        <w:jc w:val="both"/>
        <w:rPr>
          <w:sz w:val="22"/>
          <w:szCs w:val="22"/>
        </w:rPr>
      </w:pPr>
    </w:p>
    <w:p w14:paraId="13AED160" w14:textId="34A315DC" w:rsidR="006924BA" w:rsidRDefault="006924BA" w:rsidP="001D26E3">
      <w:pPr>
        <w:jc w:val="both"/>
        <w:rPr>
          <w:sz w:val="22"/>
          <w:szCs w:val="22"/>
        </w:rPr>
      </w:pPr>
    </w:p>
    <w:p w14:paraId="6F8A656C" w14:textId="2B61CB89" w:rsidR="006924BA" w:rsidRDefault="006924BA" w:rsidP="001D26E3">
      <w:pPr>
        <w:jc w:val="both"/>
        <w:rPr>
          <w:sz w:val="22"/>
          <w:szCs w:val="22"/>
        </w:rPr>
      </w:pPr>
    </w:p>
    <w:p w14:paraId="61C9FE71" w14:textId="1D330D52" w:rsidR="006924BA" w:rsidRDefault="006924BA" w:rsidP="001D26E3">
      <w:pPr>
        <w:jc w:val="both"/>
        <w:rPr>
          <w:sz w:val="22"/>
          <w:szCs w:val="22"/>
        </w:rPr>
      </w:pPr>
    </w:p>
    <w:p w14:paraId="4A92B537" w14:textId="793EE22F" w:rsidR="006924BA" w:rsidRDefault="006924BA" w:rsidP="001D26E3">
      <w:pPr>
        <w:jc w:val="both"/>
        <w:rPr>
          <w:sz w:val="22"/>
          <w:szCs w:val="22"/>
        </w:rPr>
      </w:pPr>
    </w:p>
    <w:p w14:paraId="7C7811CB" w14:textId="254F882B" w:rsidR="006924BA" w:rsidRDefault="006924BA" w:rsidP="001D26E3">
      <w:pPr>
        <w:jc w:val="both"/>
        <w:rPr>
          <w:sz w:val="22"/>
          <w:szCs w:val="22"/>
        </w:rPr>
      </w:pPr>
    </w:p>
    <w:p w14:paraId="772790FD" w14:textId="43F24307" w:rsidR="006924BA" w:rsidRDefault="006924BA" w:rsidP="001D26E3">
      <w:pPr>
        <w:jc w:val="both"/>
        <w:rPr>
          <w:sz w:val="22"/>
          <w:szCs w:val="22"/>
        </w:rPr>
      </w:pPr>
    </w:p>
    <w:p w14:paraId="40024CF8" w14:textId="77777777" w:rsidR="006924BA" w:rsidRPr="003F6CAF" w:rsidRDefault="006924BA" w:rsidP="001D26E3">
      <w:pPr>
        <w:jc w:val="both"/>
        <w:rPr>
          <w:sz w:val="22"/>
          <w:szCs w:val="22"/>
        </w:rPr>
      </w:pPr>
    </w:p>
    <w:p w14:paraId="5675E764" w14:textId="77777777" w:rsidR="001D26E3" w:rsidRPr="00836235" w:rsidRDefault="001D26E3" w:rsidP="001D26E3">
      <w:pPr>
        <w:jc w:val="both"/>
        <w:rPr>
          <w:b/>
          <w:szCs w:val="24"/>
        </w:rPr>
      </w:pPr>
      <w:r w:rsidRPr="00836235">
        <w:rPr>
          <w:b/>
          <w:szCs w:val="24"/>
        </w:rPr>
        <w:lastRenderedPageBreak/>
        <w:t>Üzletpolitikai célkitűzések</w:t>
      </w:r>
    </w:p>
    <w:p w14:paraId="043AD195" w14:textId="77777777" w:rsidR="001D26E3" w:rsidRPr="003F6CAF" w:rsidRDefault="001D26E3" w:rsidP="001D26E3">
      <w:pPr>
        <w:jc w:val="both"/>
        <w:rPr>
          <w:sz w:val="22"/>
          <w:szCs w:val="22"/>
        </w:rPr>
      </w:pPr>
    </w:p>
    <w:p w14:paraId="5F86E3F8" w14:textId="0CEBDB85" w:rsidR="001D26E3" w:rsidRPr="003F6CAF" w:rsidRDefault="001D26E3" w:rsidP="006924BA">
      <w:pPr>
        <w:spacing w:after="120" w:line="276" w:lineRule="auto"/>
        <w:jc w:val="both"/>
        <w:rPr>
          <w:sz w:val="22"/>
          <w:szCs w:val="22"/>
        </w:rPr>
      </w:pPr>
      <w:r w:rsidRPr="003F6CAF">
        <w:rPr>
          <w:sz w:val="22"/>
          <w:szCs w:val="22"/>
        </w:rPr>
        <w:t>A Társaság alapvető cél</w:t>
      </w:r>
      <w:r w:rsidR="006924BA">
        <w:rPr>
          <w:sz w:val="22"/>
          <w:szCs w:val="22"/>
        </w:rPr>
        <w:t>jai</w:t>
      </w:r>
      <w:r w:rsidRPr="003F6CAF">
        <w:rPr>
          <w:sz w:val="22"/>
          <w:szCs w:val="22"/>
        </w:rPr>
        <w:t xml:space="preserve"> az üzleti terv elkészítésével összefüggésben:</w:t>
      </w:r>
    </w:p>
    <w:p w14:paraId="54E48CB1" w14:textId="77777777" w:rsidR="001D26E3" w:rsidRPr="003F6CAF" w:rsidRDefault="001D26E3" w:rsidP="006924BA">
      <w:pPr>
        <w:numPr>
          <w:ilvl w:val="0"/>
          <w:numId w:val="29"/>
        </w:numPr>
        <w:spacing w:after="120" w:line="276" w:lineRule="auto"/>
        <w:jc w:val="both"/>
        <w:rPr>
          <w:sz w:val="22"/>
          <w:szCs w:val="22"/>
        </w:rPr>
      </w:pPr>
      <w:r w:rsidRPr="003F6CAF">
        <w:rPr>
          <w:sz w:val="22"/>
          <w:szCs w:val="22"/>
        </w:rPr>
        <w:t>a gazdálkodási és pénzügyi egyensúly megtartása;</w:t>
      </w:r>
    </w:p>
    <w:p w14:paraId="5EF635D8" w14:textId="7902447D" w:rsidR="001D26E3" w:rsidRPr="001564BB" w:rsidRDefault="001D26E3" w:rsidP="006924BA">
      <w:pPr>
        <w:numPr>
          <w:ilvl w:val="0"/>
          <w:numId w:val="29"/>
        </w:numPr>
        <w:spacing w:after="120" w:line="276" w:lineRule="auto"/>
        <w:jc w:val="both"/>
        <w:rPr>
          <w:sz w:val="22"/>
          <w:szCs w:val="22"/>
        </w:rPr>
      </w:pPr>
      <w:r w:rsidRPr="003F6CAF">
        <w:rPr>
          <w:sz w:val="22"/>
          <w:szCs w:val="22"/>
        </w:rPr>
        <w:t>a</w:t>
      </w:r>
      <w:r w:rsidR="007F0B86">
        <w:rPr>
          <w:sz w:val="22"/>
          <w:szCs w:val="22"/>
        </w:rPr>
        <w:t>z Önkormányzat kiemelt városfejlesztési</w:t>
      </w:r>
      <w:r w:rsidR="001545C4" w:rsidRPr="003F6CAF">
        <w:rPr>
          <w:sz w:val="22"/>
          <w:szCs w:val="22"/>
        </w:rPr>
        <w:t xml:space="preserve"> </w:t>
      </w:r>
      <w:r w:rsidR="001545C4" w:rsidRPr="001564BB">
        <w:rPr>
          <w:sz w:val="22"/>
          <w:szCs w:val="22"/>
        </w:rPr>
        <w:t>projek</w:t>
      </w:r>
      <w:r w:rsidR="004412B0">
        <w:rPr>
          <w:sz w:val="22"/>
          <w:szCs w:val="22"/>
        </w:rPr>
        <w:t>t</w:t>
      </w:r>
      <w:r w:rsidR="007F0B86">
        <w:rPr>
          <w:sz w:val="22"/>
          <w:szCs w:val="22"/>
        </w:rPr>
        <w:t>jeinek magas sz</w:t>
      </w:r>
      <w:r w:rsidR="004412B0">
        <w:rPr>
          <w:sz w:val="22"/>
          <w:szCs w:val="22"/>
        </w:rPr>
        <w:t>í</w:t>
      </w:r>
      <w:r w:rsidR="007F0B86">
        <w:rPr>
          <w:sz w:val="22"/>
          <w:szCs w:val="22"/>
        </w:rPr>
        <w:t>nvonalú előkészítése, tervezett határidőn belüli</w:t>
      </w:r>
      <w:r w:rsidR="001545C4" w:rsidRPr="001564BB">
        <w:rPr>
          <w:sz w:val="22"/>
          <w:szCs w:val="22"/>
        </w:rPr>
        <w:t xml:space="preserve"> lebonyolítása</w:t>
      </w:r>
      <w:r w:rsidRPr="001564BB">
        <w:rPr>
          <w:sz w:val="22"/>
          <w:szCs w:val="22"/>
        </w:rPr>
        <w:t>;</w:t>
      </w:r>
    </w:p>
    <w:p w14:paraId="267C8D9D" w14:textId="670A6F63" w:rsidR="001D26E3" w:rsidRPr="001564BB" w:rsidRDefault="001D26E3" w:rsidP="006924BA">
      <w:pPr>
        <w:numPr>
          <w:ilvl w:val="0"/>
          <w:numId w:val="29"/>
        </w:numPr>
        <w:spacing w:after="120" w:line="276" w:lineRule="auto"/>
        <w:jc w:val="both"/>
        <w:rPr>
          <w:sz w:val="22"/>
          <w:szCs w:val="22"/>
        </w:rPr>
      </w:pPr>
      <w:r w:rsidRPr="001564BB">
        <w:rPr>
          <w:sz w:val="22"/>
          <w:szCs w:val="22"/>
        </w:rPr>
        <w:t xml:space="preserve">az önkormányzati épületekben és társasházakban lévő önkormányzati tulajdonú lakás és nem lakás célú ingatlanok </w:t>
      </w:r>
      <w:r w:rsidR="007F0B86">
        <w:rPr>
          <w:sz w:val="22"/>
          <w:szCs w:val="22"/>
        </w:rPr>
        <w:t>bérleményüzemeltetési</w:t>
      </w:r>
      <w:r w:rsidRPr="001564BB">
        <w:rPr>
          <w:sz w:val="22"/>
          <w:szCs w:val="22"/>
        </w:rPr>
        <w:t xml:space="preserve"> feladatainak ellátása</w:t>
      </w:r>
      <w:r w:rsidR="007F0B86">
        <w:rPr>
          <w:sz w:val="22"/>
          <w:szCs w:val="22"/>
        </w:rPr>
        <w:t>, a biztosított pénzügyi keretek között a legnagyobb b</w:t>
      </w:r>
      <w:r w:rsidR="004412B0">
        <w:rPr>
          <w:sz w:val="22"/>
          <w:szCs w:val="22"/>
        </w:rPr>
        <w:t>é</w:t>
      </w:r>
      <w:r w:rsidR="007F0B86">
        <w:rPr>
          <w:sz w:val="22"/>
          <w:szCs w:val="22"/>
        </w:rPr>
        <w:t>rlői elégedettség mellett</w:t>
      </w:r>
      <w:r w:rsidRPr="001564BB">
        <w:rPr>
          <w:sz w:val="22"/>
          <w:szCs w:val="22"/>
        </w:rPr>
        <w:t>;</w:t>
      </w:r>
    </w:p>
    <w:p w14:paraId="3C9A3745" w14:textId="271719B1" w:rsidR="001D26E3" w:rsidRPr="001564BB" w:rsidRDefault="001D26E3" w:rsidP="006924BA">
      <w:pPr>
        <w:numPr>
          <w:ilvl w:val="0"/>
          <w:numId w:val="29"/>
        </w:numPr>
        <w:spacing w:after="120" w:line="276" w:lineRule="auto"/>
        <w:jc w:val="both"/>
        <w:rPr>
          <w:sz w:val="22"/>
          <w:szCs w:val="22"/>
        </w:rPr>
      </w:pPr>
      <w:r w:rsidRPr="001564BB">
        <w:rPr>
          <w:sz w:val="22"/>
          <w:szCs w:val="22"/>
        </w:rPr>
        <w:t xml:space="preserve">Budapest Főváros IX. kerületében a parkolásüzemeltetés zökkenőmentes </w:t>
      </w:r>
      <w:r w:rsidR="001545C4" w:rsidRPr="001564BB">
        <w:rPr>
          <w:sz w:val="22"/>
          <w:szCs w:val="22"/>
        </w:rPr>
        <w:t xml:space="preserve">és költséghatékony </w:t>
      </w:r>
      <w:r w:rsidR="00002F42">
        <w:rPr>
          <w:sz w:val="22"/>
          <w:szCs w:val="22"/>
        </w:rPr>
        <w:t>megvalósítása</w:t>
      </w:r>
      <w:r w:rsidRPr="001564BB">
        <w:rPr>
          <w:sz w:val="22"/>
          <w:szCs w:val="22"/>
        </w:rPr>
        <w:t>;</w:t>
      </w:r>
    </w:p>
    <w:p w14:paraId="5E661E31" w14:textId="0E6369D8" w:rsidR="001D26E3" w:rsidRPr="00013D71" w:rsidRDefault="001D26E3" w:rsidP="001D26E3">
      <w:pPr>
        <w:numPr>
          <w:ilvl w:val="0"/>
          <w:numId w:val="29"/>
        </w:numPr>
        <w:spacing w:after="120" w:line="276" w:lineRule="auto"/>
        <w:jc w:val="both"/>
        <w:rPr>
          <w:sz w:val="22"/>
          <w:szCs w:val="22"/>
        </w:rPr>
      </w:pPr>
      <w:r w:rsidRPr="001564BB">
        <w:rPr>
          <w:sz w:val="22"/>
          <w:szCs w:val="22"/>
        </w:rPr>
        <w:t>a közbeszerzési eljárások szakszerű lebonyolítása;</w:t>
      </w:r>
    </w:p>
    <w:p w14:paraId="0E3C2215" w14:textId="33F428B1" w:rsidR="006924BA" w:rsidRDefault="006924BA" w:rsidP="001D26E3">
      <w:pPr>
        <w:jc w:val="both"/>
      </w:pPr>
    </w:p>
    <w:p w14:paraId="38C9D675" w14:textId="4C063A88" w:rsidR="006924BA" w:rsidRPr="006924BA" w:rsidRDefault="006924BA" w:rsidP="001D26E3">
      <w:pPr>
        <w:jc w:val="both"/>
        <w:rPr>
          <w:b/>
          <w:szCs w:val="24"/>
        </w:rPr>
      </w:pPr>
      <w:r w:rsidRPr="006924BA">
        <w:rPr>
          <w:b/>
          <w:szCs w:val="24"/>
        </w:rPr>
        <w:t>A Társaság szervezeti felépítése</w:t>
      </w:r>
    </w:p>
    <w:p w14:paraId="3AB0C6F2" w14:textId="3E6B0B51" w:rsidR="006924BA" w:rsidRDefault="006924BA" w:rsidP="001D26E3">
      <w:pPr>
        <w:jc w:val="both"/>
      </w:pPr>
    </w:p>
    <w:p w14:paraId="2B9E0A0E" w14:textId="5ECA840D" w:rsidR="006924BA" w:rsidRDefault="005B5475" w:rsidP="006924BA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társaság jelenleg hatályos</w:t>
      </w:r>
      <w:r w:rsidR="006924BA">
        <w:rPr>
          <w:sz w:val="22"/>
          <w:szCs w:val="22"/>
        </w:rPr>
        <w:t xml:space="preserve"> Szervezeti és Működési Szabályzat szerint a Társaság </w:t>
      </w:r>
      <w:r w:rsidR="006924BA" w:rsidRPr="00327DFA">
        <w:rPr>
          <w:sz w:val="22"/>
          <w:szCs w:val="22"/>
        </w:rPr>
        <w:t>az alábbi vezérigazgatónak alárendelt szervezeti egységekkel</w:t>
      </w:r>
      <w:r w:rsidR="006924BA">
        <w:rPr>
          <w:sz w:val="22"/>
          <w:szCs w:val="22"/>
        </w:rPr>
        <w:t xml:space="preserve"> rendelkezik:</w:t>
      </w:r>
    </w:p>
    <w:p w14:paraId="20FA657C" w14:textId="77777777" w:rsidR="006924BA" w:rsidRDefault="006924BA" w:rsidP="006924BA">
      <w:pPr>
        <w:pStyle w:val="Listaszerbekezds"/>
        <w:numPr>
          <w:ilvl w:val="0"/>
          <w:numId w:val="37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Parkolási Igazgatóság (vezetője: Borbély László parkolási igazgató)</w:t>
      </w:r>
    </w:p>
    <w:p w14:paraId="41140F8E" w14:textId="77777777" w:rsidR="006924BA" w:rsidRPr="00DB4BC3" w:rsidRDefault="006924BA" w:rsidP="006924BA">
      <w:pPr>
        <w:pStyle w:val="Listaszerbekezds"/>
        <w:numPr>
          <w:ilvl w:val="0"/>
          <w:numId w:val="37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Vagyonkezelési Igazgatóság (vezetője: Pápa Levente vagyonkezelési vezérigazgató-helyettes)</w:t>
      </w:r>
    </w:p>
    <w:p w14:paraId="39A582F8" w14:textId="77777777" w:rsidR="006924BA" w:rsidRPr="00DB4BC3" w:rsidRDefault="006924BA" w:rsidP="006924BA">
      <w:pPr>
        <w:pStyle w:val="Listaszerbekezds"/>
        <w:numPr>
          <w:ilvl w:val="0"/>
          <w:numId w:val="37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Városfejlesztési Igazgatóság (vezetője: Jordán Péter városfejlesztési igazgató)</w:t>
      </w:r>
    </w:p>
    <w:p w14:paraId="1D9E2968" w14:textId="77777777" w:rsidR="006924BA" w:rsidRDefault="006924BA" w:rsidP="006924BA">
      <w:pPr>
        <w:pStyle w:val="Listaszerbekezds"/>
        <w:numPr>
          <w:ilvl w:val="0"/>
          <w:numId w:val="37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Gazdasági Igazgatóság (vezetője: Szodorai Enikő gazdasági igazgató)</w:t>
      </w:r>
    </w:p>
    <w:p w14:paraId="57A72EEE" w14:textId="792A7531" w:rsidR="006924BA" w:rsidRDefault="006924BA" w:rsidP="006924BA">
      <w:pPr>
        <w:pStyle w:val="Listaszerbekezds"/>
        <w:numPr>
          <w:ilvl w:val="0"/>
          <w:numId w:val="37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Közbeszerzési Iroda (vezetője: </w:t>
      </w:r>
      <w:r w:rsidR="000F261A">
        <w:rPr>
          <w:sz w:val="22"/>
          <w:szCs w:val="22"/>
        </w:rPr>
        <w:t>Fugerth Gabriella</w:t>
      </w:r>
      <w:r>
        <w:rPr>
          <w:sz w:val="22"/>
          <w:szCs w:val="22"/>
        </w:rPr>
        <w:t xml:space="preserve"> közbeszerzési irodavezető)</w:t>
      </w:r>
    </w:p>
    <w:p w14:paraId="66839BE7" w14:textId="7039172D" w:rsidR="00C85C6A" w:rsidRPr="001E1D67" w:rsidRDefault="00C85C6A" w:rsidP="001E1D67">
      <w:pPr>
        <w:spacing w:line="276" w:lineRule="auto"/>
        <w:jc w:val="both"/>
        <w:rPr>
          <w:sz w:val="22"/>
          <w:szCs w:val="22"/>
        </w:rPr>
      </w:pPr>
      <w:r w:rsidRPr="00C85C6A">
        <w:rPr>
          <w:sz w:val="22"/>
          <w:szCs w:val="22"/>
        </w:rPr>
        <w:t xml:space="preserve">Közvetlen vezérigazgatói alárendeltségben </w:t>
      </w:r>
      <w:r>
        <w:rPr>
          <w:sz w:val="22"/>
          <w:szCs w:val="22"/>
        </w:rPr>
        <w:t>vezérigazgatói titkárságvezető,</w:t>
      </w:r>
      <w:r w:rsidR="00A628B3">
        <w:rPr>
          <w:sz w:val="22"/>
          <w:szCs w:val="22"/>
        </w:rPr>
        <w:t xml:space="preserve"> vezérigazgatói szakmai titkár,</w:t>
      </w:r>
      <w:r>
        <w:rPr>
          <w:sz w:val="22"/>
          <w:szCs w:val="22"/>
        </w:rPr>
        <w:t xml:space="preserve"> jogtanácsos, valamint a</w:t>
      </w:r>
      <w:r w:rsidR="001E1D67">
        <w:rPr>
          <w:sz w:val="22"/>
          <w:szCs w:val="22"/>
        </w:rPr>
        <w:t xml:space="preserve"> </w:t>
      </w:r>
      <w:r w:rsidR="001E1D67" w:rsidRPr="001E1D67">
        <w:rPr>
          <w:sz w:val="22"/>
          <w:szCs w:val="22"/>
        </w:rPr>
        <w:t>köztulajdonban álló gazdasági társaságok belső kontrollrendszeréről szóló</w:t>
      </w:r>
      <w:r w:rsidR="001E1D67">
        <w:rPr>
          <w:sz w:val="22"/>
          <w:szCs w:val="22"/>
        </w:rPr>
        <w:t xml:space="preserve"> </w:t>
      </w:r>
      <w:r w:rsidR="001E1D67" w:rsidRPr="001E1D67">
        <w:rPr>
          <w:sz w:val="22"/>
          <w:szCs w:val="22"/>
        </w:rPr>
        <w:t xml:space="preserve">339/2019. (XII. 23.) </w:t>
      </w:r>
      <w:r w:rsidR="001E1D67">
        <w:rPr>
          <w:sz w:val="22"/>
          <w:szCs w:val="22"/>
        </w:rPr>
        <w:t>K</w:t>
      </w:r>
      <w:r w:rsidR="001E1D67" w:rsidRPr="001E1D67">
        <w:rPr>
          <w:sz w:val="22"/>
          <w:szCs w:val="22"/>
        </w:rPr>
        <w:t>orm</w:t>
      </w:r>
      <w:r w:rsidR="001E1D67">
        <w:rPr>
          <w:sz w:val="22"/>
          <w:szCs w:val="22"/>
        </w:rPr>
        <w:t xml:space="preserve">. </w:t>
      </w:r>
      <w:r w:rsidR="001E1D67" w:rsidRPr="001E1D67">
        <w:rPr>
          <w:sz w:val="22"/>
          <w:szCs w:val="22"/>
        </w:rPr>
        <w:t>rendelet előírása szerint</w:t>
      </w:r>
      <w:r w:rsidR="001E1D67">
        <w:rPr>
          <w:sz w:val="22"/>
          <w:szCs w:val="22"/>
        </w:rPr>
        <w:t xml:space="preserve"> </w:t>
      </w:r>
      <w:r w:rsidRPr="00C85C6A">
        <w:rPr>
          <w:sz w:val="22"/>
          <w:szCs w:val="22"/>
        </w:rPr>
        <w:t>megfelel</w:t>
      </w:r>
      <w:r w:rsidR="001E1D67">
        <w:rPr>
          <w:sz w:val="22"/>
          <w:szCs w:val="22"/>
        </w:rPr>
        <w:t>ési</w:t>
      </w:r>
      <w:r w:rsidRPr="00C85C6A">
        <w:rPr>
          <w:sz w:val="22"/>
          <w:szCs w:val="22"/>
        </w:rPr>
        <w:t xml:space="preserve"> tanácsadó</w:t>
      </w:r>
      <w:r w:rsidR="001E1D67">
        <w:rPr>
          <w:sz w:val="22"/>
          <w:szCs w:val="22"/>
        </w:rPr>
        <w:t xml:space="preserve"> munkatárs dolgozik</w:t>
      </w:r>
      <w:r w:rsidRPr="00C85C6A">
        <w:rPr>
          <w:sz w:val="22"/>
          <w:szCs w:val="22"/>
        </w:rPr>
        <w:t>.</w:t>
      </w:r>
      <w:r w:rsidR="00D31A19">
        <w:rPr>
          <w:sz w:val="22"/>
          <w:szCs w:val="22"/>
        </w:rPr>
        <w:t xml:space="preserve"> </w:t>
      </w:r>
      <w:r w:rsidRPr="001E1D67">
        <w:rPr>
          <w:sz w:val="22"/>
          <w:szCs w:val="22"/>
        </w:rPr>
        <w:t xml:space="preserve">A szintén </w:t>
      </w:r>
      <w:r w:rsidR="001E1D67">
        <w:rPr>
          <w:sz w:val="22"/>
          <w:szCs w:val="22"/>
        </w:rPr>
        <w:t xml:space="preserve">a hivatkozott </w:t>
      </w:r>
      <w:r w:rsidRPr="001E1D67">
        <w:rPr>
          <w:sz w:val="22"/>
          <w:szCs w:val="22"/>
        </w:rPr>
        <w:t xml:space="preserve">jogszabály által előírt belső ellenőri feladatot a Felügyelőbizottság jóváhagyásával külső szolgáltató látja el. </w:t>
      </w:r>
    </w:p>
    <w:p w14:paraId="68BFC527" w14:textId="77777777" w:rsidR="006924BA" w:rsidRPr="00013D71" w:rsidRDefault="006924BA" w:rsidP="00013D71">
      <w:pPr>
        <w:spacing w:line="276" w:lineRule="auto"/>
        <w:jc w:val="both"/>
        <w:rPr>
          <w:sz w:val="22"/>
          <w:szCs w:val="22"/>
        </w:rPr>
      </w:pPr>
    </w:p>
    <w:p w14:paraId="13CAC502" w14:textId="383EFBC1" w:rsidR="006924BA" w:rsidRPr="00013D71" w:rsidRDefault="00013D71" w:rsidP="00013D71">
      <w:pPr>
        <w:spacing w:line="276" w:lineRule="auto"/>
        <w:jc w:val="both"/>
        <w:rPr>
          <w:sz w:val="22"/>
          <w:szCs w:val="22"/>
        </w:rPr>
      </w:pPr>
      <w:r w:rsidRPr="00A21384">
        <w:rPr>
          <w:sz w:val="22"/>
          <w:szCs w:val="22"/>
        </w:rPr>
        <w:t>A Társaság 100%-os tulajdonában álló Ferencvárosi Bérleményüzemel</w:t>
      </w:r>
      <w:r>
        <w:rPr>
          <w:sz w:val="22"/>
          <w:szCs w:val="22"/>
        </w:rPr>
        <w:t>te</w:t>
      </w:r>
      <w:r w:rsidRPr="00A21384">
        <w:rPr>
          <w:sz w:val="22"/>
          <w:szCs w:val="22"/>
        </w:rPr>
        <w:t xml:space="preserve">tő Kft. </w:t>
      </w:r>
      <w:r>
        <w:rPr>
          <w:sz w:val="22"/>
          <w:szCs w:val="22"/>
        </w:rPr>
        <w:t xml:space="preserve">társasházkezelőként az Önkormányzattól, illetve a FEV IX. Zrt.-től függetlenül, </w:t>
      </w:r>
      <w:r w:rsidR="00EB70F6">
        <w:rPr>
          <w:sz w:val="22"/>
          <w:szCs w:val="22"/>
        </w:rPr>
        <w:t xml:space="preserve">közfinanszírozás nélkül, </w:t>
      </w:r>
      <w:r>
        <w:rPr>
          <w:sz w:val="22"/>
          <w:szCs w:val="22"/>
        </w:rPr>
        <w:t xml:space="preserve">versenypiaci körülmények között végzi a tevékenységét, </w:t>
      </w:r>
      <w:r w:rsidR="00002F42">
        <w:rPr>
          <w:sz w:val="22"/>
          <w:szCs w:val="22"/>
        </w:rPr>
        <w:t>az</w:t>
      </w:r>
      <w:r>
        <w:rPr>
          <w:sz w:val="22"/>
          <w:szCs w:val="22"/>
        </w:rPr>
        <w:t xml:space="preserve"> </w:t>
      </w:r>
      <w:r w:rsidR="00866B89">
        <w:rPr>
          <w:sz w:val="22"/>
          <w:szCs w:val="22"/>
        </w:rPr>
        <w:t xml:space="preserve">a </w:t>
      </w:r>
      <w:r>
        <w:rPr>
          <w:sz w:val="22"/>
          <w:szCs w:val="22"/>
        </w:rPr>
        <w:t>jelen üzleti tervben nem kerül bemutatásra.</w:t>
      </w:r>
    </w:p>
    <w:p w14:paraId="17BACF50" w14:textId="77777777" w:rsidR="006924BA" w:rsidRPr="00182B1A" w:rsidRDefault="006924BA" w:rsidP="001D26E3">
      <w:pPr>
        <w:jc w:val="both"/>
      </w:pPr>
    </w:p>
    <w:p w14:paraId="0EA11ACB" w14:textId="4F707C43" w:rsidR="001D26E3" w:rsidRPr="00836235" w:rsidRDefault="00873BCC" w:rsidP="007A4186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Működési feltételek</w:t>
      </w:r>
    </w:p>
    <w:p w14:paraId="558D91D2" w14:textId="77777777" w:rsidR="001D26E3" w:rsidRPr="003F6CAF" w:rsidRDefault="001D26E3" w:rsidP="007A4186">
      <w:pPr>
        <w:spacing w:line="276" w:lineRule="auto"/>
        <w:jc w:val="both"/>
        <w:rPr>
          <w:sz w:val="22"/>
          <w:szCs w:val="22"/>
        </w:rPr>
      </w:pPr>
    </w:p>
    <w:p w14:paraId="33200858" w14:textId="3C415658" w:rsidR="001D26E3" w:rsidRPr="003F6CAF" w:rsidRDefault="001D26E3" w:rsidP="007A4186">
      <w:pPr>
        <w:spacing w:line="276" w:lineRule="auto"/>
        <w:jc w:val="both"/>
        <w:rPr>
          <w:sz w:val="22"/>
          <w:szCs w:val="22"/>
        </w:rPr>
      </w:pPr>
      <w:r w:rsidRPr="003F6CAF">
        <w:rPr>
          <w:sz w:val="22"/>
          <w:szCs w:val="22"/>
        </w:rPr>
        <w:t>Társaságunk működési feltéte</w:t>
      </w:r>
      <w:r w:rsidR="00873BCC">
        <w:rPr>
          <w:sz w:val="22"/>
          <w:szCs w:val="22"/>
        </w:rPr>
        <w:t>lei</w:t>
      </w:r>
      <w:r w:rsidRPr="003F6CAF">
        <w:rPr>
          <w:sz w:val="22"/>
          <w:szCs w:val="22"/>
        </w:rPr>
        <w:t>t döntően - az előző évekhez hasonlóan - a Budapest Főváros IX. kerület Ferencváros Önkormányzat</w:t>
      </w:r>
      <w:r w:rsidR="002E5708">
        <w:rPr>
          <w:sz w:val="22"/>
          <w:szCs w:val="22"/>
        </w:rPr>
        <w:t>a</w:t>
      </w:r>
      <w:r w:rsidRPr="003F6CAF">
        <w:rPr>
          <w:sz w:val="22"/>
          <w:szCs w:val="22"/>
        </w:rPr>
        <w:t xml:space="preserve"> és a Társaság között létrejött három alapvető szerződés típus határozza meg, ezek az alábbiak:</w:t>
      </w:r>
    </w:p>
    <w:p w14:paraId="6EECF6C0" w14:textId="40BB724F" w:rsidR="001D26E3" w:rsidRPr="003F6CAF" w:rsidRDefault="001D26E3" w:rsidP="007A4186">
      <w:pPr>
        <w:spacing w:line="276" w:lineRule="auto"/>
        <w:jc w:val="both"/>
        <w:rPr>
          <w:sz w:val="22"/>
          <w:szCs w:val="22"/>
        </w:rPr>
      </w:pPr>
      <w:r w:rsidRPr="003F6CAF">
        <w:rPr>
          <w:sz w:val="22"/>
          <w:szCs w:val="22"/>
        </w:rPr>
        <w:tab/>
        <w:t>- közszolgáltatási szerződés (külön a parkolás</w:t>
      </w:r>
      <w:r w:rsidR="00866B89">
        <w:rPr>
          <w:sz w:val="22"/>
          <w:szCs w:val="22"/>
        </w:rPr>
        <w:t>-</w:t>
      </w:r>
      <w:r w:rsidRPr="003F6CAF">
        <w:rPr>
          <w:sz w:val="22"/>
          <w:szCs w:val="22"/>
        </w:rPr>
        <w:t xml:space="preserve"> és a bérlemények</w:t>
      </w:r>
      <w:r w:rsidR="00866B89">
        <w:rPr>
          <w:sz w:val="22"/>
          <w:szCs w:val="22"/>
        </w:rPr>
        <w:t>-</w:t>
      </w:r>
      <w:r w:rsidRPr="003F6CAF">
        <w:rPr>
          <w:sz w:val="22"/>
          <w:szCs w:val="22"/>
        </w:rPr>
        <w:t>üzemeltetésére)</w:t>
      </w:r>
      <w:r w:rsidR="0095259D" w:rsidRPr="003F6CAF">
        <w:rPr>
          <w:sz w:val="22"/>
          <w:szCs w:val="22"/>
        </w:rPr>
        <w:t>,</w:t>
      </w:r>
    </w:p>
    <w:p w14:paraId="13C31B57" w14:textId="77777777" w:rsidR="001D26E3" w:rsidRPr="003F6CAF" w:rsidRDefault="001D26E3" w:rsidP="007A4186">
      <w:pPr>
        <w:spacing w:line="276" w:lineRule="auto"/>
        <w:jc w:val="both"/>
        <w:rPr>
          <w:sz w:val="22"/>
          <w:szCs w:val="22"/>
        </w:rPr>
      </w:pPr>
      <w:r w:rsidRPr="003F6CAF">
        <w:rPr>
          <w:sz w:val="22"/>
          <w:szCs w:val="22"/>
        </w:rPr>
        <w:tab/>
        <w:t>- megbízási szerződés,</w:t>
      </w:r>
    </w:p>
    <w:p w14:paraId="3EFC882F" w14:textId="77777777" w:rsidR="001D26E3" w:rsidRPr="003F6CAF" w:rsidRDefault="001D26E3" w:rsidP="007A4186">
      <w:pPr>
        <w:spacing w:line="276" w:lineRule="auto"/>
        <w:jc w:val="both"/>
        <w:rPr>
          <w:sz w:val="22"/>
          <w:szCs w:val="22"/>
        </w:rPr>
      </w:pPr>
      <w:r w:rsidRPr="003F6CAF">
        <w:rPr>
          <w:sz w:val="22"/>
          <w:szCs w:val="22"/>
        </w:rPr>
        <w:tab/>
        <w:t>- támogatási szerződés.</w:t>
      </w:r>
    </w:p>
    <w:p w14:paraId="79015A06" w14:textId="77777777" w:rsidR="001D26E3" w:rsidRPr="003F6CAF" w:rsidRDefault="001D26E3" w:rsidP="007A4186">
      <w:pPr>
        <w:spacing w:line="276" w:lineRule="auto"/>
        <w:jc w:val="both"/>
        <w:rPr>
          <w:sz w:val="22"/>
          <w:szCs w:val="22"/>
        </w:rPr>
      </w:pPr>
    </w:p>
    <w:p w14:paraId="035BDC8B" w14:textId="0B43CC05" w:rsidR="0095259D" w:rsidRPr="003F6CAF" w:rsidRDefault="0095259D" w:rsidP="007A4186">
      <w:pPr>
        <w:spacing w:line="276" w:lineRule="auto"/>
        <w:jc w:val="both"/>
        <w:rPr>
          <w:sz w:val="22"/>
          <w:szCs w:val="22"/>
        </w:rPr>
      </w:pPr>
      <w:r w:rsidRPr="003F6CAF">
        <w:rPr>
          <w:sz w:val="22"/>
          <w:szCs w:val="22"/>
        </w:rPr>
        <w:t xml:space="preserve">2020-ban </w:t>
      </w:r>
      <w:r w:rsidR="00013D71">
        <w:rPr>
          <w:sz w:val="22"/>
          <w:szCs w:val="22"/>
        </w:rPr>
        <w:t xml:space="preserve">és 2021-ben </w:t>
      </w:r>
      <w:r w:rsidRPr="003F6CAF">
        <w:rPr>
          <w:sz w:val="22"/>
          <w:szCs w:val="22"/>
        </w:rPr>
        <w:t>az Önkormányzat és a Társaság között új szerződések jöttek létre, az alábbi időszakokra:</w:t>
      </w:r>
    </w:p>
    <w:p w14:paraId="4F72C789" w14:textId="681D77DE" w:rsidR="0095259D" w:rsidRPr="003F6CAF" w:rsidRDefault="0095259D" w:rsidP="00685990">
      <w:pPr>
        <w:pStyle w:val="Listaszerbekezds"/>
        <w:numPr>
          <w:ilvl w:val="0"/>
          <w:numId w:val="34"/>
        </w:numPr>
        <w:spacing w:after="120" w:line="276" w:lineRule="auto"/>
        <w:ind w:left="714" w:hanging="357"/>
        <w:jc w:val="both"/>
        <w:rPr>
          <w:sz w:val="22"/>
          <w:szCs w:val="22"/>
        </w:rPr>
      </w:pPr>
      <w:r w:rsidRPr="003F6CAF">
        <w:rPr>
          <w:sz w:val="22"/>
          <w:szCs w:val="22"/>
        </w:rPr>
        <w:lastRenderedPageBreak/>
        <w:t>Közszolgáltatási szerződés (parkolás) 2020. november 30-i dátummal a 2021. január 1. és 2025. december 31. közötti időszakra.</w:t>
      </w:r>
    </w:p>
    <w:p w14:paraId="20EF4CEE" w14:textId="7B912816" w:rsidR="0095259D" w:rsidRPr="003F6CAF" w:rsidRDefault="0095259D" w:rsidP="00685990">
      <w:pPr>
        <w:pStyle w:val="Listaszerbekezds"/>
        <w:numPr>
          <w:ilvl w:val="0"/>
          <w:numId w:val="34"/>
        </w:numPr>
        <w:spacing w:after="120" w:line="276" w:lineRule="auto"/>
        <w:ind w:left="714" w:hanging="357"/>
        <w:jc w:val="both"/>
        <w:rPr>
          <w:sz w:val="22"/>
          <w:szCs w:val="22"/>
        </w:rPr>
      </w:pPr>
      <w:r w:rsidRPr="003F6CAF">
        <w:rPr>
          <w:sz w:val="22"/>
          <w:szCs w:val="22"/>
        </w:rPr>
        <w:t>Közszolgáltatási szerződés (vagyonkezelés) 2020. december 14-i dátummal a 2021. január 1. és 2025. december 31. közötti időszakra.</w:t>
      </w:r>
    </w:p>
    <w:p w14:paraId="0ABBD732" w14:textId="7A5B2929" w:rsidR="0095259D" w:rsidRPr="003F6CAF" w:rsidRDefault="0095259D" w:rsidP="00685990">
      <w:pPr>
        <w:pStyle w:val="Listaszerbekezds"/>
        <w:numPr>
          <w:ilvl w:val="0"/>
          <w:numId w:val="34"/>
        </w:numPr>
        <w:spacing w:after="120" w:line="276" w:lineRule="auto"/>
        <w:ind w:left="714" w:hanging="357"/>
        <w:jc w:val="both"/>
        <w:rPr>
          <w:sz w:val="22"/>
          <w:szCs w:val="22"/>
        </w:rPr>
      </w:pPr>
      <w:r w:rsidRPr="003F6CAF">
        <w:rPr>
          <w:sz w:val="22"/>
          <w:szCs w:val="22"/>
        </w:rPr>
        <w:t xml:space="preserve">Megbízási szerződés (városfejlesztési tanácsadás; ingatlangazdálkodás; </w:t>
      </w:r>
      <w:r w:rsidR="0044671E" w:rsidRPr="003F6CAF">
        <w:rPr>
          <w:sz w:val="22"/>
          <w:szCs w:val="22"/>
        </w:rPr>
        <w:t>önálló</w:t>
      </w:r>
      <w:r w:rsidRPr="003F6CAF">
        <w:rPr>
          <w:sz w:val="22"/>
          <w:szCs w:val="22"/>
        </w:rPr>
        <w:t xml:space="preserve"> ingatlanfejlesztés, </w:t>
      </w:r>
      <w:r w:rsidR="0044671E" w:rsidRPr="003F6CAF">
        <w:rPr>
          <w:sz w:val="22"/>
          <w:szCs w:val="22"/>
        </w:rPr>
        <w:t>projektek</w:t>
      </w:r>
      <w:r w:rsidRPr="003F6CAF">
        <w:rPr>
          <w:sz w:val="22"/>
          <w:szCs w:val="22"/>
        </w:rPr>
        <w:t xml:space="preserve"> előkészítése és lebonyolítása; városrehabilitáció; közbeszerzések lebonyolítása) 2020. december 14-i dátummal a 2021. január 1. és 2025. december 31. közötti időszakra.</w:t>
      </w:r>
    </w:p>
    <w:p w14:paraId="4D8C7848" w14:textId="1B625E7E" w:rsidR="0095259D" w:rsidRPr="003F6CAF" w:rsidRDefault="009B31FC" w:rsidP="00685990">
      <w:pPr>
        <w:pStyle w:val="Listaszerbekezds"/>
        <w:numPr>
          <w:ilvl w:val="0"/>
          <w:numId w:val="34"/>
        </w:numPr>
        <w:spacing w:after="120" w:line="276" w:lineRule="auto"/>
        <w:ind w:left="714" w:hanging="357"/>
        <w:jc w:val="both"/>
        <w:rPr>
          <w:sz w:val="22"/>
          <w:szCs w:val="22"/>
        </w:rPr>
      </w:pPr>
      <w:r w:rsidRPr="003F6CAF">
        <w:rPr>
          <w:sz w:val="22"/>
          <w:szCs w:val="22"/>
        </w:rPr>
        <w:t>Megbízási szerződés a Ferencvárosi Egészségügyi Szolgáltató Központ tervezett bővítésével és fejlesztésével kapcsolatos projektmenedzsment feladatok ellátására vonatkozóan 2020. december 14-i dátummal 2023. december 31-ig.</w:t>
      </w:r>
    </w:p>
    <w:p w14:paraId="5004BF06" w14:textId="07C63703" w:rsidR="008E1AFB" w:rsidRDefault="008E1AFB" w:rsidP="00685990">
      <w:pPr>
        <w:pStyle w:val="Listaszerbekezds"/>
        <w:numPr>
          <w:ilvl w:val="0"/>
          <w:numId w:val="34"/>
        </w:numPr>
        <w:spacing w:after="12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Megbízási szerződés az Ecseri úti metrómegálló felszínrendezése </w:t>
      </w:r>
      <w:r w:rsidRPr="003F6CAF">
        <w:rPr>
          <w:sz w:val="22"/>
          <w:szCs w:val="22"/>
        </w:rPr>
        <w:t>projekttel kapcsolatos projektmenedzsment feladatok ellátására vonatkozóan 202</w:t>
      </w:r>
      <w:r>
        <w:rPr>
          <w:sz w:val="22"/>
          <w:szCs w:val="22"/>
        </w:rPr>
        <w:t>1</w:t>
      </w:r>
      <w:r w:rsidRPr="003F6CAF">
        <w:rPr>
          <w:sz w:val="22"/>
          <w:szCs w:val="22"/>
        </w:rPr>
        <w:t xml:space="preserve">. </w:t>
      </w:r>
      <w:r>
        <w:rPr>
          <w:sz w:val="22"/>
          <w:szCs w:val="22"/>
        </w:rPr>
        <w:t>június</w:t>
      </w:r>
      <w:r w:rsidRPr="003F6CAF">
        <w:rPr>
          <w:sz w:val="22"/>
          <w:szCs w:val="22"/>
        </w:rPr>
        <w:t xml:space="preserve"> 1</w:t>
      </w:r>
      <w:r>
        <w:rPr>
          <w:sz w:val="22"/>
          <w:szCs w:val="22"/>
        </w:rPr>
        <w:t>8</w:t>
      </w:r>
      <w:r w:rsidRPr="003F6CAF">
        <w:rPr>
          <w:sz w:val="22"/>
          <w:szCs w:val="22"/>
        </w:rPr>
        <w:t>-i dátummal</w:t>
      </w:r>
      <w:r w:rsidR="00685990">
        <w:rPr>
          <w:sz w:val="22"/>
          <w:szCs w:val="22"/>
        </w:rPr>
        <w:t xml:space="preserve"> a projekt kivitelezésének befejezéséig (külön díjazás nélkül).</w:t>
      </w:r>
    </w:p>
    <w:p w14:paraId="5A392802" w14:textId="0A6A1693" w:rsidR="00685990" w:rsidRPr="003F6CAF" w:rsidRDefault="00685990" w:rsidP="00685990">
      <w:pPr>
        <w:pStyle w:val="Listaszerbekezds"/>
        <w:numPr>
          <w:ilvl w:val="0"/>
          <w:numId w:val="34"/>
        </w:numPr>
        <w:spacing w:after="12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Megbízási szerződés fővárosi parkolóhelyek üzemeltetésére 2021. december 20-i dátummal, </w:t>
      </w:r>
      <w:r w:rsidRPr="003F6CAF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3F6CAF">
        <w:rPr>
          <w:sz w:val="22"/>
          <w:szCs w:val="22"/>
        </w:rPr>
        <w:t>. január 1. és 2025. december 31. közötti időszakra</w:t>
      </w:r>
      <w:r>
        <w:rPr>
          <w:sz w:val="22"/>
          <w:szCs w:val="22"/>
        </w:rPr>
        <w:t>.</w:t>
      </w:r>
    </w:p>
    <w:p w14:paraId="01CFA597" w14:textId="77777777" w:rsidR="00873BCC" w:rsidRDefault="00873BCC" w:rsidP="007A4186">
      <w:pPr>
        <w:spacing w:line="276" w:lineRule="auto"/>
        <w:jc w:val="both"/>
        <w:rPr>
          <w:sz w:val="22"/>
          <w:szCs w:val="22"/>
        </w:rPr>
      </w:pPr>
    </w:p>
    <w:p w14:paraId="1B59DBA4" w14:textId="4E819826" w:rsidR="00873BCC" w:rsidRPr="00836235" w:rsidRDefault="00873BCC" w:rsidP="00873BCC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Infláció, béremelés</w:t>
      </w:r>
    </w:p>
    <w:p w14:paraId="074C760F" w14:textId="5CB6C72A" w:rsidR="00873BCC" w:rsidRDefault="00873BCC" w:rsidP="007A4186">
      <w:pPr>
        <w:spacing w:line="276" w:lineRule="auto"/>
        <w:jc w:val="both"/>
        <w:rPr>
          <w:sz w:val="22"/>
          <w:szCs w:val="22"/>
        </w:rPr>
      </w:pPr>
    </w:p>
    <w:p w14:paraId="6B037C88" w14:textId="0704F563" w:rsidR="00B65B8C" w:rsidRDefault="00B65B8C" w:rsidP="007A418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elmúlt két évre visszatekintve, 2021-ben az Önkormányzat nehéz költségvetési helyzete miatt nem terveztünk béremeléssel, ugyanakkor a </w:t>
      </w:r>
      <w:r w:rsidR="00BC27CD">
        <w:rPr>
          <w:sz w:val="22"/>
          <w:szCs w:val="22"/>
        </w:rPr>
        <w:t>nem várt</w:t>
      </w:r>
      <w:r>
        <w:rPr>
          <w:sz w:val="22"/>
          <w:szCs w:val="22"/>
        </w:rPr>
        <w:t xml:space="preserve"> infláció miatt, a munkatársaink reáljövedelmének csökkenését mérséklendő, a tervezett bértömegen belül maradva, 2021. október 1-től átlagosan 5 százalékkal emeltük a Társaságnál a béreket. </w:t>
      </w:r>
      <w:r w:rsidR="00BC27CD">
        <w:rPr>
          <w:sz w:val="22"/>
          <w:szCs w:val="22"/>
        </w:rPr>
        <w:t xml:space="preserve">2021-ben az infláció mértéke 5,1 % volt. </w:t>
      </w:r>
      <w:r w:rsidR="00BC27CD" w:rsidRPr="00686EF6">
        <w:rPr>
          <w:sz w:val="22"/>
          <w:szCs w:val="22"/>
        </w:rPr>
        <w:t>2022. január 1-től a munkáltatói adóteher csökkenésé</w:t>
      </w:r>
      <w:r w:rsidR="00BC27CD">
        <w:rPr>
          <w:sz w:val="22"/>
          <w:szCs w:val="22"/>
        </w:rPr>
        <w:t>t</w:t>
      </w:r>
      <w:r w:rsidR="00BC27CD" w:rsidRPr="00686EF6">
        <w:rPr>
          <w:sz w:val="22"/>
          <w:szCs w:val="22"/>
        </w:rPr>
        <w:t xml:space="preserve"> továbbad</w:t>
      </w:r>
      <w:r w:rsidR="00BC27CD">
        <w:rPr>
          <w:sz w:val="22"/>
          <w:szCs w:val="22"/>
        </w:rPr>
        <w:t>tuk</w:t>
      </w:r>
      <w:r w:rsidR="00BC27CD" w:rsidRPr="00686EF6">
        <w:rPr>
          <w:sz w:val="22"/>
          <w:szCs w:val="22"/>
        </w:rPr>
        <w:t xml:space="preserve"> a munkavállalóink felé</w:t>
      </w:r>
      <w:r w:rsidR="00BC27CD">
        <w:rPr>
          <w:sz w:val="22"/>
          <w:szCs w:val="22"/>
        </w:rPr>
        <w:t>, ami</w:t>
      </w:r>
      <w:r w:rsidR="00BC27CD" w:rsidRPr="00686EF6">
        <w:rPr>
          <w:sz w:val="22"/>
          <w:szCs w:val="22"/>
        </w:rPr>
        <w:t xml:space="preserve"> 3 százalékos béremelést</w:t>
      </w:r>
      <w:r w:rsidR="00BC27CD">
        <w:rPr>
          <w:sz w:val="22"/>
          <w:szCs w:val="22"/>
        </w:rPr>
        <w:t xml:space="preserve"> jelentett</w:t>
      </w:r>
      <w:r w:rsidR="00BC27CD" w:rsidRPr="00686EF6">
        <w:rPr>
          <w:sz w:val="22"/>
          <w:szCs w:val="22"/>
        </w:rPr>
        <w:t>.</w:t>
      </w:r>
      <w:r w:rsidR="009650CF">
        <w:rPr>
          <w:sz w:val="22"/>
          <w:szCs w:val="22"/>
        </w:rPr>
        <w:t xml:space="preserve"> </w:t>
      </w:r>
      <w:r w:rsidR="009650CF" w:rsidRPr="00686EF6">
        <w:rPr>
          <w:sz w:val="22"/>
          <w:szCs w:val="22"/>
        </w:rPr>
        <w:t xml:space="preserve">A </w:t>
      </w:r>
      <w:r w:rsidR="009650CF">
        <w:rPr>
          <w:sz w:val="22"/>
          <w:szCs w:val="22"/>
        </w:rPr>
        <w:t xml:space="preserve">február 17-én elfogadott </w:t>
      </w:r>
      <w:r w:rsidR="009650CF" w:rsidRPr="00686EF6">
        <w:rPr>
          <w:sz w:val="22"/>
          <w:szCs w:val="22"/>
        </w:rPr>
        <w:t xml:space="preserve">2022-es </w:t>
      </w:r>
      <w:r w:rsidR="009650CF">
        <w:rPr>
          <w:sz w:val="22"/>
          <w:szCs w:val="22"/>
        </w:rPr>
        <w:t>költségvetésben biztosított díjazás mellett</w:t>
      </w:r>
      <w:r w:rsidR="009650CF" w:rsidRPr="00686EF6">
        <w:rPr>
          <w:sz w:val="22"/>
          <w:szCs w:val="22"/>
        </w:rPr>
        <w:t xml:space="preserve"> további béremelést</w:t>
      </w:r>
      <w:r w:rsidR="009650CF">
        <w:rPr>
          <w:sz w:val="22"/>
          <w:szCs w:val="22"/>
        </w:rPr>
        <w:t xml:space="preserve"> nem tudtunk</w:t>
      </w:r>
      <w:r w:rsidR="009650CF" w:rsidRPr="00686EF6">
        <w:rPr>
          <w:sz w:val="22"/>
          <w:szCs w:val="22"/>
        </w:rPr>
        <w:t xml:space="preserve"> tervez</w:t>
      </w:r>
      <w:r w:rsidR="009650CF">
        <w:rPr>
          <w:sz w:val="22"/>
          <w:szCs w:val="22"/>
        </w:rPr>
        <w:t xml:space="preserve">ni, </w:t>
      </w:r>
      <w:r w:rsidR="009650CF" w:rsidRPr="00686EF6">
        <w:rPr>
          <w:sz w:val="22"/>
          <w:szCs w:val="22"/>
        </w:rPr>
        <w:t xml:space="preserve">ugyanakkor </w:t>
      </w:r>
      <w:r w:rsidR="009650CF">
        <w:rPr>
          <w:sz w:val="22"/>
          <w:szCs w:val="22"/>
        </w:rPr>
        <w:t xml:space="preserve">tekintettel a gyorsuló pénzromlásra, a </w:t>
      </w:r>
      <w:r w:rsidR="00751E36">
        <w:rPr>
          <w:sz w:val="22"/>
          <w:szCs w:val="22"/>
        </w:rPr>
        <w:t>K</w:t>
      </w:r>
      <w:r w:rsidR="009650CF">
        <w:rPr>
          <w:sz w:val="22"/>
          <w:szCs w:val="22"/>
        </w:rPr>
        <w:t>épviselő-testület a költségvetés zárszámadást követő mód</w:t>
      </w:r>
      <w:r w:rsidR="00751E36">
        <w:rPr>
          <w:sz w:val="22"/>
          <w:szCs w:val="22"/>
        </w:rPr>
        <w:t>o</w:t>
      </w:r>
      <w:r w:rsidR="009650CF">
        <w:rPr>
          <w:sz w:val="22"/>
          <w:szCs w:val="22"/>
        </w:rPr>
        <w:t>sítás</w:t>
      </w:r>
      <w:r w:rsidR="00751E36">
        <w:rPr>
          <w:sz w:val="22"/>
          <w:szCs w:val="22"/>
        </w:rPr>
        <w:t>a</w:t>
      </w:r>
      <w:r w:rsidR="009650CF">
        <w:rPr>
          <w:sz w:val="22"/>
          <w:szCs w:val="22"/>
        </w:rPr>
        <w:t xml:space="preserve">kor megemelte a Társaságnak biztosított előzetes kompenzációk, illetve támogatás mértékét, ami lehetővé tette, hogy </w:t>
      </w:r>
      <w:r w:rsidR="009650CF" w:rsidRPr="00686EF6">
        <w:rPr>
          <w:sz w:val="22"/>
          <w:szCs w:val="22"/>
        </w:rPr>
        <w:t>a munkatársaink reáljövedelmének fenntartása érdekében 2022. július 1-től 10 százalékkal emel</w:t>
      </w:r>
      <w:r w:rsidR="009650CF">
        <w:rPr>
          <w:sz w:val="22"/>
          <w:szCs w:val="22"/>
        </w:rPr>
        <w:t>jük</w:t>
      </w:r>
      <w:r w:rsidR="009650CF" w:rsidRPr="00686EF6">
        <w:rPr>
          <w:sz w:val="22"/>
          <w:szCs w:val="22"/>
        </w:rPr>
        <w:t xml:space="preserve"> a béreket.</w:t>
      </w:r>
      <w:r w:rsidR="00BC27CD">
        <w:rPr>
          <w:sz w:val="22"/>
          <w:szCs w:val="22"/>
        </w:rPr>
        <w:t xml:space="preserve"> </w:t>
      </w:r>
      <w:r w:rsidR="009650CF">
        <w:rPr>
          <w:sz w:val="22"/>
          <w:szCs w:val="22"/>
        </w:rPr>
        <w:t xml:space="preserve">Az MNB 2022. decemberi inflációs jelentése szerint a 2022. évi infláció 14,5 és 14,7 % közé várható. </w:t>
      </w:r>
    </w:p>
    <w:p w14:paraId="4B127C8A" w14:textId="77777777" w:rsidR="009650CF" w:rsidRDefault="009650CF" w:rsidP="007A4186">
      <w:pPr>
        <w:spacing w:line="276" w:lineRule="auto"/>
        <w:jc w:val="both"/>
        <w:rPr>
          <w:sz w:val="22"/>
          <w:szCs w:val="22"/>
        </w:rPr>
      </w:pPr>
    </w:p>
    <w:p w14:paraId="5B85E275" w14:textId="6FC75E5D" w:rsidR="00CF6031" w:rsidRPr="007D5180" w:rsidRDefault="005C7E0B" w:rsidP="007A418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2023-ban, szintén az MNB 2022. decemberi inflációs jelentése szerint 15,0 és 19,5 százalék között lesz az infláció. </w:t>
      </w:r>
      <w:r w:rsidR="00CF6031">
        <w:rPr>
          <w:sz w:val="22"/>
          <w:szCs w:val="22"/>
        </w:rPr>
        <w:t xml:space="preserve">Az alábbiakban ismertetett tervszámok, amelyek azonosak a </w:t>
      </w:r>
      <w:r>
        <w:rPr>
          <w:sz w:val="22"/>
          <w:szCs w:val="22"/>
        </w:rPr>
        <w:t xml:space="preserve">Képviselő-testület 2022. december 8-i ülésén I. fordulóban elfogadott </w:t>
      </w:r>
      <w:r w:rsidRPr="0075790F">
        <w:rPr>
          <w:sz w:val="22"/>
          <w:szCs w:val="22"/>
        </w:rPr>
        <w:t>202</w:t>
      </w:r>
      <w:r>
        <w:rPr>
          <w:sz w:val="22"/>
          <w:szCs w:val="22"/>
        </w:rPr>
        <w:t>3. évi költségvetési rendelet</w:t>
      </w:r>
      <w:r w:rsidR="00751E36">
        <w:rPr>
          <w:sz w:val="22"/>
          <w:szCs w:val="22"/>
        </w:rPr>
        <w:t>ben</w:t>
      </w:r>
      <w:r>
        <w:rPr>
          <w:sz w:val="22"/>
          <w:szCs w:val="22"/>
        </w:rPr>
        <w:t xml:space="preserve"> szerep</w:t>
      </w:r>
      <w:r w:rsidR="00751E36">
        <w:rPr>
          <w:sz w:val="22"/>
          <w:szCs w:val="22"/>
        </w:rPr>
        <w:t>lőkkel</w:t>
      </w:r>
      <w:r>
        <w:rPr>
          <w:sz w:val="22"/>
          <w:szCs w:val="22"/>
        </w:rPr>
        <w:t>, ennél lényegesen alacsonyabb, a teljes finanszírozást tekintve 1</w:t>
      </w:r>
      <w:r w:rsidR="00751E36">
        <w:rPr>
          <w:sz w:val="22"/>
          <w:szCs w:val="22"/>
        </w:rPr>
        <w:t>0,9</w:t>
      </w:r>
      <w:r>
        <w:rPr>
          <w:sz w:val="22"/>
          <w:szCs w:val="22"/>
        </w:rPr>
        <w:t xml:space="preserve"> százalék növekedést tartalmaznak az eredeti (a július 1-i béremelést nem tartalmazó) 2022. évi költségvetési tervhez képest. Ez az összeg, a tavaly nyári béremelés áthúzódó hatásain túl 2023-ra nem tartalmaz a munkavállalók számára béremelést. </w:t>
      </w:r>
      <w:r w:rsidRPr="0010647E">
        <w:rPr>
          <w:b/>
          <w:bCs/>
          <w:sz w:val="22"/>
          <w:szCs w:val="22"/>
        </w:rPr>
        <w:t xml:space="preserve">Tekintettel arra, hogy ténylegesen már 2022-ben is reálbércsökkenést szenvedtek el, a bérek 2023-ban történő emelése, az ehhez szükséges forrás biztosítása az Önkormányzat részéről </w:t>
      </w:r>
      <w:r w:rsidR="009B427E" w:rsidRPr="0010647E">
        <w:rPr>
          <w:b/>
          <w:bCs/>
          <w:sz w:val="22"/>
          <w:szCs w:val="22"/>
        </w:rPr>
        <w:t>feltétlenül szükséges a munkavállalóink megtartásához.</w:t>
      </w:r>
      <w:r>
        <w:rPr>
          <w:sz w:val="22"/>
          <w:szCs w:val="22"/>
        </w:rPr>
        <w:t xml:space="preserve">  </w:t>
      </w:r>
    </w:p>
    <w:p w14:paraId="0866889D" w14:textId="16E3A8D8" w:rsidR="006F07D0" w:rsidRDefault="008765F3" w:rsidP="007A418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CF6031">
        <w:rPr>
          <w:sz w:val="22"/>
          <w:szCs w:val="22"/>
        </w:rPr>
        <w:t>Amennyiben 2023.</w:t>
      </w:r>
      <w:r w:rsidR="009B427E">
        <w:rPr>
          <w:sz w:val="22"/>
          <w:szCs w:val="22"/>
        </w:rPr>
        <w:t xml:space="preserve"> január </w:t>
      </w:r>
      <w:r w:rsidR="00CF6031">
        <w:rPr>
          <w:sz w:val="22"/>
          <w:szCs w:val="22"/>
        </w:rPr>
        <w:t xml:space="preserve">1-től </w:t>
      </w:r>
      <w:r w:rsidR="00751E36">
        <w:rPr>
          <w:sz w:val="22"/>
          <w:szCs w:val="22"/>
        </w:rPr>
        <w:t xml:space="preserve">érvényesülne </w:t>
      </w:r>
      <w:r w:rsidR="00CF6031">
        <w:rPr>
          <w:sz w:val="22"/>
          <w:szCs w:val="22"/>
        </w:rPr>
        <w:t>Társaságunknál 15 százalékos</w:t>
      </w:r>
      <w:r w:rsidR="009B427E">
        <w:rPr>
          <w:sz w:val="22"/>
          <w:szCs w:val="22"/>
        </w:rPr>
        <w:t xml:space="preserve"> általános</w:t>
      </w:r>
      <w:r w:rsidR="00CF6031">
        <w:rPr>
          <w:sz w:val="22"/>
          <w:szCs w:val="22"/>
        </w:rPr>
        <w:t xml:space="preserve"> béremelés, az</w:t>
      </w:r>
      <w:r w:rsidR="009B427E">
        <w:rPr>
          <w:sz w:val="22"/>
          <w:szCs w:val="22"/>
        </w:rPr>
        <w:t xml:space="preserve"> összesen</w:t>
      </w:r>
      <w:r w:rsidR="00CF6031">
        <w:rPr>
          <w:sz w:val="22"/>
          <w:szCs w:val="22"/>
        </w:rPr>
        <w:t xml:space="preserve"> </w:t>
      </w:r>
      <w:r w:rsidR="00E939EC">
        <w:rPr>
          <w:sz w:val="22"/>
          <w:szCs w:val="22"/>
        </w:rPr>
        <w:t>96</w:t>
      </w:r>
      <w:r w:rsidR="00CF6031">
        <w:rPr>
          <w:sz w:val="22"/>
          <w:szCs w:val="22"/>
        </w:rPr>
        <w:t xml:space="preserve"> M Ft többletforrás</w:t>
      </w:r>
      <w:r w:rsidR="009B427E">
        <w:rPr>
          <w:sz w:val="22"/>
          <w:szCs w:val="22"/>
        </w:rPr>
        <w:t>t igényelne</w:t>
      </w:r>
      <w:r w:rsidR="00CF6031">
        <w:rPr>
          <w:sz w:val="22"/>
          <w:szCs w:val="22"/>
        </w:rPr>
        <w:t>. Egy 2023.</w:t>
      </w:r>
      <w:r w:rsidR="009B427E">
        <w:rPr>
          <w:sz w:val="22"/>
          <w:szCs w:val="22"/>
        </w:rPr>
        <w:t xml:space="preserve"> július 1</w:t>
      </w:r>
      <w:r w:rsidR="00CF6031">
        <w:rPr>
          <w:sz w:val="22"/>
          <w:szCs w:val="22"/>
        </w:rPr>
        <w:t xml:space="preserve">-től bevezetésre kerülő, szintén 15 százalékos mértékű béremeléshez </w:t>
      </w:r>
      <w:r w:rsidR="00E939EC">
        <w:rPr>
          <w:sz w:val="22"/>
          <w:szCs w:val="22"/>
        </w:rPr>
        <w:t>48</w:t>
      </w:r>
      <w:r w:rsidR="00CF6031">
        <w:rPr>
          <w:sz w:val="22"/>
          <w:szCs w:val="22"/>
        </w:rPr>
        <w:t xml:space="preserve"> M Ft </w:t>
      </w:r>
      <w:r w:rsidR="009B427E">
        <w:rPr>
          <w:sz w:val="22"/>
          <w:szCs w:val="22"/>
        </w:rPr>
        <w:t>többlet</w:t>
      </w:r>
      <w:r w:rsidR="00CF6031">
        <w:rPr>
          <w:sz w:val="22"/>
          <w:szCs w:val="22"/>
        </w:rPr>
        <w:t>forrás</w:t>
      </w:r>
      <w:r w:rsidR="009B427E">
        <w:rPr>
          <w:sz w:val="22"/>
          <w:szCs w:val="22"/>
        </w:rPr>
        <w:t>ra</w:t>
      </w:r>
      <w:r w:rsidR="00CF6031">
        <w:rPr>
          <w:sz w:val="22"/>
          <w:szCs w:val="22"/>
        </w:rPr>
        <w:t xml:space="preserve"> </w:t>
      </w:r>
      <w:r w:rsidR="009B427E">
        <w:rPr>
          <w:sz w:val="22"/>
          <w:szCs w:val="22"/>
        </w:rPr>
        <w:t>lenne szükségünk</w:t>
      </w:r>
      <w:r w:rsidR="00CF6031">
        <w:rPr>
          <w:sz w:val="22"/>
          <w:szCs w:val="22"/>
        </w:rPr>
        <w:t>. Amennyiben pedig két részletben emelkednének Társaságunk dolgozóinak bérei, január 1-től 7,5 százalékkal, illetve július 1-től újabb 7,5 százalékkal</w:t>
      </w:r>
      <w:r w:rsidR="009B427E">
        <w:rPr>
          <w:sz w:val="22"/>
          <w:szCs w:val="22"/>
        </w:rPr>
        <w:t xml:space="preserve"> (az előző év végihez képest)</w:t>
      </w:r>
      <w:r w:rsidR="00CF6031">
        <w:rPr>
          <w:sz w:val="22"/>
          <w:szCs w:val="22"/>
        </w:rPr>
        <w:t xml:space="preserve">, úgy </w:t>
      </w:r>
      <w:r w:rsidR="00E939EC">
        <w:rPr>
          <w:sz w:val="22"/>
          <w:szCs w:val="22"/>
        </w:rPr>
        <w:t>72</w:t>
      </w:r>
      <w:r w:rsidR="00CF6031">
        <w:rPr>
          <w:sz w:val="22"/>
          <w:szCs w:val="22"/>
        </w:rPr>
        <w:t xml:space="preserve"> M Ft többletforrásból</w:t>
      </w:r>
      <w:r w:rsidR="009B427E">
        <w:rPr>
          <w:sz w:val="22"/>
          <w:szCs w:val="22"/>
        </w:rPr>
        <w:t xml:space="preserve"> lenne</w:t>
      </w:r>
      <w:r w:rsidR="00CF6031">
        <w:rPr>
          <w:sz w:val="22"/>
          <w:szCs w:val="22"/>
        </w:rPr>
        <w:t xml:space="preserve"> fedezhető a </w:t>
      </w:r>
      <w:r w:rsidR="00CF6031">
        <w:rPr>
          <w:sz w:val="22"/>
          <w:szCs w:val="22"/>
        </w:rPr>
        <w:lastRenderedPageBreak/>
        <w:t xml:space="preserve">béremelés. </w:t>
      </w:r>
      <w:r w:rsidR="009B427E">
        <w:rPr>
          <w:sz w:val="22"/>
          <w:szCs w:val="22"/>
        </w:rPr>
        <w:t xml:space="preserve">Az alábbi táblázatban bemutatjuk, hogy az egyes szerződések díjazását, illetve költségvetési előirányzatokat </w:t>
      </w:r>
      <w:r w:rsidR="00751E36">
        <w:rPr>
          <w:sz w:val="22"/>
          <w:szCs w:val="22"/>
        </w:rPr>
        <w:t>milyen mértékben</w:t>
      </w:r>
      <w:r w:rsidR="009B427E">
        <w:rPr>
          <w:sz w:val="22"/>
          <w:szCs w:val="22"/>
        </w:rPr>
        <w:t xml:space="preserve"> kellene </w:t>
      </w:r>
      <w:r w:rsidR="00751E36">
        <w:rPr>
          <w:sz w:val="22"/>
          <w:szCs w:val="22"/>
        </w:rPr>
        <w:t>növelni</w:t>
      </w:r>
      <w:r w:rsidR="009B427E">
        <w:rPr>
          <w:sz w:val="22"/>
          <w:szCs w:val="22"/>
        </w:rPr>
        <w:t xml:space="preserve"> az egyes változatokban.</w:t>
      </w:r>
    </w:p>
    <w:p w14:paraId="79E998AF" w14:textId="77777777" w:rsidR="00E939EC" w:rsidRPr="003F6CAF" w:rsidRDefault="00E939EC" w:rsidP="007A4186">
      <w:pPr>
        <w:spacing w:line="276" w:lineRule="auto"/>
        <w:jc w:val="both"/>
        <w:rPr>
          <w:sz w:val="22"/>
          <w:szCs w:val="22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1037"/>
        <w:gridCol w:w="3619"/>
        <w:gridCol w:w="190"/>
        <w:gridCol w:w="1228"/>
        <w:gridCol w:w="266"/>
        <w:gridCol w:w="1080"/>
        <w:gridCol w:w="266"/>
        <w:gridCol w:w="1790"/>
      </w:tblGrid>
      <w:tr w:rsidR="00E939EC" w:rsidRPr="00E939EC" w14:paraId="32BA8538" w14:textId="77777777" w:rsidTr="00E939EC">
        <w:trPr>
          <w:trHeight w:val="217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2ADA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B521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74D9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9C13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4677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1A99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17A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039D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8642" w14:textId="77777777" w:rsidR="00E939EC" w:rsidRPr="00E939EC" w:rsidRDefault="00E939EC" w:rsidP="00E939E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39EC">
              <w:rPr>
                <w:b/>
                <w:bCs/>
                <w:color w:val="000000"/>
                <w:sz w:val="20"/>
              </w:rPr>
              <w:t>M FT</w:t>
            </w:r>
          </w:p>
        </w:tc>
      </w:tr>
      <w:tr w:rsidR="00E939EC" w:rsidRPr="00E939EC" w14:paraId="0AECE9DD" w14:textId="77777777" w:rsidTr="00E939EC">
        <w:trPr>
          <w:trHeight w:val="47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76C2" w14:textId="77777777" w:rsidR="00E939EC" w:rsidRPr="00E939EC" w:rsidRDefault="00E939EC" w:rsidP="00E939EC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B9E8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D36B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9D6A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B5543" w14:textId="77777777" w:rsid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39EC">
              <w:rPr>
                <w:b/>
                <w:bCs/>
                <w:color w:val="000000"/>
                <w:sz w:val="20"/>
              </w:rPr>
              <w:t xml:space="preserve">15% </w:t>
            </w:r>
          </w:p>
          <w:p w14:paraId="7397DAEC" w14:textId="511B2370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39EC">
              <w:rPr>
                <w:b/>
                <w:bCs/>
                <w:color w:val="000000"/>
                <w:sz w:val="20"/>
              </w:rPr>
              <w:t>január 1-től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693C3" w14:textId="77777777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2476" w14:textId="77777777" w:rsid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39EC">
              <w:rPr>
                <w:b/>
                <w:bCs/>
                <w:color w:val="000000"/>
                <w:sz w:val="20"/>
              </w:rPr>
              <w:t xml:space="preserve">15% </w:t>
            </w:r>
          </w:p>
          <w:p w14:paraId="2E4F556A" w14:textId="12015E30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39EC">
              <w:rPr>
                <w:b/>
                <w:bCs/>
                <w:color w:val="000000"/>
                <w:sz w:val="20"/>
              </w:rPr>
              <w:t>július 1-től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C987A" w14:textId="77777777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2596A" w14:textId="77777777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39EC">
              <w:rPr>
                <w:b/>
                <w:bCs/>
                <w:color w:val="000000"/>
                <w:sz w:val="20"/>
              </w:rPr>
              <w:t>7,5% január 1-től</w:t>
            </w:r>
            <w:r w:rsidRPr="00E939EC">
              <w:rPr>
                <w:b/>
                <w:bCs/>
                <w:color w:val="000000"/>
                <w:sz w:val="20"/>
              </w:rPr>
              <w:br/>
              <w:t>+7,5% július 1-től</w:t>
            </w:r>
          </w:p>
        </w:tc>
      </w:tr>
      <w:tr w:rsidR="00E939EC" w:rsidRPr="00E939EC" w14:paraId="78D870AF" w14:textId="77777777" w:rsidTr="00E939EC">
        <w:trPr>
          <w:trHeight w:val="217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7929" w14:textId="77777777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E460" w14:textId="77777777" w:rsidR="00E939EC" w:rsidRPr="00E939EC" w:rsidRDefault="00E939EC" w:rsidP="00E939EC">
            <w:pPr>
              <w:rPr>
                <w:b/>
                <w:bCs/>
                <w:color w:val="000000"/>
                <w:sz w:val="20"/>
              </w:rPr>
            </w:pPr>
            <w:r w:rsidRPr="00E939EC">
              <w:rPr>
                <w:b/>
                <w:bCs/>
                <w:color w:val="000000"/>
                <w:sz w:val="20"/>
              </w:rPr>
              <w:t>Költségvetési sor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FF7A" w14:textId="77777777" w:rsidR="00E939EC" w:rsidRPr="00E939EC" w:rsidRDefault="00E939EC" w:rsidP="00E939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EBE5" w14:textId="77777777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39EC">
              <w:rPr>
                <w:b/>
                <w:bCs/>
                <w:color w:val="000000"/>
                <w:sz w:val="20"/>
              </w:rPr>
              <w:t>Bruttó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A4B4" w14:textId="77777777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789C" w14:textId="77777777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39EC">
              <w:rPr>
                <w:b/>
                <w:bCs/>
                <w:color w:val="000000"/>
                <w:sz w:val="20"/>
              </w:rPr>
              <w:t>Bruttó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F62D" w14:textId="77777777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FFB3" w14:textId="77777777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39EC">
              <w:rPr>
                <w:b/>
                <w:bCs/>
                <w:color w:val="000000"/>
                <w:sz w:val="20"/>
              </w:rPr>
              <w:t>Bruttó</w:t>
            </w:r>
          </w:p>
        </w:tc>
      </w:tr>
      <w:tr w:rsidR="00E939EC" w:rsidRPr="00E939EC" w14:paraId="70D8EF73" w14:textId="77777777" w:rsidTr="00E939EC">
        <w:trPr>
          <w:trHeight w:val="217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D0AD" w14:textId="77777777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544B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73C0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508F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668D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F894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18EF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7A7E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FC61" w14:textId="77777777" w:rsidR="00E939EC" w:rsidRPr="00E939EC" w:rsidRDefault="00E939EC" w:rsidP="00E939EC">
            <w:pPr>
              <w:rPr>
                <w:sz w:val="20"/>
              </w:rPr>
            </w:pPr>
          </w:p>
        </w:tc>
      </w:tr>
      <w:tr w:rsidR="00E939EC" w:rsidRPr="00E939EC" w14:paraId="2CCAF8DF" w14:textId="77777777" w:rsidTr="00E939EC">
        <w:trPr>
          <w:trHeight w:val="217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034A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191C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3212 része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F7E1" w14:textId="77777777" w:rsidR="00E939EC" w:rsidRPr="00E939EC" w:rsidRDefault="00E939EC" w:rsidP="00E939EC">
            <w:pPr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Parkolási közszolgáltatási szerződés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28C2" w14:textId="77777777" w:rsidR="00E939EC" w:rsidRPr="00E939EC" w:rsidRDefault="00E939EC" w:rsidP="00E939EC">
            <w:pPr>
              <w:rPr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9942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67,3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3958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9992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33,6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3D25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9CBE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50,5</w:t>
            </w:r>
          </w:p>
        </w:tc>
      </w:tr>
      <w:tr w:rsidR="00E939EC" w:rsidRPr="00E939EC" w14:paraId="13E5F927" w14:textId="77777777" w:rsidTr="00E939EC">
        <w:trPr>
          <w:trHeight w:val="134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404F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BA23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CDB3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159B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C363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6BE8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6CEF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FBDF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54FC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</w:tr>
      <w:tr w:rsidR="00E939EC" w:rsidRPr="00E939EC" w14:paraId="5605E192" w14:textId="77777777" w:rsidTr="00E939EC">
        <w:trPr>
          <w:trHeight w:val="41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0A15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B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C6D1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3212 része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F39D6" w14:textId="77777777" w:rsidR="00E939EC" w:rsidRPr="00E939EC" w:rsidRDefault="00E939EC" w:rsidP="00E939EC">
            <w:pPr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 xml:space="preserve">Fővárosi üzemeltetés </w:t>
            </w:r>
            <w:r w:rsidRPr="00E939EC">
              <w:rPr>
                <w:color w:val="000000"/>
                <w:sz w:val="16"/>
                <w:szCs w:val="16"/>
              </w:rPr>
              <w:t>(A Főváros számára beszedett parkolási díjból levonásra kerül, a kerület számára nem jelent költséget)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8E86" w14:textId="77777777" w:rsidR="00E939EC" w:rsidRPr="00E939EC" w:rsidRDefault="00E939EC" w:rsidP="00E939EC">
            <w:pPr>
              <w:rPr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84F8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8,8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F336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45A6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4,5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9B6B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0E7E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6,6</w:t>
            </w:r>
          </w:p>
        </w:tc>
      </w:tr>
      <w:tr w:rsidR="00E939EC" w:rsidRPr="00E939EC" w14:paraId="7F9030E8" w14:textId="77777777" w:rsidTr="00E939EC">
        <w:trPr>
          <w:trHeight w:val="134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8A29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24DA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B6DA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CC78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FA6C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F18D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92C7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ACFF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57CE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</w:tr>
      <w:tr w:rsidR="00E939EC" w:rsidRPr="00E939EC" w14:paraId="21CFACB9" w14:textId="77777777" w:rsidTr="00E939EC">
        <w:trPr>
          <w:trHeight w:val="217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2187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C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0B96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3211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67A3" w14:textId="77777777" w:rsidR="00E939EC" w:rsidRPr="00E939EC" w:rsidRDefault="00E939EC" w:rsidP="00E939EC">
            <w:pPr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Vagyonkezelési közszolgáltatási szerződés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B2A8" w14:textId="77777777" w:rsidR="00E939EC" w:rsidRPr="00E939EC" w:rsidRDefault="00E939EC" w:rsidP="00E939EC">
            <w:pPr>
              <w:rPr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93BA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42,2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FEFF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277E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21,1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0914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2B4B" w14:textId="77777777" w:rsidR="00E939EC" w:rsidRPr="00E939EC" w:rsidRDefault="00E939EC" w:rsidP="00E939EC">
            <w:pPr>
              <w:jc w:val="center"/>
              <w:rPr>
                <w:sz w:val="20"/>
              </w:rPr>
            </w:pPr>
            <w:r w:rsidRPr="00E939EC">
              <w:rPr>
                <w:sz w:val="20"/>
              </w:rPr>
              <w:t>31,7</w:t>
            </w:r>
          </w:p>
        </w:tc>
      </w:tr>
      <w:tr w:rsidR="00E939EC" w:rsidRPr="00E939EC" w14:paraId="1E4A3D9D" w14:textId="77777777" w:rsidTr="00E939EC">
        <w:trPr>
          <w:trHeight w:val="134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EBD5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0DD1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D0AF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A788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0411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DD29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57B2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0D6B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C632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</w:tr>
      <w:tr w:rsidR="00E939EC" w:rsidRPr="00E939EC" w14:paraId="6AAE03B5" w14:textId="77777777" w:rsidTr="00E939EC">
        <w:trPr>
          <w:trHeight w:val="217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7486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ECE7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3925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4AE9" w14:textId="77777777" w:rsidR="00E939EC" w:rsidRPr="00E939EC" w:rsidRDefault="00E939EC" w:rsidP="00E939EC">
            <w:pPr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Támogatási szerződés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A330" w14:textId="77777777" w:rsidR="00E939EC" w:rsidRPr="00E939EC" w:rsidRDefault="00E939EC" w:rsidP="00E939EC">
            <w:pPr>
              <w:rPr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3A69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16,2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9D0B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931A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8,1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19B2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A5EC" w14:textId="77777777" w:rsidR="00E939EC" w:rsidRPr="00E939EC" w:rsidRDefault="00E939EC" w:rsidP="00E939EC">
            <w:pPr>
              <w:jc w:val="center"/>
              <w:rPr>
                <w:sz w:val="20"/>
              </w:rPr>
            </w:pPr>
            <w:r w:rsidRPr="00E939EC">
              <w:rPr>
                <w:sz w:val="20"/>
              </w:rPr>
              <w:t>12,3</w:t>
            </w:r>
          </w:p>
        </w:tc>
      </w:tr>
      <w:tr w:rsidR="00E939EC" w:rsidRPr="00E939EC" w14:paraId="0C94AC05" w14:textId="77777777" w:rsidTr="00E939EC">
        <w:trPr>
          <w:trHeight w:val="134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20B4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6D15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BAB5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AA2A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E333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027B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F230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FC8C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49EC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</w:tr>
      <w:tr w:rsidR="00E939EC" w:rsidRPr="00E939EC" w14:paraId="699855C5" w14:textId="77777777" w:rsidTr="00E939EC">
        <w:trPr>
          <w:trHeight w:val="217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E1A8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G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B974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85A9" w14:textId="77777777" w:rsidR="00E939EC" w:rsidRPr="00E939EC" w:rsidRDefault="00E939EC" w:rsidP="00E939EC">
            <w:pPr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 xml:space="preserve">Önkormányzat által visszaigényelhető ÁFA </w:t>
            </w:r>
            <w:r w:rsidRPr="00E939EC">
              <w:rPr>
                <w:color w:val="000000"/>
                <w:sz w:val="16"/>
                <w:szCs w:val="16"/>
              </w:rPr>
              <w:t>(A+C ÁFA tartalom)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7B2A" w14:textId="77777777" w:rsidR="00E939EC" w:rsidRPr="00E939EC" w:rsidRDefault="00E939EC" w:rsidP="00E939EC">
            <w:pPr>
              <w:rPr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BAC6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29,6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0078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BA75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14,8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038E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2B62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22,2</w:t>
            </w:r>
          </w:p>
        </w:tc>
      </w:tr>
      <w:tr w:rsidR="00E939EC" w:rsidRPr="00E939EC" w14:paraId="08E07CE7" w14:textId="77777777" w:rsidTr="00E939EC">
        <w:trPr>
          <w:trHeight w:val="217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5A7C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FA73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D87B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C432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8004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E8BB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0828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9F2E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677A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</w:tr>
      <w:tr w:rsidR="00E939EC" w:rsidRPr="00E939EC" w14:paraId="0B8CA953" w14:textId="77777777" w:rsidTr="00E939EC">
        <w:trPr>
          <w:trHeight w:val="217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246BA2" w14:textId="77777777" w:rsidR="00E939EC" w:rsidRPr="00E939EC" w:rsidRDefault="00E939EC" w:rsidP="00E939EC">
            <w:pPr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B41E4CB" w14:textId="77777777" w:rsidR="00E939EC" w:rsidRPr="00E939EC" w:rsidRDefault="00E939EC" w:rsidP="00E939EC">
            <w:pPr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9F30966" w14:textId="77777777" w:rsidR="00E939EC" w:rsidRPr="00E939EC" w:rsidRDefault="00E939EC" w:rsidP="00E939EC">
            <w:pPr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BBC7D1A" w14:textId="77777777" w:rsidR="00E939EC" w:rsidRPr="00E939EC" w:rsidRDefault="00E939EC" w:rsidP="00E939EC">
            <w:pPr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9180943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A283FBC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521D474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DE05914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2C64689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  <w:r w:rsidRPr="00E939EC">
              <w:rPr>
                <w:color w:val="000000"/>
                <w:sz w:val="20"/>
              </w:rPr>
              <w:t> </w:t>
            </w:r>
          </w:p>
        </w:tc>
      </w:tr>
      <w:tr w:rsidR="00E939EC" w:rsidRPr="00E939EC" w14:paraId="7D87E9F5" w14:textId="77777777" w:rsidTr="00E939EC">
        <w:trPr>
          <w:trHeight w:val="217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876F" w14:textId="77777777" w:rsidR="00E939EC" w:rsidRPr="00E939EC" w:rsidRDefault="00E939EC" w:rsidP="00E939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7339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2E5A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36AF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9CBB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A4E0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F146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0AB5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9A66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</w:tr>
      <w:tr w:rsidR="00E939EC" w:rsidRPr="00E939EC" w14:paraId="07F197C9" w14:textId="77777777" w:rsidTr="00E939EC">
        <w:trPr>
          <w:trHeight w:val="217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50F7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0267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E7C3" w14:textId="77777777" w:rsidR="00E939EC" w:rsidRPr="00E939EC" w:rsidRDefault="00E939EC" w:rsidP="00E939EC">
            <w:pPr>
              <w:rPr>
                <w:b/>
                <w:bCs/>
                <w:color w:val="000000"/>
                <w:sz w:val="20"/>
              </w:rPr>
            </w:pPr>
            <w:r w:rsidRPr="00E939EC">
              <w:rPr>
                <w:b/>
                <w:bCs/>
                <w:color w:val="000000"/>
                <w:sz w:val="20"/>
              </w:rPr>
              <w:t>FEV IX. Zrt. Teljes finanszírozás (A+C+E-G)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DC1C" w14:textId="77777777" w:rsidR="00E939EC" w:rsidRPr="00E939EC" w:rsidRDefault="00E939EC" w:rsidP="00E939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07D2" w14:textId="77777777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39EC">
              <w:rPr>
                <w:b/>
                <w:bCs/>
                <w:color w:val="000000"/>
                <w:sz w:val="20"/>
              </w:rPr>
              <w:t>96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E19F" w14:textId="77777777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84E7" w14:textId="77777777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39EC">
              <w:rPr>
                <w:b/>
                <w:bCs/>
                <w:color w:val="000000"/>
                <w:sz w:val="20"/>
              </w:rPr>
              <w:t>48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5A3A" w14:textId="77777777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2169" w14:textId="77777777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39EC">
              <w:rPr>
                <w:b/>
                <w:bCs/>
                <w:color w:val="000000"/>
                <w:sz w:val="20"/>
              </w:rPr>
              <w:t>72</w:t>
            </w:r>
          </w:p>
        </w:tc>
      </w:tr>
      <w:tr w:rsidR="00E939EC" w:rsidRPr="00E939EC" w14:paraId="753EE879" w14:textId="77777777" w:rsidTr="00E939EC">
        <w:trPr>
          <w:trHeight w:val="217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A268" w14:textId="77777777" w:rsidR="00E939EC" w:rsidRPr="00E939EC" w:rsidRDefault="00E939EC" w:rsidP="00E939E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45F4" w14:textId="77777777" w:rsidR="00E939EC" w:rsidRPr="00E939EC" w:rsidRDefault="00E939EC" w:rsidP="00E939EC">
            <w:pPr>
              <w:jc w:val="center"/>
              <w:rPr>
                <w:sz w:val="2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50C5" w14:textId="77777777" w:rsidR="00E939EC" w:rsidRPr="00E939EC" w:rsidRDefault="00E939EC" w:rsidP="00E939EC">
            <w:pPr>
              <w:rPr>
                <w:color w:val="000000"/>
                <w:sz w:val="16"/>
                <w:szCs w:val="16"/>
              </w:rPr>
            </w:pPr>
            <w:r w:rsidRPr="00E939EC">
              <w:rPr>
                <w:color w:val="000000"/>
                <w:sz w:val="16"/>
                <w:szCs w:val="16"/>
              </w:rPr>
              <w:t>(Ténylegesen ennyi költségvetési kiadást jelent az Önkormányzat számára)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7912" w14:textId="77777777" w:rsidR="00E939EC" w:rsidRPr="00E939EC" w:rsidRDefault="00E939EC" w:rsidP="00E939EC">
            <w:pPr>
              <w:rPr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89C6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297F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F2A9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0B3F" w14:textId="77777777" w:rsidR="00E939EC" w:rsidRPr="00E939EC" w:rsidRDefault="00E939EC" w:rsidP="00E939EC">
            <w:pPr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3F29" w14:textId="77777777" w:rsidR="00E939EC" w:rsidRPr="00E939EC" w:rsidRDefault="00E939EC" w:rsidP="00E939EC">
            <w:pPr>
              <w:rPr>
                <w:sz w:val="20"/>
              </w:rPr>
            </w:pPr>
          </w:p>
        </w:tc>
      </w:tr>
    </w:tbl>
    <w:p w14:paraId="3AAEE9FE" w14:textId="77777777" w:rsidR="008E2849" w:rsidRDefault="008E2849" w:rsidP="007A4186">
      <w:pPr>
        <w:spacing w:line="276" w:lineRule="auto"/>
        <w:jc w:val="both"/>
        <w:rPr>
          <w:b/>
          <w:bCs/>
          <w:sz w:val="22"/>
          <w:szCs w:val="22"/>
        </w:rPr>
      </w:pPr>
    </w:p>
    <w:p w14:paraId="1510FAF4" w14:textId="09773CD2" w:rsidR="008E2849" w:rsidRDefault="008E2849" w:rsidP="001D26E3">
      <w:pPr>
        <w:jc w:val="both"/>
        <w:rPr>
          <w:b/>
          <w:bCs/>
          <w:sz w:val="22"/>
          <w:szCs w:val="22"/>
          <w:u w:val="single"/>
        </w:rPr>
      </w:pPr>
    </w:p>
    <w:p w14:paraId="3E650554" w14:textId="77777777" w:rsidR="0010647E" w:rsidRDefault="0010647E" w:rsidP="001D26E3">
      <w:pPr>
        <w:jc w:val="both"/>
        <w:rPr>
          <w:b/>
          <w:sz w:val="28"/>
          <w:szCs w:val="28"/>
        </w:rPr>
      </w:pPr>
    </w:p>
    <w:p w14:paraId="45A6A25F" w14:textId="24AFEE8E" w:rsidR="008E2849" w:rsidRDefault="008E2849" w:rsidP="008E284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35C7964" w14:textId="477830CA" w:rsidR="00201EE9" w:rsidRPr="004379B2" w:rsidRDefault="001D26E3" w:rsidP="001D26E3">
      <w:pPr>
        <w:jc w:val="both"/>
        <w:rPr>
          <w:b/>
          <w:sz w:val="28"/>
          <w:szCs w:val="28"/>
        </w:rPr>
      </w:pPr>
      <w:r w:rsidRPr="004379B2">
        <w:rPr>
          <w:b/>
          <w:sz w:val="28"/>
          <w:szCs w:val="28"/>
        </w:rPr>
        <w:lastRenderedPageBreak/>
        <w:t xml:space="preserve">II. </w:t>
      </w:r>
      <w:r w:rsidR="00201EE9" w:rsidRPr="00201EE9">
        <w:rPr>
          <w:b/>
          <w:sz w:val="28"/>
          <w:szCs w:val="28"/>
        </w:rPr>
        <w:t>A Társaság önkormányzati finanszíro</w:t>
      </w:r>
      <w:r w:rsidR="009851B5">
        <w:rPr>
          <w:b/>
          <w:sz w:val="28"/>
          <w:szCs w:val="28"/>
        </w:rPr>
        <w:t>z</w:t>
      </w:r>
      <w:r w:rsidR="00201EE9" w:rsidRPr="00201EE9">
        <w:rPr>
          <w:b/>
          <w:sz w:val="28"/>
          <w:szCs w:val="28"/>
        </w:rPr>
        <w:t>ás</w:t>
      </w:r>
      <w:r w:rsidR="001441DF">
        <w:rPr>
          <w:b/>
          <w:sz w:val="28"/>
          <w:szCs w:val="28"/>
        </w:rPr>
        <w:t>ának szerkezete</w:t>
      </w:r>
    </w:p>
    <w:p w14:paraId="34E52B0D" w14:textId="77777777" w:rsidR="001D26E3" w:rsidRDefault="001D26E3" w:rsidP="001D26E3">
      <w:pPr>
        <w:jc w:val="both"/>
        <w:rPr>
          <w:szCs w:val="24"/>
        </w:rPr>
      </w:pPr>
    </w:p>
    <w:p w14:paraId="31FF5709" w14:textId="4C47A0C4" w:rsidR="00201EE9" w:rsidRPr="003F6CAF" w:rsidRDefault="00201EE9" w:rsidP="007A4186">
      <w:pPr>
        <w:spacing w:line="276" w:lineRule="auto"/>
        <w:jc w:val="both"/>
        <w:rPr>
          <w:sz w:val="22"/>
          <w:szCs w:val="22"/>
        </w:rPr>
      </w:pPr>
      <w:r w:rsidRPr="003F6CAF">
        <w:rPr>
          <w:sz w:val="22"/>
          <w:szCs w:val="22"/>
        </w:rPr>
        <w:t xml:space="preserve">Annak érdekében, hogy a Képviselő-testület és az érdeklődő ferencvárosi lakosok számára könnyebben áttekinthető legyen, hogy a FEV IX. Zrt. szerteágazó feladatai közül az egyes területek ténylegesen milyen ráfordítást igényelnek, a Polgármesteri Hivatallal együttműködésben </w:t>
      </w:r>
      <w:r w:rsidR="00EB70F6">
        <w:rPr>
          <w:sz w:val="22"/>
          <w:szCs w:val="22"/>
        </w:rPr>
        <w:t>a 2021. évtől kezd</w:t>
      </w:r>
      <w:r w:rsidR="00273A08">
        <w:rPr>
          <w:sz w:val="22"/>
          <w:szCs w:val="22"/>
        </w:rPr>
        <w:t>ődően</w:t>
      </w:r>
      <w:r w:rsidR="00EB70F6">
        <w:rPr>
          <w:sz w:val="22"/>
          <w:szCs w:val="22"/>
        </w:rPr>
        <w:t xml:space="preserve"> </w:t>
      </w:r>
      <w:r w:rsidRPr="003F6CAF">
        <w:rPr>
          <w:sz w:val="22"/>
          <w:szCs w:val="22"/>
        </w:rPr>
        <w:t>alapvetően átalakítottuk a finanszírozás struktúráját.</w:t>
      </w:r>
    </w:p>
    <w:p w14:paraId="3700AB2D" w14:textId="77777777" w:rsidR="00201EE9" w:rsidRPr="003F6CAF" w:rsidRDefault="00201EE9" w:rsidP="007A4186">
      <w:pPr>
        <w:spacing w:line="276" w:lineRule="auto"/>
        <w:jc w:val="both"/>
        <w:rPr>
          <w:sz w:val="22"/>
          <w:szCs w:val="22"/>
        </w:rPr>
      </w:pPr>
    </w:p>
    <w:p w14:paraId="1816156A" w14:textId="5B4E901B" w:rsidR="005955C0" w:rsidRPr="003F6CAF" w:rsidRDefault="00201EE9" w:rsidP="007A4186">
      <w:pPr>
        <w:spacing w:line="276" w:lineRule="auto"/>
        <w:jc w:val="both"/>
        <w:rPr>
          <w:sz w:val="22"/>
          <w:szCs w:val="22"/>
        </w:rPr>
      </w:pPr>
      <w:r w:rsidRPr="003F6CAF">
        <w:rPr>
          <w:sz w:val="22"/>
          <w:szCs w:val="22"/>
        </w:rPr>
        <w:t>A korábbi években a közszolgál</w:t>
      </w:r>
      <w:r w:rsidR="0044671E">
        <w:rPr>
          <w:sz w:val="22"/>
          <w:szCs w:val="22"/>
        </w:rPr>
        <w:t>ta</w:t>
      </w:r>
      <w:r w:rsidRPr="003F6CAF">
        <w:rPr>
          <w:sz w:val="22"/>
          <w:szCs w:val="22"/>
        </w:rPr>
        <w:t xml:space="preserve">tási szerződéseken </w:t>
      </w:r>
      <w:r w:rsidR="0044671E" w:rsidRPr="003F6CAF">
        <w:rPr>
          <w:sz w:val="22"/>
          <w:szCs w:val="22"/>
        </w:rPr>
        <w:t>keresztül</w:t>
      </w:r>
      <w:r w:rsidRPr="003F6CAF">
        <w:rPr>
          <w:sz w:val="22"/>
          <w:szCs w:val="22"/>
        </w:rPr>
        <w:t xml:space="preserve"> csak</w:t>
      </w:r>
      <w:r w:rsidR="00EB70F6">
        <w:rPr>
          <w:sz w:val="22"/>
          <w:szCs w:val="22"/>
        </w:rPr>
        <w:t xml:space="preserve"> </w:t>
      </w:r>
      <w:r w:rsidR="00EB70F6" w:rsidRPr="003F6CAF">
        <w:rPr>
          <w:sz w:val="22"/>
          <w:szCs w:val="22"/>
        </w:rPr>
        <w:t>az adott feladatellátáshoz közvetlenül kapcsolódó</w:t>
      </w:r>
      <w:r w:rsidRPr="003F6CAF">
        <w:rPr>
          <w:sz w:val="22"/>
          <w:szCs w:val="22"/>
        </w:rPr>
        <w:t xml:space="preserve"> nem személyi jellegű költségeket finanszírozta az Önkormányzat, míg a személyi jellegű és a közvetett </w:t>
      </w:r>
      <w:r w:rsidR="00EB70F6">
        <w:rPr>
          <w:sz w:val="22"/>
          <w:szCs w:val="22"/>
        </w:rPr>
        <w:t>(általános működési</w:t>
      </w:r>
      <w:r w:rsidR="001441DF">
        <w:rPr>
          <w:sz w:val="22"/>
          <w:szCs w:val="22"/>
        </w:rPr>
        <w:t>, nem felosztott</w:t>
      </w:r>
      <w:r w:rsidR="00EB70F6">
        <w:rPr>
          <w:sz w:val="22"/>
          <w:szCs w:val="22"/>
        </w:rPr>
        <w:t xml:space="preserve">) </w:t>
      </w:r>
      <w:r w:rsidRPr="003F6CAF">
        <w:rPr>
          <w:sz w:val="22"/>
          <w:szCs w:val="22"/>
        </w:rPr>
        <w:t>költségekre a támogatási szerződésen kereszt</w:t>
      </w:r>
      <w:r w:rsidR="00621F13">
        <w:rPr>
          <w:sz w:val="22"/>
          <w:szCs w:val="22"/>
        </w:rPr>
        <w:t>ü</w:t>
      </w:r>
      <w:r w:rsidRPr="003F6CAF">
        <w:rPr>
          <w:sz w:val="22"/>
          <w:szCs w:val="22"/>
        </w:rPr>
        <w:t xml:space="preserve">l biztosított forrást. Ez azt eredményezte, hogy a </w:t>
      </w:r>
      <w:r w:rsidR="005955C0" w:rsidRPr="003F6CAF">
        <w:rPr>
          <w:sz w:val="22"/>
          <w:szCs w:val="22"/>
        </w:rPr>
        <w:t xml:space="preserve">parkolás- vagy a </w:t>
      </w:r>
      <w:r w:rsidR="0044671E" w:rsidRPr="003F6CAF">
        <w:rPr>
          <w:sz w:val="22"/>
          <w:szCs w:val="22"/>
        </w:rPr>
        <w:t>bérlemény</w:t>
      </w:r>
      <w:r w:rsidR="005955C0" w:rsidRPr="003F6CAF">
        <w:rPr>
          <w:sz w:val="22"/>
          <w:szCs w:val="22"/>
        </w:rPr>
        <w:t xml:space="preserve">-üzemeltetés lényegesen olcsóbbnak tűnhetett a ténylegesnél, ha valaki a FEV IX. Zrt. működésének részletes ismerete nélkül, az Önkormányzat költségvetési rendelete alapján szerette volna </w:t>
      </w:r>
      <w:r w:rsidR="001441DF">
        <w:rPr>
          <w:sz w:val="22"/>
          <w:szCs w:val="22"/>
        </w:rPr>
        <w:t xml:space="preserve">ezeket </w:t>
      </w:r>
      <w:r w:rsidR="005955C0" w:rsidRPr="003F6CAF">
        <w:rPr>
          <w:sz w:val="22"/>
          <w:szCs w:val="22"/>
        </w:rPr>
        <w:t>megítélni.</w:t>
      </w:r>
    </w:p>
    <w:p w14:paraId="1467B4C6" w14:textId="77777777" w:rsidR="005955C0" w:rsidRPr="003F6CAF" w:rsidRDefault="005955C0" w:rsidP="007A4186">
      <w:pPr>
        <w:spacing w:line="276" w:lineRule="auto"/>
        <w:jc w:val="both"/>
        <w:rPr>
          <w:sz w:val="22"/>
          <w:szCs w:val="22"/>
        </w:rPr>
      </w:pPr>
    </w:p>
    <w:p w14:paraId="4F87BBA5" w14:textId="69E15105" w:rsidR="007120ED" w:rsidRPr="003F6CAF" w:rsidRDefault="001441DF" w:rsidP="007A418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2021. január 1-től </w:t>
      </w:r>
      <w:r w:rsidR="007120ED" w:rsidRPr="003F6CAF">
        <w:rPr>
          <w:sz w:val="22"/>
          <w:szCs w:val="22"/>
        </w:rPr>
        <w:t>kezdve a közszolgáltatási szerződéseken kereszt</w:t>
      </w:r>
      <w:r w:rsidR="00621F13">
        <w:rPr>
          <w:sz w:val="22"/>
          <w:szCs w:val="22"/>
        </w:rPr>
        <w:t>ü</w:t>
      </w:r>
      <w:r w:rsidR="007120ED" w:rsidRPr="003F6CAF">
        <w:rPr>
          <w:sz w:val="22"/>
          <w:szCs w:val="22"/>
        </w:rPr>
        <w:t>l történő feladat-finanszírozás minden költséget tartalma</w:t>
      </w:r>
      <w:r>
        <w:rPr>
          <w:sz w:val="22"/>
          <w:szCs w:val="22"/>
        </w:rPr>
        <w:t>z</w:t>
      </w:r>
      <w:r w:rsidR="007120ED" w:rsidRPr="003F6CAF">
        <w:rPr>
          <w:sz w:val="22"/>
          <w:szCs w:val="22"/>
        </w:rPr>
        <w:t>, a személyi és nem személyi közvetlen költségeket, továbbá az általános (közvetett) költségek felosztott részét (a parkolás az általános költségek 4</w:t>
      </w:r>
      <w:r w:rsidR="00C44BDD">
        <w:rPr>
          <w:sz w:val="22"/>
          <w:szCs w:val="22"/>
        </w:rPr>
        <w:t>6</w:t>
      </w:r>
      <w:r w:rsidR="007120ED" w:rsidRPr="003F6CAF">
        <w:rPr>
          <w:sz w:val="22"/>
          <w:szCs w:val="22"/>
        </w:rPr>
        <w:t>, a vagyonkezelés a 3</w:t>
      </w:r>
      <w:r w:rsidR="00C44BDD">
        <w:rPr>
          <w:sz w:val="22"/>
          <w:szCs w:val="22"/>
        </w:rPr>
        <w:t>6</w:t>
      </w:r>
      <w:r w:rsidR="007120ED" w:rsidRPr="003F6CAF">
        <w:rPr>
          <w:sz w:val="22"/>
          <w:szCs w:val="22"/>
        </w:rPr>
        <w:t xml:space="preserve"> százalékát viseli).</w:t>
      </w:r>
    </w:p>
    <w:p w14:paraId="3A717FBB" w14:textId="77777777" w:rsidR="007120ED" w:rsidRPr="003F6CAF" w:rsidRDefault="007120ED" w:rsidP="007A4186">
      <w:pPr>
        <w:spacing w:line="276" w:lineRule="auto"/>
        <w:jc w:val="both"/>
        <w:rPr>
          <w:sz w:val="22"/>
          <w:szCs w:val="22"/>
        </w:rPr>
      </w:pPr>
    </w:p>
    <w:p w14:paraId="4A9B556A" w14:textId="4C20A801" w:rsidR="0059360E" w:rsidRPr="003F6CAF" w:rsidRDefault="007120ED" w:rsidP="007A4186">
      <w:pPr>
        <w:spacing w:line="276" w:lineRule="auto"/>
        <w:jc w:val="both"/>
        <w:rPr>
          <w:sz w:val="22"/>
          <w:szCs w:val="22"/>
        </w:rPr>
      </w:pPr>
      <w:r w:rsidRPr="003F6CAF">
        <w:rPr>
          <w:sz w:val="22"/>
          <w:szCs w:val="22"/>
        </w:rPr>
        <w:t xml:space="preserve">A támogatásként folyósított összeget nem terheli ÁFA, szemben a közszolgáltatási szerződések keretében az Önkormányzat felé kiszámlázott </w:t>
      </w:r>
      <w:r w:rsidR="008B6851">
        <w:rPr>
          <w:sz w:val="22"/>
          <w:szCs w:val="22"/>
        </w:rPr>
        <w:t>díjakkal</w:t>
      </w:r>
      <w:r w:rsidRPr="003F6CAF">
        <w:rPr>
          <w:sz w:val="22"/>
          <w:szCs w:val="22"/>
        </w:rPr>
        <w:t xml:space="preserve">, de tekintettel </w:t>
      </w:r>
      <w:r w:rsidR="0044671E" w:rsidRPr="003F6CAF">
        <w:rPr>
          <w:sz w:val="22"/>
          <w:szCs w:val="22"/>
        </w:rPr>
        <w:t>arra</w:t>
      </w:r>
      <w:r w:rsidRPr="003F6CAF">
        <w:rPr>
          <w:sz w:val="22"/>
          <w:szCs w:val="22"/>
        </w:rPr>
        <w:t xml:space="preserve">, hogy bár általánosságban az önkormányzatok ÁFA-körön </w:t>
      </w:r>
      <w:r w:rsidR="0044671E" w:rsidRPr="003F6CAF">
        <w:rPr>
          <w:sz w:val="22"/>
          <w:szCs w:val="22"/>
        </w:rPr>
        <w:t>kívüliek</w:t>
      </w:r>
      <w:r w:rsidRPr="003F6CAF">
        <w:rPr>
          <w:sz w:val="22"/>
          <w:szCs w:val="22"/>
        </w:rPr>
        <w:t xml:space="preserve">, ezért nem igényelhetnek vissza ÁFA-t, a parkolás és az ingatlanok bérbeadása esetén is ÁFA-val </w:t>
      </w:r>
      <w:r w:rsidR="0059360E" w:rsidRPr="003F6CAF">
        <w:rPr>
          <w:sz w:val="22"/>
          <w:szCs w:val="22"/>
        </w:rPr>
        <w:t>terhelt</w:t>
      </w:r>
      <w:r w:rsidRPr="003F6CAF">
        <w:rPr>
          <w:sz w:val="22"/>
          <w:szCs w:val="22"/>
        </w:rPr>
        <w:t xml:space="preserve"> bevétele képződik az önkormányzatoknak, így az ezekkel kapcsolatos költségek ÁFA-tartalmát le </w:t>
      </w:r>
      <w:r w:rsidR="0059360E" w:rsidRPr="003F6CAF">
        <w:rPr>
          <w:sz w:val="22"/>
          <w:szCs w:val="22"/>
        </w:rPr>
        <w:t>lehet vonni (</w:t>
      </w:r>
      <w:r w:rsidR="00EA27E3">
        <w:rPr>
          <w:sz w:val="22"/>
          <w:szCs w:val="22"/>
        </w:rPr>
        <w:t>a</w:t>
      </w:r>
      <w:r w:rsidR="0059360E" w:rsidRPr="003F6CAF">
        <w:rPr>
          <w:sz w:val="22"/>
          <w:szCs w:val="22"/>
        </w:rPr>
        <w:t>z önkormányzat által)</w:t>
      </w:r>
      <w:r w:rsidR="008B6851">
        <w:rPr>
          <w:sz w:val="22"/>
          <w:szCs w:val="22"/>
        </w:rPr>
        <w:t xml:space="preserve"> a bevételek után</w:t>
      </w:r>
      <w:r w:rsidR="00950D97">
        <w:rPr>
          <w:sz w:val="22"/>
          <w:szCs w:val="22"/>
        </w:rPr>
        <w:t xml:space="preserve"> a </w:t>
      </w:r>
      <w:r w:rsidR="008B6851">
        <w:rPr>
          <w:sz w:val="22"/>
          <w:szCs w:val="22"/>
        </w:rPr>
        <w:t>NAV-felé</w:t>
      </w:r>
      <w:r w:rsidR="0059360E" w:rsidRPr="003F6CAF">
        <w:rPr>
          <w:sz w:val="22"/>
          <w:szCs w:val="22"/>
        </w:rPr>
        <w:t xml:space="preserve"> fizetendő ÁFA-ból.</w:t>
      </w:r>
      <w:r w:rsidR="00950D97">
        <w:rPr>
          <w:sz w:val="22"/>
          <w:szCs w:val="22"/>
        </w:rPr>
        <w:t xml:space="preserve"> A különböző évek finanszírozását ezért olyan módon érdemes összevetni, hogy azt nézzük, hogy a FEV IX. Zrt. finanszírozása milyen mértékben csökkentette az Önkormányzat lehetőségét a további céljai finanszírozására</w:t>
      </w:r>
      <w:r w:rsidR="0028023D">
        <w:rPr>
          <w:sz w:val="22"/>
          <w:szCs w:val="22"/>
        </w:rPr>
        <w:t>; ehhez a parkolási és vagyonkezelési közszolgáltatási díjat nettó értékén kell figyelembe venni.</w:t>
      </w:r>
    </w:p>
    <w:p w14:paraId="653D5019" w14:textId="1524234D" w:rsidR="0059360E" w:rsidRPr="003F6CAF" w:rsidRDefault="0059360E" w:rsidP="007A4186">
      <w:pPr>
        <w:spacing w:line="276" w:lineRule="auto"/>
        <w:jc w:val="both"/>
        <w:rPr>
          <w:sz w:val="22"/>
          <w:szCs w:val="22"/>
        </w:rPr>
      </w:pPr>
    </w:p>
    <w:p w14:paraId="56B16A5D" w14:textId="1F0AFC4B" w:rsidR="001D26E3" w:rsidRPr="003F6CAF" w:rsidRDefault="00332C8F" w:rsidP="007A4186">
      <w:pPr>
        <w:spacing w:line="276" w:lineRule="auto"/>
        <w:jc w:val="both"/>
        <w:rPr>
          <w:sz w:val="22"/>
          <w:szCs w:val="22"/>
        </w:rPr>
      </w:pPr>
      <w:r w:rsidRPr="003F6CAF">
        <w:rPr>
          <w:sz w:val="22"/>
          <w:szCs w:val="22"/>
        </w:rPr>
        <w:t xml:space="preserve">Az alábbi táblázat bemutatja a FEV IX. Zrt. teljes finanszírozását </w:t>
      </w:r>
      <w:r w:rsidR="004E1133">
        <w:rPr>
          <w:sz w:val="22"/>
          <w:szCs w:val="22"/>
        </w:rPr>
        <w:t>20</w:t>
      </w:r>
      <w:r w:rsidR="005C1029">
        <w:rPr>
          <w:sz w:val="22"/>
          <w:szCs w:val="22"/>
        </w:rPr>
        <w:t>19</w:t>
      </w:r>
      <w:r w:rsidRPr="003F6CAF">
        <w:rPr>
          <w:sz w:val="22"/>
          <w:szCs w:val="22"/>
        </w:rPr>
        <w:t>-t</w:t>
      </w:r>
      <w:r w:rsidR="005C1029">
        <w:rPr>
          <w:sz w:val="22"/>
          <w:szCs w:val="22"/>
        </w:rPr>
        <w:t>ő</w:t>
      </w:r>
      <w:r w:rsidRPr="003F6CAF">
        <w:rPr>
          <w:sz w:val="22"/>
          <w:szCs w:val="22"/>
        </w:rPr>
        <w:t xml:space="preserve">l kezdve. A IX. kerületi </w:t>
      </w:r>
      <w:r w:rsidR="00524E24">
        <w:rPr>
          <w:sz w:val="22"/>
          <w:szCs w:val="22"/>
        </w:rPr>
        <w:t>Ö</w:t>
      </w:r>
      <w:r w:rsidR="0044671E" w:rsidRPr="003F6CAF">
        <w:rPr>
          <w:sz w:val="22"/>
          <w:szCs w:val="22"/>
        </w:rPr>
        <w:t>nkormányzat</w:t>
      </w:r>
      <w:r w:rsidRPr="003F6CAF">
        <w:rPr>
          <w:sz w:val="22"/>
          <w:szCs w:val="22"/>
        </w:rPr>
        <w:t xml:space="preserve"> számára a legfontosabb a „</w:t>
      </w:r>
      <w:r w:rsidR="00C31F55">
        <w:rPr>
          <w:sz w:val="22"/>
          <w:szCs w:val="22"/>
        </w:rPr>
        <w:t>A”, „C, „D”, „E” és „</w:t>
      </w:r>
      <w:r w:rsidRPr="003F6CAF">
        <w:rPr>
          <w:sz w:val="22"/>
          <w:szCs w:val="22"/>
        </w:rPr>
        <w:t>G” sor</w:t>
      </w:r>
      <w:r w:rsidR="00C31F55">
        <w:rPr>
          <w:sz w:val="22"/>
          <w:szCs w:val="22"/>
        </w:rPr>
        <w:t>ok összege</w:t>
      </w:r>
      <w:r w:rsidRPr="003F6CAF">
        <w:rPr>
          <w:sz w:val="22"/>
          <w:szCs w:val="22"/>
        </w:rPr>
        <w:t xml:space="preserve">: az ebben szereplő </w:t>
      </w:r>
      <w:r w:rsidR="00C31F55">
        <w:rPr>
          <w:sz w:val="22"/>
          <w:szCs w:val="22"/>
        </w:rPr>
        <w:t>érték</w:t>
      </w:r>
      <w:r w:rsidRPr="003F6CAF">
        <w:rPr>
          <w:sz w:val="22"/>
          <w:szCs w:val="22"/>
        </w:rPr>
        <w:t xml:space="preserve"> az, amelyet a költségvetésében más célokra fordíthatna, amennyiben nem finanszírozná a FEV IX. által ellátott feladatokat. </w:t>
      </w:r>
      <w:r w:rsidR="0038743E" w:rsidRPr="003F6CAF">
        <w:rPr>
          <w:sz w:val="22"/>
          <w:szCs w:val="22"/>
        </w:rPr>
        <w:t xml:space="preserve">Annak érdekében, hogy a különböző években biztosított finanszírozás reálértéke könnyebben összevethető </w:t>
      </w:r>
      <w:r w:rsidR="0044671E" w:rsidRPr="003F6CAF">
        <w:rPr>
          <w:sz w:val="22"/>
          <w:szCs w:val="22"/>
        </w:rPr>
        <w:t>legyen, a</w:t>
      </w:r>
      <w:r w:rsidR="0038743E" w:rsidRPr="003F6CAF">
        <w:rPr>
          <w:sz w:val="22"/>
          <w:szCs w:val="22"/>
        </w:rPr>
        <w:t xml:space="preserve"> releváns árindexeket is közöljük.</w:t>
      </w:r>
      <w:r w:rsidR="00E95CA3">
        <w:rPr>
          <w:sz w:val="22"/>
          <w:szCs w:val="22"/>
        </w:rPr>
        <w:t xml:space="preserve"> </w:t>
      </w:r>
      <w:r w:rsidR="0038743E" w:rsidRPr="003F6CAF">
        <w:rPr>
          <w:sz w:val="22"/>
          <w:szCs w:val="22"/>
        </w:rPr>
        <w:t xml:space="preserve">A </w:t>
      </w:r>
      <w:r w:rsidR="00273A08">
        <w:rPr>
          <w:sz w:val="22"/>
          <w:szCs w:val="22"/>
        </w:rPr>
        <w:t>2019., 2020.</w:t>
      </w:r>
      <w:r w:rsidR="0038743E" w:rsidRPr="003F6CAF">
        <w:rPr>
          <w:sz w:val="22"/>
          <w:szCs w:val="22"/>
        </w:rPr>
        <w:t xml:space="preserve"> </w:t>
      </w:r>
      <w:r w:rsidR="00273A08">
        <w:rPr>
          <w:sz w:val="22"/>
          <w:szCs w:val="22"/>
        </w:rPr>
        <w:t xml:space="preserve">és 2021. </w:t>
      </w:r>
      <w:r w:rsidR="0038743E" w:rsidRPr="003F6CAF">
        <w:rPr>
          <w:sz w:val="22"/>
          <w:szCs w:val="22"/>
        </w:rPr>
        <w:t xml:space="preserve">éveknél a véglegesen kiszámlázott, alulkompenzációt </w:t>
      </w:r>
      <w:r w:rsidR="0044671E" w:rsidRPr="003F6CAF">
        <w:rPr>
          <w:sz w:val="22"/>
          <w:szCs w:val="22"/>
        </w:rPr>
        <w:t>figyelembe</w:t>
      </w:r>
      <w:r w:rsidR="0038743E" w:rsidRPr="003F6CAF">
        <w:rPr>
          <w:sz w:val="22"/>
          <w:szCs w:val="22"/>
        </w:rPr>
        <w:t xml:space="preserve"> vevő értékeket adtuk meg</w:t>
      </w:r>
      <w:r w:rsidR="00273A08">
        <w:rPr>
          <w:sz w:val="22"/>
          <w:szCs w:val="22"/>
        </w:rPr>
        <w:t>, az üzleti terv készítésekor nem lezárt 2022. évnél pedig a</w:t>
      </w:r>
      <w:r w:rsidR="005C7E0B">
        <w:rPr>
          <w:sz w:val="22"/>
          <w:szCs w:val="22"/>
        </w:rPr>
        <w:t>z</w:t>
      </w:r>
      <w:r w:rsidR="00273A08">
        <w:rPr>
          <w:sz w:val="22"/>
          <w:szCs w:val="22"/>
        </w:rPr>
        <w:t xml:space="preserve"> eredeti (zárszámadáskori módosítást megelőző) díjazás szerepel</w:t>
      </w:r>
      <w:r w:rsidR="0038743E" w:rsidRPr="003F6CAF">
        <w:rPr>
          <w:sz w:val="22"/>
          <w:szCs w:val="22"/>
        </w:rPr>
        <w:t xml:space="preserve">. </w:t>
      </w:r>
    </w:p>
    <w:p w14:paraId="44E4BD71" w14:textId="5007CADA" w:rsidR="002F3271" w:rsidRDefault="002F3271" w:rsidP="001D26E3">
      <w:pPr>
        <w:jc w:val="both"/>
        <w:rPr>
          <w:szCs w:val="24"/>
        </w:rPr>
      </w:pPr>
    </w:p>
    <w:p w14:paraId="55FDFF59" w14:textId="5E4B274C" w:rsidR="00362E60" w:rsidRPr="001564BB" w:rsidRDefault="00362E60" w:rsidP="001564BB">
      <w:pPr>
        <w:spacing w:line="276" w:lineRule="auto"/>
        <w:jc w:val="both"/>
        <w:rPr>
          <w:sz w:val="22"/>
          <w:szCs w:val="22"/>
        </w:rPr>
      </w:pPr>
      <w:r w:rsidRPr="001564BB">
        <w:rPr>
          <w:sz w:val="22"/>
          <w:szCs w:val="22"/>
        </w:rPr>
        <w:t>A FESZ bővítésének és felújításának projektmenedzsmentjével kapcsolatos díjat az alább táblázatban nem jelenítjük meg, illetve</w:t>
      </w:r>
      <w:r w:rsidR="00531F53" w:rsidRPr="001564BB">
        <w:rPr>
          <w:sz w:val="22"/>
          <w:szCs w:val="22"/>
        </w:rPr>
        <w:t xml:space="preserve"> annak terhére</w:t>
      </w:r>
      <w:r w:rsidRPr="001564BB">
        <w:rPr>
          <w:sz w:val="22"/>
          <w:szCs w:val="22"/>
        </w:rPr>
        <w:t xml:space="preserve"> nem is tervezünk a Társaság működésével kapcsolatos kiadá</w:t>
      </w:r>
      <w:r w:rsidR="00531F53" w:rsidRPr="001564BB">
        <w:rPr>
          <w:sz w:val="22"/>
          <w:szCs w:val="22"/>
        </w:rPr>
        <w:t>st</w:t>
      </w:r>
      <w:r w:rsidRPr="001564BB">
        <w:rPr>
          <w:sz w:val="22"/>
          <w:szCs w:val="22"/>
        </w:rPr>
        <w:t xml:space="preserve">. </w:t>
      </w:r>
      <w:r w:rsidR="0028023D">
        <w:rPr>
          <w:sz w:val="22"/>
          <w:szCs w:val="22"/>
        </w:rPr>
        <w:t>A teljes mértékben a központi költségvetési támogatásból fedezett díj a</w:t>
      </w:r>
      <w:r w:rsidR="00531F53" w:rsidRPr="001564BB">
        <w:rPr>
          <w:sz w:val="22"/>
          <w:szCs w:val="22"/>
        </w:rPr>
        <w:t xml:space="preserve"> projekt megvalósulását közvetlenül</w:t>
      </w:r>
      <w:r w:rsidRPr="001564BB">
        <w:rPr>
          <w:sz w:val="22"/>
          <w:szCs w:val="22"/>
        </w:rPr>
        <w:t xml:space="preserve"> </w:t>
      </w:r>
      <w:r w:rsidR="00531F53" w:rsidRPr="001564BB">
        <w:rPr>
          <w:sz w:val="22"/>
          <w:szCs w:val="22"/>
        </w:rPr>
        <w:t xml:space="preserve">szolgáló, nem a FEV IX. </w:t>
      </w:r>
      <w:r w:rsidR="00522CE1">
        <w:rPr>
          <w:sz w:val="22"/>
          <w:szCs w:val="22"/>
        </w:rPr>
        <w:t xml:space="preserve">Zrt. </w:t>
      </w:r>
      <w:r w:rsidR="00531F53" w:rsidRPr="001564BB">
        <w:rPr>
          <w:sz w:val="22"/>
          <w:szCs w:val="22"/>
        </w:rPr>
        <w:t>munkavállalói által elvégzett feladatok fedezete, amelyekről tételesen elszámol a Társaság az Önkormányzat felé, másrészt a projekt számára általános tartalékként szolgál.</w:t>
      </w:r>
      <w:r w:rsidRPr="001564BB">
        <w:rPr>
          <w:sz w:val="22"/>
          <w:szCs w:val="22"/>
        </w:rPr>
        <w:t xml:space="preserve"> </w:t>
      </w:r>
    </w:p>
    <w:p w14:paraId="16CE820E" w14:textId="77777777" w:rsidR="0023573F" w:rsidRDefault="0023573F" w:rsidP="001D26E3">
      <w:pPr>
        <w:jc w:val="both"/>
        <w:rPr>
          <w:b/>
          <w:szCs w:val="24"/>
          <w:u w:val="single"/>
        </w:rPr>
      </w:pPr>
    </w:p>
    <w:p w14:paraId="7D6FD96A" w14:textId="77777777" w:rsidR="001649AD" w:rsidRDefault="001649AD" w:rsidP="001D26E3">
      <w:pPr>
        <w:jc w:val="both"/>
        <w:rPr>
          <w:b/>
          <w:szCs w:val="24"/>
          <w:u w:val="single"/>
        </w:rPr>
      </w:pPr>
    </w:p>
    <w:p w14:paraId="5FA2E3EE" w14:textId="0FFD24A3" w:rsidR="001649AD" w:rsidRDefault="001649AD" w:rsidP="001D26E3">
      <w:pPr>
        <w:jc w:val="both"/>
        <w:rPr>
          <w:b/>
          <w:szCs w:val="24"/>
          <w:u w:val="single"/>
        </w:rPr>
        <w:sectPr w:rsidR="001649AD" w:rsidSect="00852DBC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/>
          <w:pgMar w:top="1412" w:right="1412" w:bottom="1140" w:left="1412" w:header="708" w:footer="708" w:gutter="0"/>
          <w:paperSrc w:first="7" w:other="7"/>
          <w:pgNumType w:start="0"/>
          <w:cols w:space="708"/>
          <w:titlePg/>
          <w:docGrid w:linePitch="326"/>
        </w:sectPr>
      </w:pPr>
    </w:p>
    <w:tbl>
      <w:tblPr>
        <w:tblW w:w="1555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1262"/>
        <w:gridCol w:w="3264"/>
        <w:gridCol w:w="190"/>
        <w:gridCol w:w="607"/>
        <w:gridCol w:w="968"/>
        <w:gridCol w:w="190"/>
        <w:gridCol w:w="607"/>
        <w:gridCol w:w="908"/>
        <w:gridCol w:w="316"/>
        <w:gridCol w:w="607"/>
        <w:gridCol w:w="707"/>
        <w:gridCol w:w="190"/>
        <w:gridCol w:w="607"/>
        <w:gridCol w:w="707"/>
        <w:gridCol w:w="190"/>
        <w:gridCol w:w="607"/>
        <w:gridCol w:w="707"/>
        <w:gridCol w:w="190"/>
        <w:gridCol w:w="1006"/>
        <w:gridCol w:w="1163"/>
      </w:tblGrid>
      <w:tr w:rsidR="006042AA" w:rsidRPr="009439BE" w14:paraId="559724DA" w14:textId="77777777" w:rsidTr="006042AA">
        <w:trPr>
          <w:trHeight w:val="20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26A6" w14:textId="77777777" w:rsidR="009439BE" w:rsidRPr="009439BE" w:rsidRDefault="009439BE" w:rsidP="006042A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78B5" w14:textId="77777777" w:rsidR="009439BE" w:rsidRPr="009439BE" w:rsidRDefault="009439BE" w:rsidP="009439BE">
            <w:pPr>
              <w:jc w:val="center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9FC0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8D72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42A1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E9D7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9E4B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7E22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C4DB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CB9E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3FDE" w14:textId="77777777" w:rsidR="009439BE" w:rsidRPr="004259FF" w:rsidRDefault="009439BE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0ED2" w14:textId="77777777" w:rsidR="009439BE" w:rsidRPr="004259FF" w:rsidRDefault="009439BE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9310" w14:textId="77777777" w:rsidR="009439BE" w:rsidRPr="004259FF" w:rsidRDefault="009439BE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A18E" w14:textId="77777777" w:rsidR="009439BE" w:rsidRPr="004259FF" w:rsidRDefault="009439BE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AF22" w14:textId="77777777" w:rsidR="009439BE" w:rsidRPr="004259FF" w:rsidRDefault="009439BE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906F" w14:textId="77777777" w:rsidR="009439BE" w:rsidRPr="004259FF" w:rsidRDefault="009439BE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A714" w14:textId="77777777" w:rsidR="009439BE" w:rsidRPr="004259FF" w:rsidRDefault="009439BE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58F1" w14:textId="77777777" w:rsidR="009439BE" w:rsidRPr="004259FF" w:rsidRDefault="009439BE" w:rsidP="009439B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59FF">
              <w:rPr>
                <w:b/>
                <w:bCs/>
                <w:color w:val="000000"/>
                <w:sz w:val="20"/>
              </w:rPr>
              <w:t>M FT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1BF8" w14:textId="77777777" w:rsidR="009439BE" w:rsidRPr="004259FF" w:rsidRDefault="009439BE" w:rsidP="009439BE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F434" w14:textId="77777777" w:rsidR="009439BE" w:rsidRPr="004259FF" w:rsidRDefault="009439BE" w:rsidP="009439BE">
            <w:pPr>
              <w:rPr>
                <w:sz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3327" w14:textId="77777777" w:rsidR="009439BE" w:rsidRPr="002339D2" w:rsidRDefault="009439BE" w:rsidP="009439BE">
            <w:pPr>
              <w:rPr>
                <w:sz w:val="20"/>
                <w:highlight w:val="yellow"/>
              </w:rPr>
            </w:pPr>
          </w:p>
        </w:tc>
      </w:tr>
      <w:tr w:rsidR="006042AA" w:rsidRPr="009439BE" w14:paraId="3AEC75CE" w14:textId="77777777" w:rsidTr="006042AA">
        <w:trPr>
          <w:gridAfter w:val="1"/>
          <w:wAfter w:w="1160" w:type="dxa"/>
          <w:trHeight w:val="419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9630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2784DB" w14:textId="77777777" w:rsidR="00F07A36" w:rsidRPr="009439BE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439BE">
              <w:rPr>
                <w:b/>
                <w:bCs/>
                <w:color w:val="000000"/>
                <w:sz w:val="20"/>
              </w:rPr>
              <w:t>Költségvetési sor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A218" w14:textId="77777777" w:rsidR="00F07A36" w:rsidRPr="009439BE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5912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E606" w14:textId="591DCCE9" w:rsidR="00F07A36" w:rsidRPr="009439BE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439BE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4FE4" w14:textId="77777777" w:rsidR="00F07A36" w:rsidRPr="009439BE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C440" w14:textId="7031109A" w:rsidR="00F07A36" w:rsidRPr="009439BE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439BE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D711" w14:textId="77777777" w:rsidR="00F07A36" w:rsidRPr="009439BE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03B9" w14:textId="2F56E298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59FF">
              <w:rPr>
                <w:b/>
                <w:bCs/>
                <w:color w:val="000000"/>
                <w:sz w:val="20"/>
              </w:rPr>
              <w:t xml:space="preserve">2021 </w:t>
            </w:r>
          </w:p>
          <w:p w14:paraId="3B6E7EEB" w14:textId="16B442E4" w:rsidR="00F07A36" w:rsidRPr="004259FF" w:rsidRDefault="00F07A36" w:rsidP="00F301B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CBC0" w14:textId="77777777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C6036" w14:textId="449519FC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59FF">
              <w:rPr>
                <w:b/>
                <w:bCs/>
                <w:color w:val="000000"/>
                <w:sz w:val="20"/>
              </w:rPr>
              <w:t xml:space="preserve">2022 </w:t>
            </w:r>
          </w:p>
          <w:p w14:paraId="5B203813" w14:textId="6178279F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59FF">
              <w:rPr>
                <w:b/>
                <w:bCs/>
                <w:color w:val="000000"/>
                <w:sz w:val="20"/>
              </w:rPr>
              <w:t>TERV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1AFF" w14:textId="77777777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55B0" w14:textId="7285F81B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59FF">
              <w:rPr>
                <w:b/>
                <w:bCs/>
                <w:color w:val="000000"/>
                <w:sz w:val="20"/>
              </w:rPr>
              <w:t xml:space="preserve">2023 </w:t>
            </w:r>
          </w:p>
          <w:p w14:paraId="645CB0A1" w14:textId="60F0B00A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59FF">
              <w:rPr>
                <w:b/>
                <w:bCs/>
                <w:color w:val="000000"/>
                <w:sz w:val="20"/>
              </w:rPr>
              <w:t>TERV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0467" w14:textId="77777777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2BD30" w14:textId="5162CEE0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59FF">
              <w:rPr>
                <w:b/>
                <w:bCs/>
                <w:color w:val="000000"/>
                <w:sz w:val="20"/>
              </w:rPr>
              <w:t>2023 TERV / 2022 TERV</w:t>
            </w:r>
          </w:p>
        </w:tc>
      </w:tr>
      <w:tr w:rsidR="006042AA" w:rsidRPr="009439BE" w14:paraId="4D6CB9A4" w14:textId="77777777" w:rsidTr="006042AA">
        <w:trPr>
          <w:gridAfter w:val="1"/>
          <w:wAfter w:w="1164" w:type="dxa"/>
          <w:trHeight w:val="20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44B1" w14:textId="77777777" w:rsidR="00F07A36" w:rsidRPr="009439BE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9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A080083" w14:textId="77777777" w:rsidR="00F07A36" w:rsidRPr="009439BE" w:rsidRDefault="00F07A36" w:rsidP="009439B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5CA2" w14:textId="77777777" w:rsidR="00F07A36" w:rsidRPr="009439BE" w:rsidRDefault="00F07A36" w:rsidP="009439BE">
            <w:pPr>
              <w:jc w:val="center"/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91CA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AB2E" w14:textId="77777777" w:rsidR="00F07A36" w:rsidRPr="009439BE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439BE">
              <w:rPr>
                <w:b/>
                <w:bCs/>
                <w:color w:val="000000"/>
                <w:sz w:val="20"/>
              </w:rPr>
              <w:t>Nettó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D169" w14:textId="77777777" w:rsidR="00F07A36" w:rsidRPr="009439BE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439BE">
              <w:rPr>
                <w:b/>
                <w:bCs/>
                <w:color w:val="000000"/>
                <w:sz w:val="20"/>
              </w:rPr>
              <w:t>Bruttó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90D9" w14:textId="77777777" w:rsidR="00F07A36" w:rsidRPr="009439BE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974A" w14:textId="77777777" w:rsidR="00F07A36" w:rsidRPr="009439BE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439BE">
              <w:rPr>
                <w:b/>
                <w:bCs/>
                <w:color w:val="000000"/>
                <w:sz w:val="20"/>
              </w:rPr>
              <w:t>Nettó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F681" w14:textId="77777777" w:rsidR="00F07A36" w:rsidRPr="009439BE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439BE">
              <w:rPr>
                <w:b/>
                <w:bCs/>
                <w:color w:val="000000"/>
                <w:sz w:val="20"/>
              </w:rPr>
              <w:t>Bruttó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A030" w14:textId="77777777" w:rsidR="00F07A36" w:rsidRPr="009439BE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0582" w14:textId="77777777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59FF">
              <w:rPr>
                <w:b/>
                <w:bCs/>
                <w:color w:val="000000"/>
                <w:sz w:val="20"/>
              </w:rPr>
              <w:t>Nettó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55A6" w14:textId="77777777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59FF">
              <w:rPr>
                <w:b/>
                <w:bCs/>
                <w:color w:val="000000"/>
                <w:sz w:val="20"/>
              </w:rPr>
              <w:t>Bruttó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79E1" w14:textId="77777777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6588" w14:textId="77777777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59FF">
              <w:rPr>
                <w:b/>
                <w:bCs/>
                <w:color w:val="000000"/>
                <w:sz w:val="20"/>
              </w:rPr>
              <w:t>Nettó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0679" w14:textId="77777777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59FF">
              <w:rPr>
                <w:b/>
                <w:bCs/>
                <w:color w:val="000000"/>
                <w:sz w:val="20"/>
              </w:rPr>
              <w:t>Bruttó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115E" w14:textId="77777777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32F1" w14:textId="77777777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59FF">
              <w:rPr>
                <w:b/>
                <w:bCs/>
                <w:color w:val="000000"/>
                <w:sz w:val="20"/>
              </w:rPr>
              <w:t>Nettó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2D3B" w14:textId="77777777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59FF">
              <w:rPr>
                <w:b/>
                <w:bCs/>
                <w:color w:val="000000"/>
                <w:sz w:val="20"/>
              </w:rPr>
              <w:t>Bruttó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F692" w14:textId="77777777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F31E" w14:textId="314A038D" w:rsidR="00F07A36" w:rsidRPr="004259FF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6042AA" w:rsidRPr="009439BE" w14:paraId="74370246" w14:textId="77777777" w:rsidTr="006042AA">
        <w:trPr>
          <w:gridAfter w:val="1"/>
          <w:wAfter w:w="1164" w:type="dxa"/>
          <w:trHeight w:val="20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99CC" w14:textId="77777777" w:rsidR="00F07A36" w:rsidRPr="009439BE" w:rsidRDefault="00F07A36" w:rsidP="009439B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236B" w14:textId="77777777" w:rsidR="00F07A36" w:rsidRPr="009439BE" w:rsidRDefault="00F07A36" w:rsidP="009439BE">
            <w:pPr>
              <w:jc w:val="center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8075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F85F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359F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D7D4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82EE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D706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0DF9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C89E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5A52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DE9F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43A4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C82A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C813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726B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53E8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A75F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DB46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FEB2" w14:textId="77777777" w:rsidR="00F07A36" w:rsidRPr="004259FF" w:rsidRDefault="00F07A36" w:rsidP="009439BE">
            <w:pPr>
              <w:rPr>
                <w:sz w:val="20"/>
              </w:rPr>
            </w:pPr>
          </w:p>
        </w:tc>
      </w:tr>
      <w:tr w:rsidR="006042AA" w:rsidRPr="009439BE" w14:paraId="5666DBAA" w14:textId="77777777" w:rsidTr="006042AA">
        <w:trPr>
          <w:gridAfter w:val="1"/>
          <w:wAfter w:w="1164" w:type="dxa"/>
          <w:trHeight w:val="20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2EF0" w14:textId="77777777" w:rsidR="00F07A36" w:rsidRPr="009439BE" w:rsidRDefault="00F07A36" w:rsidP="009439BE">
            <w:pPr>
              <w:jc w:val="center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A29A" w14:textId="77777777" w:rsidR="00F07A36" w:rsidRPr="009439BE" w:rsidRDefault="00F07A36" w:rsidP="009439BE">
            <w:pPr>
              <w:jc w:val="center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3212 része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B9B3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Parkolási közszolgáltatási szerződés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D402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0B3F" w14:textId="0F7831DC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4469" w14:textId="4864A82D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1F6C" w14:textId="77777777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63AE" w14:textId="2F535896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BDD6" w14:textId="39D3B32B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9A5A" w14:textId="77777777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3FD7" w14:textId="2394BE7C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522,3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1072" w14:textId="422B6D9A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663,3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AA45" w14:textId="7777777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167F" w14:textId="5D90BD51" w:rsidR="00F07A36" w:rsidRPr="004259FF" w:rsidRDefault="00AE601B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615</w:t>
            </w:r>
            <w:r w:rsidR="00F07A36" w:rsidRPr="004259FF">
              <w:rPr>
                <w:color w:val="000000"/>
                <w:sz w:val="20"/>
              </w:rPr>
              <w:t>,</w:t>
            </w:r>
            <w:r w:rsidRPr="004259FF">
              <w:rPr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E2AD" w14:textId="13F8E136" w:rsidR="00F07A36" w:rsidRPr="004259FF" w:rsidRDefault="00AE601B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781</w:t>
            </w:r>
            <w:r w:rsidR="00F07A36" w:rsidRPr="004259FF">
              <w:rPr>
                <w:color w:val="000000"/>
                <w:sz w:val="20"/>
              </w:rPr>
              <w:t>,</w:t>
            </w:r>
            <w:r w:rsidRPr="004259FF">
              <w:rPr>
                <w:color w:val="000000"/>
                <w:sz w:val="20"/>
              </w:rPr>
              <w:t>1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C6D5" w14:textId="7777777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DE3B" w14:textId="26F830C5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6</w:t>
            </w:r>
            <w:r w:rsidR="00AE601B" w:rsidRPr="004259FF">
              <w:rPr>
                <w:color w:val="000000"/>
                <w:sz w:val="20"/>
              </w:rPr>
              <w:t>83</w:t>
            </w:r>
            <w:r w:rsidRPr="004259FF">
              <w:rPr>
                <w:color w:val="000000"/>
                <w:sz w:val="20"/>
              </w:rPr>
              <w:t>,</w:t>
            </w:r>
            <w:r w:rsidR="00AE601B" w:rsidRPr="004259FF">
              <w:rPr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32DB" w14:textId="7985829B" w:rsidR="00F07A36" w:rsidRPr="004259FF" w:rsidRDefault="00AE601B" w:rsidP="009439BE">
            <w:pPr>
              <w:jc w:val="right"/>
              <w:rPr>
                <w:b/>
                <w:bCs/>
                <w:sz w:val="20"/>
              </w:rPr>
            </w:pPr>
            <w:r w:rsidRPr="004259FF">
              <w:rPr>
                <w:b/>
                <w:bCs/>
                <w:sz w:val="20"/>
              </w:rPr>
              <w:t>867</w:t>
            </w:r>
            <w:r w:rsidR="00F07A36" w:rsidRPr="004259FF">
              <w:rPr>
                <w:b/>
                <w:bCs/>
                <w:sz w:val="20"/>
              </w:rPr>
              <w:t>,</w:t>
            </w:r>
            <w:r w:rsidRPr="004259FF">
              <w:rPr>
                <w:b/>
                <w:bCs/>
                <w:sz w:val="20"/>
              </w:rPr>
              <w:t>8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E8F4" w14:textId="77777777" w:rsidR="00F07A36" w:rsidRPr="004259FF" w:rsidRDefault="00F07A36" w:rsidP="009439BE">
            <w:pPr>
              <w:jc w:val="right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B9F8" w14:textId="53E2DC45" w:rsidR="00F07A36" w:rsidRPr="004259FF" w:rsidRDefault="004259FF" w:rsidP="009439B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259FF">
              <w:rPr>
                <w:i/>
                <w:iCs/>
                <w:color w:val="000000"/>
                <w:sz w:val="20"/>
              </w:rPr>
              <w:t>111</w:t>
            </w:r>
            <w:r w:rsidR="00F07A36" w:rsidRPr="004259FF">
              <w:rPr>
                <w:i/>
                <w:iCs/>
                <w:color w:val="000000"/>
                <w:sz w:val="20"/>
              </w:rPr>
              <w:t>,</w:t>
            </w:r>
            <w:r w:rsidRPr="004259FF">
              <w:rPr>
                <w:i/>
                <w:iCs/>
                <w:color w:val="000000"/>
                <w:sz w:val="20"/>
              </w:rPr>
              <w:t>1</w:t>
            </w:r>
            <w:r w:rsidR="00F07A36" w:rsidRPr="004259FF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6042AA" w:rsidRPr="009439BE" w14:paraId="377B7514" w14:textId="77777777" w:rsidTr="006042AA">
        <w:trPr>
          <w:gridAfter w:val="1"/>
          <w:wAfter w:w="1164" w:type="dxa"/>
          <w:trHeight w:val="133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E405" w14:textId="77777777" w:rsidR="00F07A36" w:rsidRPr="009439BE" w:rsidRDefault="00F07A36" w:rsidP="009439BE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76CC" w14:textId="77777777" w:rsidR="00F07A36" w:rsidRPr="009439BE" w:rsidRDefault="00F07A36" w:rsidP="009439BE">
            <w:pPr>
              <w:jc w:val="center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47EE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2470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D89F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1005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7BDD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A46D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CCF4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80F0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37ED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568A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C4FF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54CF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71CD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8ED4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2E30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B2BD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EB8D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79D4" w14:textId="77777777" w:rsidR="00F07A36" w:rsidRPr="004259FF" w:rsidRDefault="00F07A36" w:rsidP="009439BE">
            <w:pPr>
              <w:rPr>
                <w:sz w:val="20"/>
              </w:rPr>
            </w:pPr>
          </w:p>
        </w:tc>
      </w:tr>
      <w:tr w:rsidR="006042AA" w:rsidRPr="009439BE" w14:paraId="74BA5A2A" w14:textId="77777777" w:rsidTr="006042AA">
        <w:trPr>
          <w:gridAfter w:val="1"/>
          <w:wAfter w:w="1164" w:type="dxa"/>
          <w:trHeight w:val="502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53F7" w14:textId="77777777" w:rsidR="00F07A36" w:rsidRPr="009439BE" w:rsidRDefault="00F07A36" w:rsidP="009439BE">
            <w:pPr>
              <w:jc w:val="center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B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DA16" w14:textId="77777777" w:rsidR="00F07A36" w:rsidRPr="009439BE" w:rsidRDefault="00F07A36" w:rsidP="009439BE">
            <w:pPr>
              <w:jc w:val="center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3212 része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75009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 xml:space="preserve">Fővárosi üzemeltetés </w:t>
            </w:r>
            <w:r w:rsidRPr="009439BE">
              <w:rPr>
                <w:color w:val="000000"/>
                <w:sz w:val="16"/>
                <w:szCs w:val="16"/>
              </w:rPr>
              <w:t>(A Főváros számára beszedett parkolási díjból levonásra kerül, a kerület számára nem jelent költséget)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657F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BFA2" w14:textId="257CE0A9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857D" w14:textId="2257E707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EBDF" w14:textId="77777777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8D38" w14:textId="5166A5C5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9AEE" w14:textId="4E6B54F5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3A0E" w14:textId="77777777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21A0" w14:textId="2E1624E3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44,4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C6A0" w14:textId="5C43552C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56,4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B741" w14:textId="7777777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E4E5" w14:textId="49508A1E" w:rsidR="00F07A36" w:rsidRPr="004259FF" w:rsidRDefault="00AE601B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5</w:t>
            </w:r>
            <w:r w:rsidR="00495D50">
              <w:rPr>
                <w:color w:val="000000"/>
                <w:sz w:val="20"/>
              </w:rPr>
              <w:t>7,2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0C71" w14:textId="59E6D8A5" w:rsidR="00F07A36" w:rsidRPr="004259FF" w:rsidRDefault="00AE601B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7</w:t>
            </w:r>
            <w:r w:rsidR="00495D50">
              <w:rPr>
                <w:color w:val="000000"/>
                <w:sz w:val="20"/>
              </w:rPr>
              <w:t>2</w:t>
            </w:r>
            <w:r w:rsidR="00F07A36" w:rsidRPr="004259FF">
              <w:rPr>
                <w:color w:val="000000"/>
                <w:sz w:val="20"/>
              </w:rPr>
              <w:t>,</w:t>
            </w:r>
            <w:r w:rsidR="00495D50">
              <w:rPr>
                <w:color w:val="000000"/>
                <w:sz w:val="20"/>
              </w:rPr>
              <w:t>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306E" w14:textId="7777777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BC96" w14:textId="4621C869" w:rsidR="00F07A36" w:rsidRPr="004259FF" w:rsidRDefault="005F497E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495D50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,</w:t>
            </w:r>
            <w:r w:rsidR="00495D50">
              <w:rPr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8B0E" w14:textId="58E2BF12" w:rsidR="00F07A36" w:rsidRPr="004259FF" w:rsidRDefault="005F497E" w:rsidP="009439B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="00495D50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,</w:t>
            </w:r>
            <w:r w:rsidR="00495D50">
              <w:rPr>
                <w:b/>
                <w:bCs/>
                <w:sz w:val="20"/>
              </w:rPr>
              <w:t>9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5347" w14:textId="77777777" w:rsidR="00F07A36" w:rsidRPr="004259FF" w:rsidRDefault="00F07A36" w:rsidP="009439BE">
            <w:pPr>
              <w:jc w:val="right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B7AA" w14:textId="39B94E0B" w:rsidR="00F07A36" w:rsidRPr="004259FF" w:rsidRDefault="005F497E" w:rsidP="009439BE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115,</w:t>
            </w:r>
            <w:r w:rsidR="00495D50">
              <w:rPr>
                <w:i/>
                <w:iCs/>
                <w:color w:val="000000"/>
                <w:sz w:val="20"/>
              </w:rPr>
              <w:t>6</w:t>
            </w:r>
            <w:r w:rsidR="00F07A36" w:rsidRPr="004259FF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6042AA" w:rsidRPr="009439BE" w14:paraId="51E9A431" w14:textId="77777777" w:rsidTr="006042AA">
        <w:trPr>
          <w:gridAfter w:val="1"/>
          <w:wAfter w:w="1164" w:type="dxa"/>
          <w:trHeight w:val="133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0029" w14:textId="77777777" w:rsidR="00F07A36" w:rsidRPr="009439BE" w:rsidRDefault="00F07A36" w:rsidP="009439BE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E4F6" w14:textId="77777777" w:rsidR="00F07A36" w:rsidRPr="009439BE" w:rsidRDefault="00F07A36" w:rsidP="009439BE">
            <w:pPr>
              <w:jc w:val="center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7074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1019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4F98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631F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5B20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C3AD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90A7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111D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5316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4CC3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792D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B739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D38F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E439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3F4B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D8E5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88F5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E895" w14:textId="77777777" w:rsidR="00F07A36" w:rsidRPr="004259FF" w:rsidRDefault="00F07A36" w:rsidP="009439BE">
            <w:pPr>
              <w:rPr>
                <w:sz w:val="20"/>
              </w:rPr>
            </w:pPr>
          </w:p>
        </w:tc>
      </w:tr>
      <w:tr w:rsidR="006042AA" w:rsidRPr="009439BE" w14:paraId="339C93AC" w14:textId="77777777" w:rsidTr="006042AA">
        <w:trPr>
          <w:gridAfter w:val="1"/>
          <w:wAfter w:w="1164" w:type="dxa"/>
          <w:trHeight w:val="20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DBD2" w14:textId="77777777" w:rsidR="00F07A36" w:rsidRPr="009439BE" w:rsidRDefault="00F07A36" w:rsidP="009439BE">
            <w:pPr>
              <w:jc w:val="center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C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CFF9" w14:textId="77777777" w:rsidR="00F07A36" w:rsidRPr="009439BE" w:rsidRDefault="00F07A36" w:rsidP="009439BE">
            <w:pPr>
              <w:jc w:val="center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3211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3E47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Vagyonkezelési közszolgáltatási szerződés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F3D2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AAD0" w14:textId="400205ED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BA36" w14:textId="7F018B11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A2DA" w14:textId="77777777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5AFD" w14:textId="12B60EF2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74EE" w14:textId="6FF24E27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79D9" w14:textId="77777777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33D4" w14:textId="11BBB11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578,7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1620" w14:textId="11152CAD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734,9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8665" w14:textId="7777777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9014" w14:textId="0F7CE8C9" w:rsidR="00F07A36" w:rsidRPr="004259FF" w:rsidRDefault="00AE601B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606</w:t>
            </w:r>
            <w:r w:rsidR="00F07A36" w:rsidRPr="004259FF">
              <w:rPr>
                <w:color w:val="000000"/>
                <w:sz w:val="20"/>
              </w:rPr>
              <w:t>,</w:t>
            </w:r>
            <w:r w:rsidRPr="004259FF">
              <w:rPr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42BC" w14:textId="1E6A3D0F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7</w:t>
            </w:r>
            <w:r w:rsidR="00AE601B" w:rsidRPr="004259FF">
              <w:rPr>
                <w:color w:val="000000"/>
                <w:sz w:val="20"/>
              </w:rPr>
              <w:t>69</w:t>
            </w:r>
            <w:r w:rsidRPr="004259FF">
              <w:rPr>
                <w:color w:val="000000"/>
                <w:sz w:val="20"/>
              </w:rPr>
              <w:t>,</w:t>
            </w:r>
            <w:r w:rsidR="00AE601B" w:rsidRPr="004259FF">
              <w:rPr>
                <w:color w:val="000000"/>
                <w:sz w:val="20"/>
              </w:rPr>
              <w:t>9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D654" w14:textId="7777777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188E" w14:textId="6F8409D0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6</w:t>
            </w:r>
            <w:r w:rsidR="00AE601B" w:rsidRPr="004259FF">
              <w:rPr>
                <w:color w:val="000000"/>
                <w:sz w:val="20"/>
              </w:rPr>
              <w:t>80</w:t>
            </w:r>
            <w:r w:rsidRPr="004259FF">
              <w:rPr>
                <w:color w:val="000000"/>
                <w:sz w:val="20"/>
              </w:rPr>
              <w:t>,</w:t>
            </w:r>
            <w:r w:rsidR="00AE601B" w:rsidRPr="004259FF">
              <w:rPr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BBDD" w14:textId="68ABCB9C" w:rsidR="00F07A36" w:rsidRPr="004259FF" w:rsidRDefault="00AE601B" w:rsidP="009439BE">
            <w:pPr>
              <w:jc w:val="right"/>
              <w:rPr>
                <w:b/>
                <w:bCs/>
                <w:sz w:val="20"/>
              </w:rPr>
            </w:pPr>
            <w:r w:rsidRPr="004259FF">
              <w:rPr>
                <w:b/>
                <w:bCs/>
                <w:sz w:val="20"/>
              </w:rPr>
              <w:t>863</w:t>
            </w:r>
            <w:r w:rsidR="00F07A36" w:rsidRPr="004259FF">
              <w:rPr>
                <w:b/>
                <w:bCs/>
                <w:sz w:val="20"/>
              </w:rPr>
              <w:t>,</w:t>
            </w:r>
            <w:r w:rsidRPr="004259FF">
              <w:rPr>
                <w:b/>
                <w:bCs/>
                <w:sz w:val="20"/>
              </w:rPr>
              <w:t>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FF4A" w14:textId="77777777" w:rsidR="00F07A36" w:rsidRPr="004259FF" w:rsidRDefault="00F07A36" w:rsidP="009439BE">
            <w:pPr>
              <w:jc w:val="right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8E8D" w14:textId="05157381" w:rsidR="00F07A36" w:rsidRPr="004259FF" w:rsidRDefault="00F07A36" w:rsidP="009439B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259FF">
              <w:rPr>
                <w:i/>
                <w:iCs/>
                <w:color w:val="000000"/>
                <w:sz w:val="20"/>
              </w:rPr>
              <w:t>1</w:t>
            </w:r>
            <w:r w:rsidR="004259FF" w:rsidRPr="004259FF">
              <w:rPr>
                <w:i/>
                <w:iCs/>
                <w:color w:val="000000"/>
                <w:sz w:val="20"/>
              </w:rPr>
              <w:t>1</w:t>
            </w:r>
            <w:r w:rsidRPr="004259FF">
              <w:rPr>
                <w:i/>
                <w:iCs/>
                <w:color w:val="000000"/>
                <w:sz w:val="20"/>
              </w:rPr>
              <w:t>2,</w:t>
            </w:r>
            <w:r w:rsidR="004259FF" w:rsidRPr="004259FF">
              <w:rPr>
                <w:i/>
                <w:iCs/>
                <w:color w:val="000000"/>
                <w:sz w:val="20"/>
              </w:rPr>
              <w:t>2</w:t>
            </w:r>
            <w:r w:rsidRPr="004259FF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6042AA" w:rsidRPr="009439BE" w14:paraId="26E063CB" w14:textId="77777777" w:rsidTr="006042AA">
        <w:trPr>
          <w:gridAfter w:val="1"/>
          <w:wAfter w:w="1164" w:type="dxa"/>
          <w:trHeight w:val="133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083A" w14:textId="77777777" w:rsidR="00F07A36" w:rsidRPr="009439BE" w:rsidRDefault="00F07A36" w:rsidP="009439BE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4B45" w14:textId="77777777" w:rsidR="00F07A36" w:rsidRPr="009439BE" w:rsidRDefault="00F07A36" w:rsidP="009439BE">
            <w:pPr>
              <w:jc w:val="center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8ABC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FABB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A6C2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3D9C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8167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56AA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702F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65EF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57C4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E128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8509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8B61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CB4D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1240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13D2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086D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0CBA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E7DA" w14:textId="77777777" w:rsidR="00F07A36" w:rsidRPr="004259FF" w:rsidRDefault="00F07A36" w:rsidP="009439BE">
            <w:pPr>
              <w:rPr>
                <w:sz w:val="20"/>
              </w:rPr>
            </w:pPr>
          </w:p>
        </w:tc>
      </w:tr>
      <w:tr w:rsidR="006042AA" w:rsidRPr="009439BE" w14:paraId="0C5DB070" w14:textId="77777777" w:rsidTr="006042AA">
        <w:trPr>
          <w:gridAfter w:val="1"/>
          <w:wAfter w:w="1164" w:type="dxa"/>
          <w:trHeight w:val="20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335F" w14:textId="77777777" w:rsidR="00F07A36" w:rsidRPr="009439BE" w:rsidRDefault="00F07A36" w:rsidP="009439BE">
            <w:pPr>
              <w:jc w:val="center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D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8812" w14:textId="77777777" w:rsidR="00F07A36" w:rsidRPr="009439BE" w:rsidRDefault="00F07A36" w:rsidP="009439BE">
            <w:pPr>
              <w:jc w:val="center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3211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FC19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Megbízási szerződés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11BD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6484" w14:textId="77777777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E229" w14:textId="3420BFC0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38</w:t>
            </w:r>
            <w:r>
              <w:rPr>
                <w:color w:val="000000"/>
                <w:sz w:val="20"/>
              </w:rPr>
              <w:t>,1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204C" w14:textId="77777777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08E8" w14:textId="77777777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8B83" w14:textId="4E1BB1CA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38</w:t>
            </w:r>
            <w:r>
              <w:rPr>
                <w:color w:val="000000"/>
                <w:sz w:val="20"/>
              </w:rPr>
              <w:t>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1BB3" w14:textId="77777777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6649" w14:textId="7777777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EA90" w14:textId="6B8851DC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38,1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93AB" w14:textId="7777777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DC8B" w14:textId="701CC936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76AB" w14:textId="5A0A12B3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38,1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6478" w14:textId="7777777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5471" w14:textId="7777777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30,0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4ED7" w14:textId="77777777" w:rsidR="00F07A36" w:rsidRPr="004259FF" w:rsidRDefault="00F07A36" w:rsidP="009439BE">
            <w:pPr>
              <w:jc w:val="right"/>
              <w:rPr>
                <w:b/>
                <w:bCs/>
                <w:sz w:val="20"/>
              </w:rPr>
            </w:pPr>
            <w:r w:rsidRPr="004259FF">
              <w:rPr>
                <w:b/>
                <w:bCs/>
                <w:sz w:val="20"/>
              </w:rPr>
              <w:t>38,1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5524" w14:textId="77777777" w:rsidR="00F07A36" w:rsidRPr="004259FF" w:rsidRDefault="00F07A36" w:rsidP="009439BE">
            <w:pPr>
              <w:jc w:val="right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010C" w14:textId="77777777" w:rsidR="00F07A36" w:rsidRPr="004259FF" w:rsidRDefault="00F07A36" w:rsidP="009439B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259FF">
              <w:rPr>
                <w:i/>
                <w:iCs/>
                <w:color w:val="000000"/>
                <w:sz w:val="20"/>
              </w:rPr>
              <w:t>100,0%</w:t>
            </w:r>
          </w:p>
        </w:tc>
      </w:tr>
      <w:tr w:rsidR="006042AA" w:rsidRPr="009439BE" w14:paraId="42A7D5C1" w14:textId="77777777" w:rsidTr="006042AA">
        <w:trPr>
          <w:gridAfter w:val="1"/>
          <w:wAfter w:w="1164" w:type="dxa"/>
          <w:trHeight w:val="133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5FA8" w14:textId="77777777" w:rsidR="00F07A36" w:rsidRPr="009439BE" w:rsidRDefault="00F07A36" w:rsidP="009439BE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4E88" w14:textId="77777777" w:rsidR="00F07A36" w:rsidRPr="009439BE" w:rsidRDefault="00F07A36" w:rsidP="009439BE">
            <w:pPr>
              <w:jc w:val="center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681C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E20E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128C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4812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B1C1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236F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4FDC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9266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270D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E8F3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9A34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9442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79DF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4E4E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EE91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D730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3438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F706" w14:textId="77777777" w:rsidR="00F07A36" w:rsidRPr="004259FF" w:rsidRDefault="00F07A36" w:rsidP="009439BE">
            <w:pPr>
              <w:rPr>
                <w:sz w:val="20"/>
              </w:rPr>
            </w:pPr>
          </w:p>
        </w:tc>
      </w:tr>
      <w:tr w:rsidR="006042AA" w:rsidRPr="009439BE" w14:paraId="2E89E3E0" w14:textId="77777777" w:rsidTr="006042AA">
        <w:trPr>
          <w:gridAfter w:val="1"/>
          <w:wAfter w:w="1164" w:type="dxa"/>
          <w:trHeight w:val="20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29BA" w14:textId="77777777" w:rsidR="00F07A36" w:rsidRPr="009439BE" w:rsidRDefault="00F07A36" w:rsidP="009439BE">
            <w:pPr>
              <w:jc w:val="center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8B87" w14:textId="77777777" w:rsidR="00F07A36" w:rsidRPr="009439BE" w:rsidRDefault="00F07A36" w:rsidP="009439BE">
            <w:pPr>
              <w:jc w:val="center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3925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9468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Támogatási szerződés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35DF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688D" w14:textId="129C262F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E06F" w14:textId="5F509772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DBCB" w14:textId="77777777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A993" w14:textId="3246EE8C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5A66" w14:textId="78D902B2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C768" w14:textId="77777777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BE23" w14:textId="36B9B313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127,2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515C" w14:textId="083266A8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127,2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E7A7" w14:textId="7777777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B21B" w14:textId="0E5A217D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12</w:t>
            </w:r>
            <w:r w:rsidR="00AE601B" w:rsidRPr="004259FF">
              <w:rPr>
                <w:color w:val="000000"/>
                <w:sz w:val="20"/>
              </w:rPr>
              <w:t>1</w:t>
            </w:r>
            <w:r w:rsidRPr="004259FF">
              <w:rPr>
                <w:color w:val="000000"/>
                <w:sz w:val="20"/>
              </w:rPr>
              <w:t>,</w:t>
            </w:r>
            <w:r w:rsidR="00AE601B" w:rsidRPr="004259FF">
              <w:rPr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97BD" w14:textId="2FDF1DAC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12</w:t>
            </w:r>
            <w:r w:rsidR="00AE601B" w:rsidRPr="004259FF">
              <w:rPr>
                <w:color w:val="000000"/>
                <w:sz w:val="20"/>
              </w:rPr>
              <w:t>1</w:t>
            </w:r>
            <w:r w:rsidRPr="004259FF">
              <w:rPr>
                <w:color w:val="000000"/>
                <w:sz w:val="20"/>
              </w:rPr>
              <w:t>,</w:t>
            </w:r>
            <w:r w:rsidR="00AE601B" w:rsidRPr="004259FF">
              <w:rPr>
                <w:color w:val="000000"/>
                <w:sz w:val="20"/>
              </w:rPr>
              <w:t>0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1716" w14:textId="7777777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7047" w14:textId="428FDADC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1</w:t>
            </w:r>
            <w:r w:rsidR="00AE601B" w:rsidRPr="004259FF">
              <w:rPr>
                <w:color w:val="000000"/>
                <w:sz w:val="20"/>
              </w:rPr>
              <w:t>31</w:t>
            </w:r>
            <w:r w:rsidRPr="004259FF">
              <w:rPr>
                <w:color w:val="000000"/>
                <w:sz w:val="20"/>
              </w:rPr>
              <w:t>,</w:t>
            </w:r>
            <w:r w:rsidR="00AE601B" w:rsidRPr="004259FF">
              <w:rPr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F9A2" w14:textId="31F4F111" w:rsidR="00F07A36" w:rsidRPr="004259FF" w:rsidRDefault="00F07A36" w:rsidP="009439BE">
            <w:pPr>
              <w:jc w:val="right"/>
              <w:rPr>
                <w:b/>
                <w:bCs/>
                <w:sz w:val="20"/>
              </w:rPr>
            </w:pPr>
            <w:r w:rsidRPr="004259FF">
              <w:rPr>
                <w:b/>
                <w:bCs/>
                <w:sz w:val="20"/>
              </w:rPr>
              <w:t>1</w:t>
            </w:r>
            <w:r w:rsidR="00AE601B" w:rsidRPr="004259FF">
              <w:rPr>
                <w:b/>
                <w:bCs/>
                <w:sz w:val="20"/>
              </w:rPr>
              <w:t>31</w:t>
            </w:r>
            <w:r w:rsidRPr="004259FF">
              <w:rPr>
                <w:b/>
                <w:bCs/>
                <w:sz w:val="20"/>
              </w:rPr>
              <w:t>,</w:t>
            </w:r>
            <w:r w:rsidR="00AE601B" w:rsidRPr="004259FF">
              <w:rPr>
                <w:b/>
                <w:bCs/>
                <w:sz w:val="20"/>
              </w:rPr>
              <w:t>8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8B47" w14:textId="77777777" w:rsidR="00F07A36" w:rsidRPr="004259FF" w:rsidRDefault="00F07A36" w:rsidP="009439BE">
            <w:pPr>
              <w:jc w:val="right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EAF4" w14:textId="46CB458D" w:rsidR="00F07A36" w:rsidRPr="004259FF" w:rsidRDefault="00F07A36" w:rsidP="009439B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259FF">
              <w:rPr>
                <w:i/>
                <w:iCs/>
                <w:color w:val="000000"/>
                <w:sz w:val="20"/>
              </w:rPr>
              <w:t xml:space="preserve">  </w:t>
            </w:r>
            <w:r w:rsidR="004259FF" w:rsidRPr="004259FF">
              <w:rPr>
                <w:i/>
                <w:iCs/>
                <w:color w:val="000000"/>
                <w:sz w:val="20"/>
              </w:rPr>
              <w:t>108</w:t>
            </w:r>
            <w:r w:rsidRPr="004259FF">
              <w:rPr>
                <w:i/>
                <w:iCs/>
                <w:color w:val="000000"/>
                <w:sz w:val="20"/>
              </w:rPr>
              <w:t>,</w:t>
            </w:r>
            <w:r w:rsidR="004259FF" w:rsidRPr="004259FF">
              <w:rPr>
                <w:i/>
                <w:iCs/>
                <w:color w:val="000000"/>
                <w:sz w:val="20"/>
              </w:rPr>
              <w:t>9</w:t>
            </w:r>
            <w:r w:rsidRPr="004259FF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6042AA" w:rsidRPr="009439BE" w14:paraId="4A0E36AA" w14:textId="77777777" w:rsidTr="006042AA">
        <w:trPr>
          <w:gridAfter w:val="1"/>
          <w:wAfter w:w="1164" w:type="dxa"/>
          <w:trHeight w:val="133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CAE8" w14:textId="77777777" w:rsidR="00F07A36" w:rsidRPr="009439BE" w:rsidRDefault="00F07A36" w:rsidP="009439BE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31E0" w14:textId="77777777" w:rsidR="00F07A36" w:rsidRPr="009439BE" w:rsidRDefault="00F07A36" w:rsidP="009439BE">
            <w:pPr>
              <w:jc w:val="center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2123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0F7B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E4BC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CE4D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16D1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4EA1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5653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6DD7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BA14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7D77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FCCD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EB49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2CCD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BA26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F915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53BB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E0C9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4D2C" w14:textId="77777777" w:rsidR="00F07A36" w:rsidRPr="004259FF" w:rsidRDefault="00F07A36" w:rsidP="009439BE">
            <w:pPr>
              <w:rPr>
                <w:sz w:val="20"/>
              </w:rPr>
            </w:pPr>
          </w:p>
        </w:tc>
      </w:tr>
      <w:tr w:rsidR="006042AA" w:rsidRPr="009439BE" w14:paraId="3971EAD3" w14:textId="77777777" w:rsidTr="006042AA">
        <w:trPr>
          <w:gridAfter w:val="1"/>
          <w:wAfter w:w="1164" w:type="dxa"/>
          <w:trHeight w:val="419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F845" w14:textId="77777777" w:rsidR="00F07A36" w:rsidRPr="009439BE" w:rsidRDefault="00F07A36" w:rsidP="009439BE">
            <w:pPr>
              <w:jc w:val="center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F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20BF" w14:textId="77777777" w:rsidR="00F07A36" w:rsidRPr="009439BE" w:rsidRDefault="00F07A36" w:rsidP="009439BE">
            <w:pPr>
              <w:jc w:val="center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4324 része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D0346" w14:textId="77777777" w:rsidR="00F07A36" w:rsidRPr="009439BE" w:rsidRDefault="00F07A36" w:rsidP="009439BE">
            <w:pPr>
              <w:rPr>
                <w:sz w:val="20"/>
              </w:rPr>
            </w:pPr>
            <w:r w:rsidRPr="009439BE">
              <w:rPr>
                <w:sz w:val="20"/>
              </w:rPr>
              <w:t xml:space="preserve">FESZ épületének felújítása </w:t>
            </w:r>
            <w:r w:rsidRPr="009439BE">
              <w:rPr>
                <w:sz w:val="16"/>
                <w:szCs w:val="16"/>
              </w:rPr>
              <w:t>(100%-ban központi költségvetési támogatásból)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5DA2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FB73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3E52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BDF0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541D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B1A7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3AB1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8F22" w14:textId="7467DD3C" w:rsidR="00F07A36" w:rsidRPr="004259FF" w:rsidRDefault="00AE601B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8</w:t>
            </w:r>
            <w:r w:rsidR="00F07A36" w:rsidRPr="004259FF">
              <w:rPr>
                <w:color w:val="000000"/>
                <w:sz w:val="20"/>
              </w:rPr>
              <w:t>,</w:t>
            </w:r>
            <w:r w:rsidRPr="004259FF">
              <w:rPr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0EDA" w14:textId="2658EA4C" w:rsidR="00F07A36" w:rsidRPr="004259FF" w:rsidRDefault="00AE601B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10</w:t>
            </w:r>
            <w:r w:rsidR="00F07A36" w:rsidRPr="004259FF">
              <w:rPr>
                <w:color w:val="000000"/>
                <w:sz w:val="20"/>
              </w:rPr>
              <w:t>,</w:t>
            </w:r>
            <w:r w:rsidRPr="004259FF">
              <w:rPr>
                <w:color w:val="000000"/>
                <w:sz w:val="20"/>
              </w:rPr>
              <w:t>8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92A5" w14:textId="7777777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886C" w14:textId="6EB506F7" w:rsidR="00F07A36" w:rsidRPr="004259FF" w:rsidRDefault="00AE601B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20</w:t>
            </w:r>
            <w:r w:rsidR="00F07A36" w:rsidRPr="004259FF">
              <w:rPr>
                <w:color w:val="000000"/>
                <w:sz w:val="20"/>
              </w:rPr>
              <w:t>,</w:t>
            </w:r>
            <w:r w:rsidRPr="004259FF">
              <w:rPr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9830" w14:textId="17A96668" w:rsidR="00F07A36" w:rsidRPr="004259FF" w:rsidRDefault="00AE601B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25</w:t>
            </w:r>
            <w:r w:rsidR="00F07A36" w:rsidRPr="004259FF">
              <w:rPr>
                <w:color w:val="000000"/>
                <w:sz w:val="20"/>
              </w:rPr>
              <w:t>,</w:t>
            </w:r>
            <w:r w:rsidRPr="004259FF">
              <w:rPr>
                <w:color w:val="000000"/>
                <w:sz w:val="20"/>
              </w:rPr>
              <w:t>4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3411" w14:textId="7777777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46B8" w14:textId="7777777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20,0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D2D1" w14:textId="77777777" w:rsidR="00F07A36" w:rsidRPr="004259FF" w:rsidRDefault="00F07A36" w:rsidP="009439BE">
            <w:pPr>
              <w:jc w:val="right"/>
              <w:rPr>
                <w:b/>
                <w:bCs/>
                <w:sz w:val="20"/>
              </w:rPr>
            </w:pPr>
            <w:r w:rsidRPr="004259FF">
              <w:rPr>
                <w:b/>
                <w:bCs/>
                <w:sz w:val="20"/>
              </w:rPr>
              <w:t>25,4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6AD3" w14:textId="77777777" w:rsidR="00F07A36" w:rsidRPr="004259FF" w:rsidRDefault="00F07A36" w:rsidP="009439BE">
            <w:pPr>
              <w:jc w:val="right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04C2" w14:textId="0A378FD7" w:rsidR="00F07A36" w:rsidRPr="004259FF" w:rsidRDefault="004259FF" w:rsidP="009439B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259FF">
              <w:rPr>
                <w:i/>
                <w:iCs/>
                <w:color w:val="000000"/>
                <w:sz w:val="20"/>
              </w:rPr>
              <w:t>100</w:t>
            </w:r>
            <w:r w:rsidR="00F07A36" w:rsidRPr="004259FF">
              <w:rPr>
                <w:i/>
                <w:iCs/>
                <w:color w:val="000000"/>
                <w:sz w:val="20"/>
              </w:rPr>
              <w:t>,0%</w:t>
            </w:r>
          </w:p>
        </w:tc>
      </w:tr>
      <w:tr w:rsidR="006042AA" w:rsidRPr="009439BE" w14:paraId="28F43BC5" w14:textId="77777777" w:rsidTr="006042AA">
        <w:trPr>
          <w:gridAfter w:val="1"/>
          <w:wAfter w:w="1164" w:type="dxa"/>
          <w:trHeight w:val="133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7BD7" w14:textId="77777777" w:rsidR="00F07A36" w:rsidRPr="009439BE" w:rsidRDefault="00F07A36" w:rsidP="009439BE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C31E" w14:textId="77777777" w:rsidR="00F07A36" w:rsidRPr="009439BE" w:rsidRDefault="00F07A36" w:rsidP="009439BE">
            <w:pPr>
              <w:jc w:val="center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31D7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B3B7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2635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97F8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E154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445C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462E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1480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3868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D9AF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144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5B5E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E609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CCA7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CCEE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8B06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2060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C961" w14:textId="77777777" w:rsidR="00F07A36" w:rsidRPr="009439BE" w:rsidRDefault="00F07A36" w:rsidP="009439BE">
            <w:pPr>
              <w:rPr>
                <w:sz w:val="20"/>
              </w:rPr>
            </w:pPr>
          </w:p>
        </w:tc>
      </w:tr>
      <w:tr w:rsidR="006042AA" w:rsidRPr="009439BE" w14:paraId="345C2DB9" w14:textId="77777777" w:rsidTr="006042AA">
        <w:trPr>
          <w:gridAfter w:val="1"/>
          <w:wAfter w:w="1163" w:type="dxa"/>
          <w:trHeight w:val="20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AEF0" w14:textId="77777777" w:rsidR="00F07A36" w:rsidRPr="009439BE" w:rsidRDefault="00F07A36" w:rsidP="009439BE">
            <w:pPr>
              <w:jc w:val="center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G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F3C5" w14:textId="7A738A56" w:rsidR="00F07A36" w:rsidRPr="009439BE" w:rsidRDefault="00F07A36" w:rsidP="009439BE">
            <w:pPr>
              <w:jc w:val="center"/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804 része</w:t>
            </w: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F94E" w14:textId="77777777" w:rsidR="006042AA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 xml:space="preserve">Önkormányzat által visszaigényelhető ÁFA </w:t>
            </w:r>
          </w:p>
          <w:p w14:paraId="7978AA73" w14:textId="4899F36A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16"/>
                <w:szCs w:val="16"/>
              </w:rPr>
              <w:t>(A+C ÁFA tartalom)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EE79" w14:textId="0F69F736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-339,1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52A0" w14:textId="77777777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A695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6F87" w14:textId="7FF0A7BB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-178,5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803C" w14:textId="77777777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50BE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65C9" w14:textId="0FB21FF5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="00AE601B">
              <w:rPr>
                <w:color w:val="000000"/>
                <w:sz w:val="20"/>
              </w:rPr>
              <w:t>297</w:t>
            </w:r>
            <w:r w:rsidRPr="009439BE">
              <w:rPr>
                <w:color w:val="000000"/>
                <w:sz w:val="20"/>
              </w:rPr>
              <w:t>,</w:t>
            </w:r>
            <w:r w:rsidR="00AE601B">
              <w:rPr>
                <w:color w:val="000000"/>
                <w:sz w:val="20"/>
              </w:rPr>
              <w:t>3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A4EA" w14:textId="77777777" w:rsidR="00F07A36" w:rsidRPr="009439BE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7721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09D4" w14:textId="28511758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-</w:t>
            </w:r>
            <w:r w:rsidR="00AE601B" w:rsidRPr="004259FF">
              <w:rPr>
                <w:color w:val="000000"/>
                <w:sz w:val="20"/>
              </w:rPr>
              <w:t>329</w:t>
            </w:r>
            <w:r w:rsidRPr="004259FF">
              <w:rPr>
                <w:color w:val="000000"/>
                <w:sz w:val="20"/>
              </w:rPr>
              <w:t>,</w:t>
            </w:r>
            <w:r w:rsidR="00AE601B" w:rsidRPr="004259FF">
              <w:rPr>
                <w:color w:val="000000"/>
                <w:sz w:val="20"/>
              </w:rPr>
              <w:t>7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BF84" w14:textId="7777777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F8F3" w14:textId="77777777" w:rsidR="00F07A36" w:rsidRPr="004259F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85DB" w14:textId="5641F7CC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  <w:r w:rsidRPr="004259FF">
              <w:rPr>
                <w:color w:val="000000"/>
                <w:sz w:val="20"/>
              </w:rPr>
              <w:t>-3</w:t>
            </w:r>
            <w:r w:rsidR="00AE601B" w:rsidRPr="004259FF">
              <w:rPr>
                <w:color w:val="000000"/>
                <w:sz w:val="20"/>
              </w:rPr>
              <w:t>68</w:t>
            </w:r>
            <w:r w:rsidRPr="004259FF">
              <w:rPr>
                <w:color w:val="000000"/>
                <w:sz w:val="20"/>
              </w:rPr>
              <w:t>,</w:t>
            </w:r>
            <w:r w:rsidR="00AE601B" w:rsidRPr="004259FF">
              <w:rPr>
                <w:color w:val="000000"/>
                <w:sz w:val="20"/>
              </w:rPr>
              <w:t>1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D48A" w14:textId="77777777" w:rsidR="00F07A36" w:rsidRPr="004259FF" w:rsidRDefault="00F07A36" w:rsidP="009439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6B88" w14:textId="77777777" w:rsidR="00F07A36" w:rsidRPr="00C24BBF" w:rsidRDefault="00F07A36" w:rsidP="009439BE">
            <w:pPr>
              <w:rPr>
                <w:sz w:val="20"/>
              </w:rPr>
            </w:pPr>
          </w:p>
        </w:tc>
      </w:tr>
      <w:tr w:rsidR="006042AA" w:rsidRPr="009439BE" w14:paraId="130E3220" w14:textId="77777777" w:rsidTr="006042AA">
        <w:trPr>
          <w:gridAfter w:val="1"/>
          <w:wAfter w:w="1164" w:type="dxa"/>
          <w:trHeight w:val="20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D7AA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7D35" w14:textId="77777777" w:rsidR="00F07A36" w:rsidRPr="009439BE" w:rsidRDefault="00F07A36" w:rsidP="009439BE">
            <w:pPr>
              <w:jc w:val="center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3C0A" w14:textId="77777777" w:rsidR="00F07A36" w:rsidRPr="009439BE" w:rsidRDefault="00F07A36" w:rsidP="009439BE">
            <w:pPr>
              <w:jc w:val="center"/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00AF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0420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3590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AB68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834F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2EF6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7539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EE17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AECA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4B55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CE73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F210" w14:textId="77777777" w:rsidR="00F07A36" w:rsidRPr="00C24BB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12F2" w14:textId="77777777" w:rsidR="00F07A36" w:rsidRPr="00C24BBF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C487" w14:textId="77777777" w:rsidR="00F07A36" w:rsidRPr="00C24BBF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3733" w14:textId="77777777" w:rsidR="00F07A36" w:rsidRPr="00C24BBF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764C" w14:textId="77777777" w:rsidR="00F07A36" w:rsidRPr="00C24BBF" w:rsidRDefault="00F07A36" w:rsidP="009439BE">
            <w:pPr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021F" w14:textId="77777777" w:rsidR="00F07A36" w:rsidRPr="00C24BBF" w:rsidRDefault="00F07A36" w:rsidP="009439BE">
            <w:pPr>
              <w:rPr>
                <w:sz w:val="20"/>
              </w:rPr>
            </w:pPr>
          </w:p>
        </w:tc>
      </w:tr>
      <w:tr w:rsidR="006042AA" w:rsidRPr="009439BE" w14:paraId="24C289DB" w14:textId="77777777" w:rsidTr="006042AA">
        <w:trPr>
          <w:gridAfter w:val="1"/>
          <w:wAfter w:w="1164" w:type="dxa"/>
          <w:trHeight w:val="20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2A5B850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A9CA1DD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5FA7C17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5777246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2679AE7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BAE87F5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1A2752E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07641E0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3C9F1E3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5515E32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D9757A3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20A0040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4B870CA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2CBD18C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032AB60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2E5283D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C458601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2328E0F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880AA0B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B08449B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  <w:r w:rsidRPr="009439BE">
              <w:rPr>
                <w:color w:val="000000"/>
                <w:sz w:val="20"/>
              </w:rPr>
              <w:t> </w:t>
            </w:r>
          </w:p>
        </w:tc>
      </w:tr>
      <w:tr w:rsidR="006042AA" w:rsidRPr="009439BE" w14:paraId="0AE8F3E6" w14:textId="77777777" w:rsidTr="006042AA">
        <w:trPr>
          <w:gridAfter w:val="1"/>
          <w:wAfter w:w="1164" w:type="dxa"/>
          <w:trHeight w:val="20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4C48" w14:textId="77777777" w:rsidR="00F07A36" w:rsidRPr="009439BE" w:rsidRDefault="00F07A36" w:rsidP="009439BE">
            <w:pPr>
              <w:rPr>
                <w:color w:val="000000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490F" w14:textId="77777777" w:rsidR="00F07A36" w:rsidRPr="009439BE" w:rsidRDefault="00F07A36" w:rsidP="009439BE">
            <w:pPr>
              <w:jc w:val="center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BBA9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1BEF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7BFC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5C6B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67F7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2235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1CEC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897D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4EB5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6ED7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F5F6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BF9F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2E1F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42BE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2095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B864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9A03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3C14" w14:textId="77777777" w:rsidR="00F07A36" w:rsidRPr="009439BE" w:rsidRDefault="00F07A36" w:rsidP="009439BE">
            <w:pPr>
              <w:rPr>
                <w:sz w:val="20"/>
              </w:rPr>
            </w:pPr>
          </w:p>
        </w:tc>
      </w:tr>
      <w:tr w:rsidR="006042AA" w:rsidRPr="009439BE" w14:paraId="0D61EB49" w14:textId="77777777" w:rsidTr="006042AA">
        <w:trPr>
          <w:gridAfter w:val="1"/>
          <w:wAfter w:w="1164" w:type="dxa"/>
          <w:trHeight w:val="208"/>
        </w:trPr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78FB" w14:textId="3AA68043" w:rsidR="00F07A36" w:rsidRPr="009439BE" w:rsidRDefault="00F07A36" w:rsidP="009439BE">
            <w:pPr>
              <w:jc w:val="center"/>
              <w:rPr>
                <w:sz w:val="20"/>
              </w:rPr>
            </w:pPr>
            <w:r w:rsidRPr="009439BE">
              <w:rPr>
                <w:b/>
                <w:bCs/>
                <w:color w:val="000000"/>
                <w:sz w:val="20"/>
              </w:rPr>
              <w:t>(A+C+D+E</w:t>
            </w:r>
            <w:r>
              <w:rPr>
                <w:b/>
                <w:bCs/>
                <w:color w:val="000000"/>
                <w:sz w:val="20"/>
              </w:rPr>
              <w:t>+</w:t>
            </w:r>
            <w:r w:rsidRPr="009439BE">
              <w:rPr>
                <w:b/>
                <w:bCs/>
                <w:color w:val="000000"/>
                <w:sz w:val="20"/>
              </w:rPr>
              <w:t>G)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10E6" w14:textId="5B0BE875" w:rsidR="00F07A36" w:rsidRPr="009439BE" w:rsidRDefault="00F07A36" w:rsidP="009439BE">
            <w:pPr>
              <w:rPr>
                <w:b/>
                <w:bCs/>
                <w:color w:val="000000"/>
                <w:sz w:val="20"/>
              </w:rPr>
            </w:pPr>
            <w:r w:rsidRPr="009439BE">
              <w:rPr>
                <w:b/>
                <w:bCs/>
                <w:color w:val="000000"/>
                <w:sz w:val="20"/>
              </w:rPr>
              <w:t>FEV IX. Zrt. Teljes finanszírozás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079F" w14:textId="77777777" w:rsidR="00F07A36" w:rsidRPr="009439BE" w:rsidRDefault="00F07A36" w:rsidP="009439B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1DDB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0BC9" w14:textId="46E2A58B" w:rsidR="00F07A36" w:rsidRPr="009439BE" w:rsidRDefault="004259FF" w:rsidP="009439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1814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04D1" w14:textId="77777777" w:rsidR="00F07A36" w:rsidRPr="009439BE" w:rsidRDefault="00F07A36" w:rsidP="009439BE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CE38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23C4" w14:textId="7E857491" w:rsidR="00F07A36" w:rsidRPr="009439BE" w:rsidRDefault="00F07A36" w:rsidP="009439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4259FF">
              <w:rPr>
                <w:b/>
                <w:bCs/>
                <w:color w:val="000000"/>
                <w:sz w:val="20"/>
              </w:rPr>
              <w:t>466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4259FF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05D9" w14:textId="77777777" w:rsidR="00F07A36" w:rsidRPr="009439BE" w:rsidRDefault="00F07A36" w:rsidP="009439BE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222F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4270" w14:textId="49E6E9B3" w:rsidR="00F07A36" w:rsidRPr="009439BE" w:rsidRDefault="00F07A36" w:rsidP="009439B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439BE">
              <w:rPr>
                <w:b/>
                <w:bCs/>
                <w:color w:val="000000"/>
                <w:sz w:val="20"/>
              </w:rPr>
              <w:t>1</w:t>
            </w:r>
            <w:r w:rsidR="004259FF">
              <w:rPr>
                <w:b/>
                <w:bCs/>
                <w:color w:val="000000"/>
                <w:sz w:val="20"/>
              </w:rPr>
              <w:t>266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4259FF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829A" w14:textId="77777777" w:rsidR="00F07A36" w:rsidRPr="009439BE" w:rsidRDefault="00F07A36" w:rsidP="009439BE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2577" w14:textId="77777777" w:rsidR="00F07A36" w:rsidRPr="009439BE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FFB3" w14:textId="62197FC2" w:rsidR="00F07A36" w:rsidRPr="00F301B6" w:rsidRDefault="00F07A36" w:rsidP="009439B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1B6">
              <w:rPr>
                <w:b/>
                <w:bCs/>
                <w:color w:val="000000"/>
                <w:sz w:val="20"/>
              </w:rPr>
              <w:t>1</w:t>
            </w:r>
            <w:r w:rsidR="004259FF" w:rsidRPr="00F301B6">
              <w:rPr>
                <w:b/>
                <w:bCs/>
                <w:color w:val="000000"/>
                <w:sz w:val="20"/>
              </w:rPr>
              <w:t>382</w:t>
            </w:r>
            <w:r w:rsidRPr="00F301B6">
              <w:rPr>
                <w:b/>
                <w:bCs/>
                <w:color w:val="000000"/>
                <w:sz w:val="20"/>
              </w:rPr>
              <w:t>,</w:t>
            </w:r>
            <w:r w:rsidR="004259FF" w:rsidRPr="00F301B6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5C14" w14:textId="77777777" w:rsidR="00F07A36" w:rsidRPr="00F301B6" w:rsidRDefault="00F07A36" w:rsidP="009439BE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5465" w14:textId="77777777" w:rsidR="00F07A36" w:rsidRPr="00F301B6" w:rsidRDefault="00F07A36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542C" w14:textId="6EC161A6" w:rsidR="00F07A36" w:rsidRPr="004259FF" w:rsidRDefault="00F07A36" w:rsidP="009439B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1B6">
              <w:rPr>
                <w:b/>
                <w:bCs/>
                <w:color w:val="000000"/>
                <w:sz w:val="20"/>
              </w:rPr>
              <w:t>1</w:t>
            </w:r>
            <w:r w:rsidR="004259FF" w:rsidRPr="00F301B6">
              <w:rPr>
                <w:b/>
                <w:bCs/>
                <w:color w:val="000000"/>
                <w:sz w:val="20"/>
              </w:rPr>
              <w:t>533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FFA4" w14:textId="77777777" w:rsidR="00F07A36" w:rsidRPr="004259FF" w:rsidRDefault="00F07A36" w:rsidP="009439BE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0061" w14:textId="48910AF1" w:rsidR="00F07A36" w:rsidRPr="004259FF" w:rsidRDefault="004259FF" w:rsidP="009439BE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301B6">
              <w:rPr>
                <w:i/>
                <w:iCs/>
                <w:color w:val="000000"/>
                <w:sz w:val="20"/>
              </w:rPr>
              <w:t>110</w:t>
            </w:r>
            <w:r w:rsidR="00F07A36" w:rsidRPr="00F301B6">
              <w:rPr>
                <w:i/>
                <w:iCs/>
                <w:color w:val="000000"/>
                <w:sz w:val="20"/>
              </w:rPr>
              <w:t>,</w:t>
            </w:r>
            <w:r w:rsidRPr="00F301B6">
              <w:rPr>
                <w:i/>
                <w:iCs/>
                <w:color w:val="000000"/>
                <w:sz w:val="20"/>
              </w:rPr>
              <w:t>9</w:t>
            </w:r>
            <w:r w:rsidR="00F07A36" w:rsidRPr="00F301B6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6042AA" w:rsidRPr="009439BE" w14:paraId="560A6115" w14:textId="77777777" w:rsidTr="006042AA">
        <w:trPr>
          <w:trHeight w:val="20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1A4D" w14:textId="77777777" w:rsidR="009439BE" w:rsidRPr="009439BE" w:rsidRDefault="009439BE" w:rsidP="009439BE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BA17" w14:textId="77777777" w:rsidR="009439BE" w:rsidRPr="009439BE" w:rsidRDefault="009439BE" w:rsidP="009439BE">
            <w:pPr>
              <w:jc w:val="center"/>
              <w:rPr>
                <w:sz w:val="20"/>
              </w:rPr>
            </w:pPr>
          </w:p>
        </w:tc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CE16" w14:textId="77777777" w:rsidR="009439BE" w:rsidRPr="009439BE" w:rsidRDefault="009439BE" w:rsidP="009439BE">
            <w:pPr>
              <w:rPr>
                <w:color w:val="000000"/>
                <w:sz w:val="18"/>
                <w:szCs w:val="18"/>
              </w:rPr>
            </w:pPr>
            <w:r w:rsidRPr="009439BE">
              <w:rPr>
                <w:color w:val="000000"/>
                <w:sz w:val="18"/>
                <w:szCs w:val="18"/>
              </w:rPr>
              <w:t>(Ténylegesen ennyi költségvetési kiadást jelent az Önkormányzat számára)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FD25" w14:textId="77777777" w:rsidR="009439BE" w:rsidRPr="009439BE" w:rsidRDefault="009439BE" w:rsidP="009439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39D3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3523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3F41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7BA6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83BE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F434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431D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694E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B0E5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400C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D3B0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0425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C700" w14:textId="77777777" w:rsidR="009439BE" w:rsidRPr="009439BE" w:rsidRDefault="009439BE" w:rsidP="009439BE">
            <w:pPr>
              <w:rPr>
                <w:sz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1062" w14:textId="77777777" w:rsidR="009439BE" w:rsidRPr="009439BE" w:rsidRDefault="009439BE" w:rsidP="009439BE">
            <w:pPr>
              <w:rPr>
                <w:sz w:val="20"/>
              </w:rPr>
            </w:pPr>
          </w:p>
        </w:tc>
      </w:tr>
    </w:tbl>
    <w:p w14:paraId="78E59FD0" w14:textId="77777777" w:rsidR="001649AD" w:rsidRPr="00C1271D" w:rsidRDefault="001649AD" w:rsidP="007A571D">
      <w:pPr>
        <w:rPr>
          <w:bCs/>
          <w:sz w:val="16"/>
          <w:szCs w:val="16"/>
        </w:rPr>
      </w:pPr>
    </w:p>
    <w:tbl>
      <w:tblPr>
        <w:tblW w:w="12298" w:type="dxa"/>
        <w:tblInd w:w="1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7"/>
        <w:gridCol w:w="1288"/>
        <w:gridCol w:w="714"/>
        <w:gridCol w:w="570"/>
        <w:gridCol w:w="1126"/>
        <w:gridCol w:w="335"/>
        <w:gridCol w:w="1507"/>
        <w:gridCol w:w="180"/>
        <w:gridCol w:w="246"/>
        <w:gridCol w:w="1145"/>
      </w:tblGrid>
      <w:tr w:rsidR="00A80969" w:rsidRPr="006042AA" w14:paraId="6C0F79B1" w14:textId="77777777" w:rsidTr="00C1271D">
        <w:trPr>
          <w:trHeight w:hRule="exact" w:val="255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12B59" w14:textId="77777777" w:rsidR="00A80969" w:rsidRPr="006042AA" w:rsidRDefault="00A80969" w:rsidP="000D0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42AA">
              <w:rPr>
                <w:b/>
                <w:bCs/>
                <w:color w:val="000000"/>
                <w:sz w:val="16"/>
                <w:szCs w:val="16"/>
              </w:rPr>
              <w:t>Releváns árindexek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EFA8" w14:textId="77777777" w:rsidR="00A80969" w:rsidRPr="006042AA" w:rsidRDefault="00A80969" w:rsidP="000D0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42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A45F" w14:textId="700F637B" w:rsidR="00A80969" w:rsidRPr="006042AA" w:rsidRDefault="00A80969" w:rsidP="000D0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42AA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EA08" w14:textId="77777777" w:rsidR="00A80969" w:rsidRPr="006042AA" w:rsidRDefault="00A80969" w:rsidP="000D0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42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0441" w14:textId="147F6BBA" w:rsidR="00A80969" w:rsidRPr="006042AA" w:rsidRDefault="00A80969" w:rsidP="000D0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42AA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192A" w14:textId="77777777" w:rsidR="00A80969" w:rsidRPr="006042AA" w:rsidRDefault="00A80969" w:rsidP="000D0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42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E0F1" w14:textId="440ED740" w:rsidR="00A80969" w:rsidRPr="006042AA" w:rsidRDefault="00A80969" w:rsidP="00A80969">
            <w:pPr>
              <w:ind w:left="352" w:hanging="4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42AA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4900" w14:textId="77777777" w:rsidR="00A80969" w:rsidRPr="006042AA" w:rsidRDefault="00A80969" w:rsidP="00A80969">
            <w:pPr>
              <w:ind w:left="352" w:hanging="352"/>
              <w:rPr>
                <w:b/>
                <w:bCs/>
                <w:color w:val="000000"/>
                <w:sz w:val="16"/>
                <w:szCs w:val="16"/>
              </w:rPr>
            </w:pPr>
            <w:r w:rsidRPr="006042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2CBA" w14:textId="77777777" w:rsidR="00A80969" w:rsidRPr="006042AA" w:rsidRDefault="00A80969" w:rsidP="000D0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42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F4BF" w14:textId="7B6CB89D" w:rsidR="00A80969" w:rsidRPr="006042AA" w:rsidRDefault="00A80969" w:rsidP="00A80969">
            <w:pPr>
              <w:ind w:left="-907" w:firstLine="907"/>
              <w:jc w:val="center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r w:rsidRPr="006042AA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A80969" w:rsidRPr="006042AA" w14:paraId="71FC4167" w14:textId="77777777" w:rsidTr="00C1271D">
        <w:trPr>
          <w:trHeight w:hRule="exact" w:val="255"/>
        </w:trPr>
        <w:tc>
          <w:tcPr>
            <w:tcW w:w="5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6169" w14:textId="77777777" w:rsidR="00A80969" w:rsidRPr="006042AA" w:rsidRDefault="00A80969" w:rsidP="000D0341">
            <w:pPr>
              <w:rPr>
                <w:color w:val="000000"/>
                <w:sz w:val="16"/>
                <w:szCs w:val="16"/>
              </w:rPr>
            </w:pPr>
            <w:r w:rsidRPr="006042AA">
              <w:rPr>
                <w:color w:val="000000"/>
                <w:sz w:val="16"/>
                <w:szCs w:val="16"/>
              </w:rPr>
              <w:t>Fogyasztói árindex (előző év = 100)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8518" w14:textId="77777777" w:rsidR="00A80969" w:rsidRPr="006042AA" w:rsidRDefault="00A80969" w:rsidP="000D0341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CEA7" w14:textId="19685BA0" w:rsidR="00A80969" w:rsidRPr="006042AA" w:rsidRDefault="00A80969" w:rsidP="000D0341">
            <w:pPr>
              <w:jc w:val="right"/>
              <w:rPr>
                <w:color w:val="000000"/>
                <w:sz w:val="16"/>
                <w:szCs w:val="16"/>
              </w:rPr>
            </w:pPr>
            <w:r w:rsidRPr="006042AA">
              <w:rPr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E2F9" w14:textId="77777777" w:rsidR="00A80969" w:rsidRPr="006042AA" w:rsidRDefault="00A80969" w:rsidP="000D0341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3A67" w14:textId="0000CD02" w:rsidR="00A80969" w:rsidRPr="006042AA" w:rsidRDefault="00A80969" w:rsidP="000D0341">
            <w:pPr>
              <w:jc w:val="right"/>
              <w:rPr>
                <w:color w:val="000000"/>
                <w:sz w:val="16"/>
                <w:szCs w:val="16"/>
              </w:rPr>
            </w:pPr>
            <w:r w:rsidRPr="006042AA">
              <w:rPr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7A5A" w14:textId="77777777" w:rsidR="00A80969" w:rsidRPr="006042AA" w:rsidRDefault="00A80969" w:rsidP="000D03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5610" w14:textId="3BE6F94E" w:rsidR="00A80969" w:rsidRPr="006042AA" w:rsidRDefault="00A80969" w:rsidP="00A80969">
            <w:pPr>
              <w:ind w:left="352" w:hanging="43"/>
              <w:jc w:val="center"/>
              <w:rPr>
                <w:color w:val="000000"/>
                <w:sz w:val="16"/>
                <w:szCs w:val="16"/>
              </w:rPr>
            </w:pPr>
            <w:r w:rsidRPr="006042AA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6042A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5-</w:t>
            </w:r>
            <w:r w:rsidRPr="006042AA">
              <w:rPr>
                <w:color w:val="000000"/>
                <w:sz w:val="16"/>
                <w:szCs w:val="16"/>
              </w:rPr>
              <w:t>114,</w:t>
            </w:r>
            <w:r>
              <w:rPr>
                <w:color w:val="000000"/>
                <w:sz w:val="16"/>
                <w:szCs w:val="16"/>
              </w:rPr>
              <w:t>7</w:t>
            </w:r>
            <w:r w:rsidRPr="006042AA">
              <w:rPr>
                <w:rStyle w:val="Lbjegyzet-hivatkozs"/>
                <w:color w:val="000000"/>
                <w:sz w:val="16"/>
                <w:szCs w:val="16"/>
              </w:rPr>
              <w:footnoteReference w:id="1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201F" w14:textId="77777777" w:rsidR="00A80969" w:rsidRPr="006042AA" w:rsidRDefault="00A80969" w:rsidP="00A80969">
            <w:pPr>
              <w:ind w:left="352" w:hanging="352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979B" w14:textId="77777777" w:rsidR="00A80969" w:rsidRPr="006042AA" w:rsidRDefault="00A80969" w:rsidP="000D034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B8E1" w14:textId="28324E06" w:rsidR="00A80969" w:rsidRPr="006042AA" w:rsidRDefault="00A80969" w:rsidP="00A80969">
            <w:pPr>
              <w:jc w:val="center"/>
              <w:rPr>
                <w:color w:val="000000"/>
                <w:sz w:val="16"/>
                <w:szCs w:val="16"/>
              </w:rPr>
            </w:pPr>
            <w:r w:rsidRPr="006042AA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5</w:t>
            </w:r>
            <w:r w:rsidRPr="006042A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  <w:r w:rsidRPr="006042AA">
              <w:rPr>
                <w:color w:val="000000"/>
                <w:sz w:val="16"/>
                <w:szCs w:val="16"/>
              </w:rPr>
              <w:t>-11</w:t>
            </w:r>
            <w:r>
              <w:rPr>
                <w:color w:val="000000"/>
                <w:sz w:val="16"/>
                <w:szCs w:val="16"/>
              </w:rPr>
              <w:t>9,5</w:t>
            </w:r>
            <w:r w:rsidRPr="006042AA">
              <w:rPr>
                <w:rStyle w:val="Lbjegyzet-hivatkozs"/>
                <w:color w:val="000000"/>
                <w:sz w:val="16"/>
                <w:szCs w:val="16"/>
              </w:rPr>
              <w:footnoteReference w:id="2"/>
            </w:r>
          </w:p>
        </w:tc>
      </w:tr>
      <w:tr w:rsidR="00A80969" w:rsidRPr="006042AA" w14:paraId="06E0F118" w14:textId="77777777" w:rsidTr="00C1271D">
        <w:trPr>
          <w:trHeight w:hRule="exact" w:val="255"/>
        </w:trPr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DED52" w14:textId="5FFF781C" w:rsidR="00A80969" w:rsidRPr="006042AA" w:rsidRDefault="00A80969" w:rsidP="000D034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Aggregált fogyasztói árindex (2019 = 100)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62A46" w14:textId="77777777" w:rsidR="00A80969" w:rsidRPr="006042AA" w:rsidRDefault="00A80969" w:rsidP="000D0341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07DD9" w14:textId="501BCDC1" w:rsidR="00A80969" w:rsidRPr="006042AA" w:rsidRDefault="00A2255C" w:rsidP="000D0341">
            <w:pPr>
              <w:jc w:val="right"/>
              <w:rPr>
                <w:color w:val="000000"/>
                <w:sz w:val="16"/>
                <w:szCs w:val="16"/>
              </w:rPr>
            </w:pPr>
            <w:r w:rsidRPr="006042AA">
              <w:rPr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8AD11" w14:textId="77777777" w:rsidR="00A80969" w:rsidRPr="006042AA" w:rsidRDefault="00A80969" w:rsidP="000D0341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47110" w14:textId="2391A861" w:rsidR="00A80969" w:rsidRPr="006042AA" w:rsidRDefault="00A2255C" w:rsidP="000D03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277CF" w14:textId="77777777" w:rsidR="00A80969" w:rsidRPr="006042AA" w:rsidRDefault="00A80969" w:rsidP="000D03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B29EC" w14:textId="168D0040" w:rsidR="00A80969" w:rsidRPr="006042AA" w:rsidRDefault="00A2255C" w:rsidP="00A80969">
            <w:pPr>
              <w:ind w:left="352" w:hanging="4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124,3-124,5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427E4" w14:textId="77777777" w:rsidR="00A80969" w:rsidRPr="006042AA" w:rsidRDefault="00A80969" w:rsidP="00A80969">
            <w:pPr>
              <w:ind w:left="352" w:hanging="352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B118C" w14:textId="77777777" w:rsidR="00A80969" w:rsidRPr="006042AA" w:rsidRDefault="00A80969" w:rsidP="000D034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F8C8" w14:textId="34C99D0E" w:rsidR="00A80969" w:rsidRPr="006042AA" w:rsidRDefault="00A2255C" w:rsidP="00A809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142,9-148,8</w:t>
            </w:r>
          </w:p>
        </w:tc>
      </w:tr>
      <w:tr w:rsidR="00A80969" w:rsidRPr="006042AA" w14:paraId="32742976" w14:textId="77777777" w:rsidTr="00C1271D">
        <w:trPr>
          <w:trHeight w:hRule="exact" w:val="255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C765" w14:textId="77777777" w:rsidR="00A80969" w:rsidRPr="006042AA" w:rsidRDefault="00A80969" w:rsidP="000D0341">
            <w:pPr>
              <w:rPr>
                <w:color w:val="000000"/>
                <w:sz w:val="16"/>
                <w:szCs w:val="16"/>
              </w:rPr>
            </w:pPr>
            <w:r w:rsidRPr="006042AA">
              <w:rPr>
                <w:color w:val="000000"/>
                <w:sz w:val="16"/>
                <w:szCs w:val="16"/>
              </w:rPr>
              <w:t>Építőipari termelői árindex (előző év = 100)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7ECD" w14:textId="77777777" w:rsidR="00A80969" w:rsidRPr="006042AA" w:rsidRDefault="00A80969" w:rsidP="000D0341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61E6" w14:textId="4FF330E0" w:rsidR="00A80969" w:rsidRPr="006042AA" w:rsidRDefault="00A80969" w:rsidP="000D0341">
            <w:pPr>
              <w:jc w:val="right"/>
              <w:rPr>
                <w:color w:val="000000"/>
                <w:sz w:val="16"/>
                <w:szCs w:val="16"/>
              </w:rPr>
            </w:pPr>
            <w:r w:rsidRPr="006042AA">
              <w:rPr>
                <w:color w:val="000000"/>
                <w:sz w:val="16"/>
                <w:szCs w:val="16"/>
              </w:rPr>
              <w:t>107,4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E5D8" w14:textId="77777777" w:rsidR="00A80969" w:rsidRPr="006042AA" w:rsidRDefault="00A80969" w:rsidP="000D0341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4EDB" w14:textId="453E8A4B" w:rsidR="00A80969" w:rsidRPr="006042AA" w:rsidRDefault="00A80969" w:rsidP="000D0341">
            <w:pPr>
              <w:jc w:val="right"/>
              <w:rPr>
                <w:color w:val="000000"/>
                <w:sz w:val="16"/>
                <w:szCs w:val="16"/>
              </w:rPr>
            </w:pPr>
            <w:r w:rsidRPr="006042AA">
              <w:rPr>
                <w:color w:val="000000"/>
                <w:sz w:val="16"/>
                <w:szCs w:val="16"/>
              </w:rPr>
              <w:t>111,4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1B07" w14:textId="77777777" w:rsidR="00A80969" w:rsidRPr="006042AA" w:rsidRDefault="00A80969" w:rsidP="000D03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6A91" w14:textId="6D8C4FF8" w:rsidR="00A80969" w:rsidRPr="006042AA" w:rsidRDefault="00A80969" w:rsidP="00A80969">
            <w:pPr>
              <w:ind w:left="352" w:hanging="43"/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6042AA">
              <w:rPr>
                <w:color w:val="000000"/>
                <w:sz w:val="16"/>
                <w:szCs w:val="16"/>
              </w:rPr>
              <w:t>123,9</w:t>
            </w:r>
            <w:r w:rsidRPr="006042AA">
              <w:rPr>
                <w:rStyle w:val="Lbjegyzet-hivatkozs"/>
                <w:color w:val="000000"/>
                <w:sz w:val="16"/>
                <w:szCs w:val="16"/>
              </w:rPr>
              <w:footnoteReference w:id="3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0174" w14:textId="77777777" w:rsidR="00A80969" w:rsidRPr="006042AA" w:rsidRDefault="00A80969" w:rsidP="00A80969">
            <w:pPr>
              <w:ind w:left="352" w:hanging="352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18F3" w14:textId="77777777" w:rsidR="00A80969" w:rsidRPr="006042AA" w:rsidRDefault="00A80969" w:rsidP="000D034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887D" w14:textId="7DF00B40" w:rsidR="00C1271D" w:rsidRPr="006042AA" w:rsidRDefault="00A80969" w:rsidP="00C1271D">
            <w:pPr>
              <w:jc w:val="center"/>
              <w:rPr>
                <w:color w:val="000000"/>
                <w:sz w:val="16"/>
                <w:szCs w:val="16"/>
              </w:rPr>
            </w:pPr>
            <w:r w:rsidRPr="006042AA">
              <w:rPr>
                <w:color w:val="000000"/>
                <w:sz w:val="16"/>
                <w:szCs w:val="16"/>
              </w:rPr>
              <w:t>NA</w:t>
            </w:r>
          </w:p>
        </w:tc>
      </w:tr>
      <w:tr w:rsidR="00C1271D" w:rsidRPr="006042AA" w14:paraId="49145003" w14:textId="77777777" w:rsidTr="00C1271D">
        <w:trPr>
          <w:trHeight w:hRule="exact" w:val="255"/>
        </w:trPr>
        <w:tc>
          <w:tcPr>
            <w:tcW w:w="518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826F8" w14:textId="1D420451" w:rsidR="00C1271D" w:rsidRPr="006042AA" w:rsidRDefault="00C1271D" w:rsidP="000D034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Aggregált é</w:t>
            </w:r>
            <w:r w:rsidRPr="006042AA">
              <w:rPr>
                <w:color w:val="000000"/>
                <w:sz w:val="16"/>
                <w:szCs w:val="16"/>
              </w:rPr>
              <w:t>pítőipari termelői árindex (</w:t>
            </w:r>
            <w:r>
              <w:rPr>
                <w:color w:val="000000"/>
                <w:sz w:val="16"/>
                <w:szCs w:val="16"/>
              </w:rPr>
              <w:t>2019</w:t>
            </w:r>
            <w:r w:rsidRPr="006042AA">
              <w:rPr>
                <w:color w:val="000000"/>
                <w:sz w:val="16"/>
                <w:szCs w:val="16"/>
              </w:rPr>
              <w:t xml:space="preserve"> = 100)</w:t>
            </w:r>
          </w:p>
        </w:tc>
        <w:tc>
          <w:tcPr>
            <w:tcW w:w="12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BD4AC" w14:textId="77777777" w:rsidR="00C1271D" w:rsidRPr="006042AA" w:rsidRDefault="00C1271D" w:rsidP="000D0341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A7ABE" w14:textId="3453C0BA" w:rsidR="00C1271D" w:rsidRPr="006042AA" w:rsidRDefault="00C1271D" w:rsidP="000D03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107,4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37D99" w14:textId="77777777" w:rsidR="00C1271D" w:rsidRPr="006042AA" w:rsidRDefault="00C1271D" w:rsidP="000D0341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647B9" w14:textId="6A836A20" w:rsidR="00C1271D" w:rsidRPr="006042AA" w:rsidRDefault="00C1271D" w:rsidP="000D03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119,6</w:t>
            </w:r>
          </w:p>
        </w:tc>
        <w:tc>
          <w:tcPr>
            <w:tcW w:w="3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A68D5" w14:textId="77777777" w:rsidR="00C1271D" w:rsidRPr="006042AA" w:rsidRDefault="00C1271D" w:rsidP="000D03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4B17B" w14:textId="520D91F6" w:rsidR="00C1271D" w:rsidRPr="006042AA" w:rsidRDefault="00C1271D" w:rsidP="00A80969">
            <w:pPr>
              <w:ind w:left="352" w:hanging="4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148,2</w:t>
            </w: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9B06C" w14:textId="77777777" w:rsidR="00C1271D" w:rsidRPr="006042AA" w:rsidRDefault="00C1271D" w:rsidP="00A80969">
            <w:pPr>
              <w:ind w:left="352" w:hanging="352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1F8EC" w14:textId="77777777" w:rsidR="00C1271D" w:rsidRPr="006042AA" w:rsidRDefault="00C1271D" w:rsidP="000D034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5FD5" w14:textId="7DDC8D18" w:rsidR="00C1271D" w:rsidRPr="006042AA" w:rsidRDefault="00C1271D" w:rsidP="00C127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</w:t>
            </w:r>
          </w:p>
        </w:tc>
      </w:tr>
      <w:tr w:rsidR="00A80969" w:rsidRPr="006042AA" w14:paraId="463C9EAC" w14:textId="77777777" w:rsidTr="00C1271D">
        <w:trPr>
          <w:trHeight w:hRule="exact" w:val="255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C7BD6" w14:textId="77777777" w:rsidR="00A80969" w:rsidRPr="006042AA" w:rsidRDefault="00A80969" w:rsidP="000D0341">
            <w:pPr>
              <w:rPr>
                <w:color w:val="000000"/>
                <w:sz w:val="16"/>
                <w:szCs w:val="16"/>
              </w:rPr>
            </w:pPr>
            <w:r w:rsidRPr="006042AA">
              <w:rPr>
                <w:color w:val="000000"/>
                <w:sz w:val="16"/>
                <w:szCs w:val="16"/>
              </w:rPr>
              <w:t>Bruttó átlagkereset alakulása (előző év = 100)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3E14" w14:textId="77777777" w:rsidR="00A80969" w:rsidRPr="006042AA" w:rsidRDefault="00A80969" w:rsidP="000D0341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7D3A" w14:textId="7F6E1C10" w:rsidR="00A80969" w:rsidRPr="006042AA" w:rsidRDefault="00A80969" w:rsidP="000D0341">
            <w:pPr>
              <w:jc w:val="right"/>
              <w:rPr>
                <w:color w:val="000000"/>
                <w:sz w:val="16"/>
                <w:szCs w:val="16"/>
              </w:rPr>
            </w:pPr>
            <w:r w:rsidRPr="006042AA">
              <w:rPr>
                <w:color w:val="000000"/>
                <w:sz w:val="16"/>
                <w:szCs w:val="16"/>
              </w:rPr>
              <w:t>109,8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4FFE" w14:textId="77777777" w:rsidR="00A80969" w:rsidRPr="006042AA" w:rsidRDefault="00A80969" w:rsidP="000D0341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8A88" w14:textId="141B518A" w:rsidR="00A80969" w:rsidRPr="006042AA" w:rsidRDefault="00A80969" w:rsidP="000D0341">
            <w:pPr>
              <w:jc w:val="right"/>
              <w:rPr>
                <w:color w:val="000000"/>
                <w:sz w:val="16"/>
                <w:szCs w:val="16"/>
              </w:rPr>
            </w:pPr>
            <w:r w:rsidRPr="006042AA">
              <w:rPr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5347" w14:textId="77777777" w:rsidR="00A80969" w:rsidRPr="006042AA" w:rsidRDefault="00A80969" w:rsidP="000D03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42E1" w14:textId="092FEC65" w:rsidR="00A80969" w:rsidRPr="006042AA" w:rsidRDefault="00A80969" w:rsidP="00A80969">
            <w:pPr>
              <w:ind w:left="352" w:hanging="43"/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6042AA">
              <w:rPr>
                <w:color w:val="000000"/>
                <w:sz w:val="16"/>
                <w:szCs w:val="16"/>
              </w:rPr>
              <w:t>11</w:t>
            </w:r>
            <w:r w:rsidR="00A2255C">
              <w:rPr>
                <w:color w:val="000000"/>
                <w:sz w:val="16"/>
                <w:szCs w:val="16"/>
              </w:rPr>
              <w:t>8</w:t>
            </w:r>
            <w:r w:rsidRPr="006042AA">
              <w:rPr>
                <w:color w:val="000000"/>
                <w:sz w:val="16"/>
                <w:szCs w:val="16"/>
              </w:rPr>
              <w:t>,</w:t>
            </w:r>
            <w:r w:rsidR="00A2255C">
              <w:rPr>
                <w:color w:val="000000"/>
                <w:sz w:val="16"/>
                <w:szCs w:val="16"/>
              </w:rPr>
              <w:t>2</w:t>
            </w:r>
            <w:r w:rsidRPr="006042AA">
              <w:rPr>
                <w:rStyle w:val="Lbjegyzet-hivatkozs"/>
                <w:color w:val="000000"/>
                <w:sz w:val="16"/>
                <w:szCs w:val="16"/>
              </w:rPr>
              <w:footnoteReference w:id="4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E40F" w14:textId="77777777" w:rsidR="00A80969" w:rsidRPr="006042AA" w:rsidRDefault="00A80969" w:rsidP="00A80969">
            <w:pPr>
              <w:ind w:left="352" w:hanging="352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3E99" w14:textId="77777777" w:rsidR="00A80969" w:rsidRPr="006042AA" w:rsidRDefault="00A80969" w:rsidP="000D034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CE56" w14:textId="28A991DB" w:rsidR="00A80969" w:rsidRPr="006042AA" w:rsidRDefault="00A80969" w:rsidP="00A80969">
            <w:pPr>
              <w:jc w:val="center"/>
              <w:rPr>
                <w:color w:val="000000"/>
                <w:sz w:val="16"/>
                <w:szCs w:val="16"/>
              </w:rPr>
            </w:pPr>
            <w:r w:rsidRPr="006042AA">
              <w:rPr>
                <w:color w:val="000000"/>
                <w:sz w:val="16"/>
                <w:szCs w:val="16"/>
              </w:rPr>
              <w:t>NA</w:t>
            </w:r>
          </w:p>
        </w:tc>
      </w:tr>
      <w:tr w:rsidR="00C1271D" w:rsidRPr="006042AA" w14:paraId="3D28487E" w14:textId="77777777" w:rsidTr="00C1271D">
        <w:trPr>
          <w:trHeight w:hRule="exact" w:val="255"/>
        </w:trPr>
        <w:tc>
          <w:tcPr>
            <w:tcW w:w="518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7FA5E" w14:textId="08DE5741" w:rsidR="00C1271D" w:rsidRPr="006042AA" w:rsidRDefault="00C1271D" w:rsidP="000D034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Aggregált bruttó átlagkereset alakulása</w:t>
            </w:r>
            <w:r w:rsidRPr="006042AA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2019</w:t>
            </w:r>
            <w:r w:rsidRPr="006042AA">
              <w:rPr>
                <w:color w:val="000000"/>
                <w:sz w:val="16"/>
                <w:szCs w:val="16"/>
              </w:rPr>
              <w:t xml:space="preserve"> = 100)</w:t>
            </w:r>
          </w:p>
        </w:tc>
        <w:tc>
          <w:tcPr>
            <w:tcW w:w="12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CD984" w14:textId="77777777" w:rsidR="00C1271D" w:rsidRPr="006042AA" w:rsidRDefault="00C1271D" w:rsidP="000D0341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1700D" w14:textId="5517988F" w:rsidR="00C1271D" w:rsidRPr="006042AA" w:rsidRDefault="00C1271D" w:rsidP="000D03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109,8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46710" w14:textId="77777777" w:rsidR="00C1271D" w:rsidRPr="006042AA" w:rsidRDefault="00C1271D" w:rsidP="000D0341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2771A" w14:textId="322AB8BE" w:rsidR="00C1271D" w:rsidRPr="006042AA" w:rsidRDefault="00C1271D" w:rsidP="000D03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120,5</w:t>
            </w:r>
          </w:p>
        </w:tc>
        <w:tc>
          <w:tcPr>
            <w:tcW w:w="3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FF350" w14:textId="77777777" w:rsidR="00C1271D" w:rsidRPr="006042AA" w:rsidRDefault="00C1271D" w:rsidP="000D03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64038" w14:textId="2B60C6B4" w:rsidR="00C1271D" w:rsidRPr="006042AA" w:rsidRDefault="00C1271D" w:rsidP="00A80969">
            <w:pPr>
              <w:ind w:left="352" w:hanging="4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142,4</w:t>
            </w: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A7D6F" w14:textId="77777777" w:rsidR="00C1271D" w:rsidRPr="006042AA" w:rsidRDefault="00C1271D" w:rsidP="00A80969">
            <w:pPr>
              <w:ind w:left="352" w:hanging="352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AE40A" w14:textId="77777777" w:rsidR="00C1271D" w:rsidRPr="006042AA" w:rsidRDefault="00C1271D" w:rsidP="000D034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2FDF" w14:textId="6E57D3A0" w:rsidR="00C1271D" w:rsidRPr="006042AA" w:rsidRDefault="000D080B" w:rsidP="00A809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</w:t>
            </w:r>
          </w:p>
        </w:tc>
      </w:tr>
    </w:tbl>
    <w:p w14:paraId="2E1ACD5B" w14:textId="2FCC3725" w:rsidR="001564BB" w:rsidRPr="001564BB" w:rsidRDefault="001564BB" w:rsidP="001D26E3">
      <w:pPr>
        <w:jc w:val="both"/>
        <w:rPr>
          <w:bCs/>
          <w:sz w:val="16"/>
          <w:szCs w:val="16"/>
        </w:rPr>
        <w:sectPr w:rsidR="001564BB" w:rsidRPr="001564BB" w:rsidSect="009321A2">
          <w:footerReference w:type="first" r:id="rId13"/>
          <w:pgSz w:w="16840" w:h="11907" w:orient="landscape"/>
          <w:pgMar w:top="1412" w:right="1412" w:bottom="1412" w:left="1140" w:header="709" w:footer="709" w:gutter="0"/>
          <w:cols w:space="708"/>
          <w:titlePg/>
        </w:sectPr>
      </w:pPr>
    </w:p>
    <w:p w14:paraId="280904E4" w14:textId="22455550" w:rsidR="0038743E" w:rsidRDefault="00D72CCF" w:rsidP="001D26E3">
      <w:pPr>
        <w:jc w:val="both"/>
        <w:rPr>
          <w:b/>
          <w:szCs w:val="24"/>
          <w:u w:val="single"/>
        </w:rPr>
      </w:pPr>
      <w:r w:rsidRPr="004379B2">
        <w:rPr>
          <w:b/>
          <w:sz w:val="28"/>
          <w:szCs w:val="28"/>
        </w:rPr>
        <w:lastRenderedPageBreak/>
        <w:t>II</w:t>
      </w:r>
      <w:r>
        <w:rPr>
          <w:b/>
          <w:sz w:val="28"/>
          <w:szCs w:val="28"/>
        </w:rPr>
        <w:t>I</w:t>
      </w:r>
      <w:r w:rsidRPr="004379B2">
        <w:rPr>
          <w:b/>
          <w:sz w:val="28"/>
          <w:szCs w:val="28"/>
        </w:rPr>
        <w:t xml:space="preserve">. </w:t>
      </w:r>
      <w:r w:rsidR="001571D2" w:rsidRPr="001571D2">
        <w:rPr>
          <w:b/>
          <w:sz w:val="28"/>
          <w:szCs w:val="28"/>
        </w:rPr>
        <w:t>A Társaság parkolásüzemeltetési tevékenységének 202</w:t>
      </w:r>
      <w:r w:rsidR="00E2434C">
        <w:rPr>
          <w:b/>
          <w:sz w:val="28"/>
          <w:szCs w:val="28"/>
        </w:rPr>
        <w:t>3</w:t>
      </w:r>
      <w:r w:rsidR="001571D2" w:rsidRPr="001571D2">
        <w:rPr>
          <w:b/>
          <w:sz w:val="28"/>
          <w:szCs w:val="28"/>
        </w:rPr>
        <w:t>. évi terve</w:t>
      </w:r>
    </w:p>
    <w:p w14:paraId="2E5571F4" w14:textId="77777777" w:rsidR="00A41FFC" w:rsidRDefault="00A41FFC" w:rsidP="007A418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2E55330" w14:textId="2DD2DE54" w:rsidR="00C11C01" w:rsidRDefault="00B64563" w:rsidP="007A418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parkolási díjbevételek tervezésénél csak a </w:t>
      </w:r>
      <w:r w:rsidR="00751E36">
        <w:rPr>
          <w:sz w:val="22"/>
          <w:szCs w:val="22"/>
        </w:rPr>
        <w:t xml:space="preserve">2022. </w:t>
      </w:r>
      <w:r>
        <w:rPr>
          <w:sz w:val="22"/>
          <w:szCs w:val="22"/>
        </w:rPr>
        <w:t xml:space="preserve">szeptember, október, november hónapokat lehetett alapul venni, mivel a Fővárosi Önkormányzat által meghatározott parkolási szabályok 2022. szeptember 5-i hatályba lépéssel jelentősen megváltoztak. Emelkedtek a parkolási díjtételek, változtak a zónahatárok, valamint növekedett az üzemidő is. Ez nem csak kompenzálta a </w:t>
      </w:r>
      <w:r w:rsidR="00DC301E">
        <w:rPr>
          <w:sz w:val="22"/>
          <w:szCs w:val="22"/>
        </w:rPr>
        <w:t xml:space="preserve">járvány </w:t>
      </w:r>
      <w:r>
        <w:rPr>
          <w:sz w:val="22"/>
          <w:szCs w:val="22"/>
        </w:rPr>
        <w:t>következtében megváltozó szokások (home office, videókonferenciák személyes találkozók helyett</w:t>
      </w:r>
      <w:r w:rsidR="00087ED6">
        <w:rPr>
          <w:sz w:val="22"/>
          <w:szCs w:val="22"/>
        </w:rPr>
        <w:t>)</w:t>
      </w:r>
      <w:r>
        <w:rPr>
          <w:sz w:val="22"/>
          <w:szCs w:val="22"/>
        </w:rPr>
        <w:t xml:space="preserve"> miatt </w:t>
      </w:r>
      <w:r w:rsidR="00CF2624">
        <w:rPr>
          <w:sz w:val="22"/>
          <w:szCs w:val="22"/>
        </w:rPr>
        <w:t>2019</w:t>
      </w:r>
      <w:r w:rsidR="00087ED6">
        <w:rPr>
          <w:sz w:val="22"/>
          <w:szCs w:val="22"/>
        </w:rPr>
        <w:t>-hez képest megfigyelt kb. 10 százalékos csökkenést, hanem jelentősen növelte is a díjbevétel</w:t>
      </w:r>
      <w:r w:rsidR="00751E36">
        <w:rPr>
          <w:sz w:val="22"/>
          <w:szCs w:val="22"/>
        </w:rPr>
        <w:t>t</w:t>
      </w:r>
      <w:r w:rsidR="00087ED6">
        <w:rPr>
          <w:sz w:val="22"/>
          <w:szCs w:val="22"/>
        </w:rPr>
        <w:t>. A bevételek növekedése automatikusan magával vonzza egyes költségtételek növekedését is; a legjelentősebb ezek közül a Nemzeti Mobilfizetési Zrt.-nek fizetendő 10 százalékos jutalék a mobil díjbevétel (amely</w:t>
      </w:r>
      <w:r w:rsidR="00751E36">
        <w:rPr>
          <w:sz w:val="22"/>
          <w:szCs w:val="22"/>
        </w:rPr>
        <w:t>nek</w:t>
      </w:r>
      <w:r w:rsidR="00087ED6">
        <w:rPr>
          <w:sz w:val="22"/>
          <w:szCs w:val="22"/>
        </w:rPr>
        <w:t xml:space="preserve"> aránya tovább növekedett a teljes bevételen belül) után. </w:t>
      </w:r>
      <w:r w:rsidR="00CF2624">
        <w:rPr>
          <w:sz w:val="22"/>
          <w:szCs w:val="22"/>
        </w:rPr>
        <w:t xml:space="preserve"> </w:t>
      </w:r>
    </w:p>
    <w:p w14:paraId="65E78992" w14:textId="77777777" w:rsidR="00C11C01" w:rsidRDefault="00C11C01" w:rsidP="007A418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1AF0D64" w14:textId="38D3DF2C" w:rsidR="001571D2" w:rsidRDefault="00A41FFC" w:rsidP="00274F93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A </w:t>
      </w:r>
      <w:r w:rsidR="008B0927">
        <w:rPr>
          <w:sz w:val="22"/>
          <w:szCs w:val="22"/>
        </w:rPr>
        <w:t xml:space="preserve">hosszabb üzemidő befolyásolta </w:t>
      </w:r>
      <w:r>
        <w:rPr>
          <w:sz w:val="22"/>
          <w:szCs w:val="22"/>
        </w:rPr>
        <w:t>a parkolási ellenőr munkatársa</w:t>
      </w:r>
      <w:r w:rsidR="008B0927">
        <w:rPr>
          <w:sz w:val="22"/>
          <w:szCs w:val="22"/>
        </w:rPr>
        <w:t>in</w:t>
      </w:r>
      <w:r>
        <w:rPr>
          <w:sz w:val="22"/>
          <w:szCs w:val="22"/>
        </w:rPr>
        <w:t>k vezénylését, mert a</w:t>
      </w:r>
      <w:r w:rsidR="008B0927">
        <w:rPr>
          <w:sz w:val="22"/>
          <w:szCs w:val="22"/>
        </w:rPr>
        <w:t xml:space="preserve"> korábbi</w:t>
      </w:r>
      <w:r>
        <w:rPr>
          <w:sz w:val="22"/>
          <w:szCs w:val="22"/>
        </w:rPr>
        <w:t xml:space="preserve"> 12 órás műszak</w:t>
      </w:r>
      <w:r w:rsidR="008B0927">
        <w:rPr>
          <w:sz w:val="22"/>
          <w:szCs w:val="22"/>
        </w:rPr>
        <w:t xml:space="preserve"> helyett</w:t>
      </w:r>
      <w:r>
        <w:rPr>
          <w:sz w:val="22"/>
          <w:szCs w:val="22"/>
        </w:rPr>
        <w:t xml:space="preserve"> az új 14 órás</w:t>
      </w:r>
      <w:r w:rsidR="008B0927">
        <w:rPr>
          <w:sz w:val="22"/>
          <w:szCs w:val="22"/>
        </w:rPr>
        <w:t xml:space="preserve"> üzemidőt az A zónában</w:t>
      </w:r>
      <w:r>
        <w:rPr>
          <w:sz w:val="22"/>
          <w:szCs w:val="22"/>
        </w:rPr>
        <w:t xml:space="preserve"> csak</w:t>
      </w:r>
      <w:r w:rsidR="00751E36">
        <w:rPr>
          <w:sz w:val="22"/>
          <w:szCs w:val="22"/>
        </w:rPr>
        <w:t xml:space="preserve"> két </w:t>
      </w:r>
      <w:r>
        <w:rPr>
          <w:sz w:val="22"/>
          <w:szCs w:val="22"/>
        </w:rPr>
        <w:t>nyolcórás műszakkal lehetett lefedni.</w:t>
      </w:r>
      <w:r w:rsidR="008B0927">
        <w:rPr>
          <w:sz w:val="22"/>
          <w:szCs w:val="22"/>
        </w:rPr>
        <w:t xml:space="preserve"> </w:t>
      </w:r>
      <w:r w:rsidR="00B21145">
        <w:rPr>
          <w:sz w:val="22"/>
          <w:szCs w:val="22"/>
        </w:rPr>
        <w:t xml:space="preserve">2022. év végére sikerült elérni a </w:t>
      </w:r>
      <w:r w:rsidR="00751E36">
        <w:rPr>
          <w:sz w:val="22"/>
          <w:szCs w:val="22"/>
        </w:rPr>
        <w:t xml:space="preserve">megcélzott </w:t>
      </w:r>
      <w:r w:rsidR="00B21145">
        <w:rPr>
          <w:sz w:val="22"/>
          <w:szCs w:val="22"/>
        </w:rPr>
        <w:t>létszámot</w:t>
      </w:r>
      <w:r w:rsidR="00BA131D">
        <w:rPr>
          <w:sz w:val="22"/>
          <w:szCs w:val="22"/>
        </w:rPr>
        <w:t xml:space="preserve"> a parkolóellenőröknél</w:t>
      </w:r>
      <w:r w:rsidR="00B21145">
        <w:rPr>
          <w:sz w:val="22"/>
          <w:szCs w:val="22"/>
        </w:rPr>
        <w:t>, amit</w:t>
      </w:r>
      <w:r w:rsidR="00BA131D">
        <w:rPr>
          <w:sz w:val="22"/>
          <w:szCs w:val="22"/>
        </w:rPr>
        <w:t xml:space="preserve"> ugyanakkor</w:t>
      </w:r>
      <w:r w:rsidR="00B21145">
        <w:rPr>
          <w:sz w:val="22"/>
          <w:szCs w:val="22"/>
        </w:rPr>
        <w:t xml:space="preserve"> részben az innovatív eszközökkel (pl. rendszámfelismerő szoftver) elért hatékonyság miatt, a 2022. év tapasztalatai alapján csökkentettü</w:t>
      </w:r>
      <w:r w:rsidR="00BA131D">
        <w:rPr>
          <w:sz w:val="22"/>
          <w:szCs w:val="22"/>
        </w:rPr>
        <w:t>n</w:t>
      </w:r>
      <w:r w:rsidR="00B21145">
        <w:rPr>
          <w:sz w:val="22"/>
          <w:szCs w:val="22"/>
        </w:rPr>
        <w:t>k</w:t>
      </w:r>
      <w:r w:rsidR="00BA131D">
        <w:rPr>
          <w:sz w:val="22"/>
          <w:szCs w:val="22"/>
        </w:rPr>
        <w:t xml:space="preserve"> 2023-ra. A</w:t>
      </w:r>
      <w:r w:rsidR="00B21145">
        <w:rPr>
          <w:sz w:val="22"/>
          <w:szCs w:val="22"/>
        </w:rPr>
        <w:t xml:space="preserve"> jelentős fluktuáció miatt ennek</w:t>
      </w:r>
      <w:r w:rsidR="00BA131D">
        <w:rPr>
          <w:sz w:val="22"/>
          <w:szCs w:val="22"/>
        </w:rPr>
        <w:t xml:space="preserve"> a létszámnak </w:t>
      </w:r>
      <w:r w:rsidR="00B21145">
        <w:rPr>
          <w:sz w:val="22"/>
          <w:szCs w:val="22"/>
        </w:rPr>
        <w:t>a fenntartása jelentős erőfeszítést igényel a következő évben. Továbbra is kísérletezünk új módszerekkel toborzásban (pl. célzott Facebook hirdetésekkel).</w:t>
      </w:r>
      <w:r w:rsidR="00C11C01">
        <w:rPr>
          <w:sz w:val="22"/>
          <w:szCs w:val="22"/>
        </w:rPr>
        <w:t xml:space="preserve"> </w:t>
      </w:r>
      <w:r w:rsidR="00274F93">
        <w:rPr>
          <w:sz w:val="22"/>
          <w:szCs w:val="22"/>
        </w:rPr>
        <w:t xml:space="preserve"> </w:t>
      </w:r>
    </w:p>
    <w:p w14:paraId="2AA42669" w14:textId="124F314C" w:rsidR="0068209D" w:rsidRDefault="0068209D" w:rsidP="0068209D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76626002" w14:textId="2B3A9314" w:rsidR="0068209D" w:rsidRDefault="0068209D" w:rsidP="0068209D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műszaki</w:t>
      </w:r>
      <w:r w:rsidR="007568F5">
        <w:rPr>
          <w:bCs/>
          <w:sz w:val="22"/>
          <w:szCs w:val="22"/>
        </w:rPr>
        <w:t xml:space="preserve"> </w:t>
      </w:r>
      <w:r w:rsidR="00710AB8">
        <w:rPr>
          <w:bCs/>
          <w:sz w:val="22"/>
          <w:szCs w:val="22"/>
        </w:rPr>
        <w:t>üzemeltetési</w:t>
      </w:r>
      <w:r>
        <w:rPr>
          <w:bCs/>
          <w:sz w:val="22"/>
          <w:szCs w:val="22"/>
        </w:rPr>
        <w:t xml:space="preserve"> szakterületen is jelentős változásokat eszközöltünk</w:t>
      </w:r>
      <w:r w:rsidR="007568F5">
        <w:rPr>
          <w:bCs/>
          <w:sz w:val="22"/>
          <w:szCs w:val="22"/>
        </w:rPr>
        <w:t xml:space="preserve"> 2022-ben. </w:t>
      </w:r>
      <w:r>
        <w:rPr>
          <w:bCs/>
          <w:sz w:val="22"/>
          <w:szCs w:val="22"/>
        </w:rPr>
        <w:t>A parkolási ellenőrzési és a műszaki irodát egy irodavezető irányítása mellett egyesítettük, az ellenőrzés és a műszaki terület élére egy-egy csoportvezető került, akik</w:t>
      </w:r>
      <w:r w:rsidR="007568F5">
        <w:rPr>
          <w:bCs/>
          <w:sz w:val="22"/>
          <w:szCs w:val="22"/>
        </w:rPr>
        <w:t xml:space="preserve"> az irányítás mellett</w:t>
      </w:r>
      <w:r>
        <w:rPr>
          <w:bCs/>
          <w:sz w:val="22"/>
          <w:szCs w:val="22"/>
        </w:rPr>
        <w:t xml:space="preserve"> maguk is részt vesznek a napi szakmai feladatok ellátásában. A műszaki csoport munkavédelmi megfontolásokból a Tűzoltó utca 21. szám alá költözik, ahol biztosítani tudják a parkolóautomaták magas szintű </w:t>
      </w:r>
      <w:r w:rsidR="007568F5">
        <w:rPr>
          <w:bCs/>
          <w:sz w:val="22"/>
          <w:szCs w:val="22"/>
        </w:rPr>
        <w:t xml:space="preserve">helyi </w:t>
      </w:r>
      <w:r>
        <w:rPr>
          <w:bCs/>
          <w:sz w:val="22"/>
          <w:szCs w:val="22"/>
        </w:rPr>
        <w:t>szervizelését</w:t>
      </w:r>
      <w:r w:rsidR="007568F5">
        <w:rPr>
          <w:bCs/>
          <w:sz w:val="22"/>
          <w:szCs w:val="22"/>
        </w:rPr>
        <w:t xml:space="preserve"> is</w:t>
      </w:r>
      <w:r>
        <w:rPr>
          <w:bCs/>
          <w:sz w:val="22"/>
          <w:szCs w:val="22"/>
        </w:rPr>
        <w:t>.</w:t>
      </w:r>
    </w:p>
    <w:p w14:paraId="370A3313" w14:textId="77777777" w:rsidR="0068209D" w:rsidRDefault="0068209D" w:rsidP="0068209D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582B65D8" w14:textId="64502E4D" w:rsidR="00D07A3B" w:rsidRDefault="0068209D" w:rsidP="007A418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Az </w:t>
      </w:r>
      <w:r w:rsidR="007568F5">
        <w:rPr>
          <w:bCs/>
          <w:sz w:val="22"/>
          <w:szCs w:val="22"/>
        </w:rPr>
        <w:t>ü</w:t>
      </w:r>
      <w:r>
        <w:rPr>
          <w:bCs/>
          <w:sz w:val="22"/>
          <w:szCs w:val="22"/>
        </w:rPr>
        <w:t>gyfélszolgálat életében is jelentős változást hozott</w:t>
      </w:r>
      <w:r w:rsidR="00BE6F58">
        <w:rPr>
          <w:bCs/>
          <w:sz w:val="22"/>
          <w:szCs w:val="22"/>
        </w:rPr>
        <w:t xml:space="preserve"> a</w:t>
      </w:r>
      <w:r>
        <w:rPr>
          <w:bCs/>
          <w:sz w:val="22"/>
          <w:szCs w:val="22"/>
        </w:rPr>
        <w:t xml:space="preserve"> 2022.</w:t>
      </w:r>
      <w:r w:rsidR="00BE6F58">
        <w:rPr>
          <w:bCs/>
          <w:sz w:val="22"/>
          <w:szCs w:val="22"/>
        </w:rPr>
        <w:t xml:space="preserve"> év</w:t>
      </w:r>
      <w:r>
        <w:rPr>
          <w:bCs/>
          <w:sz w:val="22"/>
          <w:szCs w:val="22"/>
        </w:rPr>
        <w:t xml:space="preserve">, egyrészt a 2021. évi engedélyek már csak 2022. január 31-éig voltak érvényesek, </w:t>
      </w:r>
      <w:r w:rsidR="007568F5">
        <w:rPr>
          <w:bCs/>
          <w:sz w:val="22"/>
          <w:szCs w:val="22"/>
        </w:rPr>
        <w:t>ugyanakkor</w:t>
      </w:r>
      <w:r>
        <w:rPr>
          <w:bCs/>
          <w:sz w:val="22"/>
          <w:szCs w:val="22"/>
        </w:rPr>
        <w:t xml:space="preserve"> a IV. negyedév</w:t>
      </w:r>
      <w:r w:rsidR="00BE6F58">
        <w:rPr>
          <w:bCs/>
          <w:sz w:val="22"/>
          <w:szCs w:val="22"/>
        </w:rPr>
        <w:t>től</w:t>
      </w:r>
      <w:r>
        <w:rPr>
          <w:bCs/>
          <w:sz w:val="22"/>
          <w:szCs w:val="22"/>
        </w:rPr>
        <w:t xml:space="preserve"> már online </w:t>
      </w:r>
      <w:r w:rsidR="00BE6F58">
        <w:rPr>
          <w:bCs/>
          <w:sz w:val="22"/>
          <w:szCs w:val="22"/>
        </w:rPr>
        <w:t>van lehetőség</w:t>
      </w:r>
      <w:r w:rsidR="007568F5">
        <w:rPr>
          <w:bCs/>
          <w:sz w:val="22"/>
          <w:szCs w:val="22"/>
        </w:rPr>
        <w:t>ünk</w:t>
      </w:r>
      <w:r>
        <w:rPr>
          <w:bCs/>
          <w:sz w:val="22"/>
          <w:szCs w:val="22"/>
        </w:rPr>
        <w:t xml:space="preserve"> adatot lekérni a B</w:t>
      </w:r>
      <w:r w:rsidR="00BE6F58">
        <w:rPr>
          <w:bCs/>
          <w:sz w:val="22"/>
          <w:szCs w:val="22"/>
        </w:rPr>
        <w:t>elügyminisztérium</w:t>
      </w:r>
      <w:r>
        <w:rPr>
          <w:bCs/>
          <w:sz w:val="22"/>
          <w:szCs w:val="22"/>
        </w:rPr>
        <w:t xml:space="preserve"> személy és lakcím-</w:t>
      </w:r>
      <w:r w:rsidR="007568F5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valamint a gépjármű adatbázis</w:t>
      </w:r>
      <w:r w:rsidR="00BE6F58">
        <w:rPr>
          <w:bCs/>
          <w:sz w:val="22"/>
          <w:szCs w:val="22"/>
        </w:rPr>
        <w:t>á</w:t>
      </w:r>
      <w:r>
        <w:rPr>
          <w:bCs/>
          <w:sz w:val="22"/>
          <w:szCs w:val="22"/>
        </w:rPr>
        <w:t>ból</w:t>
      </w:r>
      <w:r w:rsidR="007568F5">
        <w:rPr>
          <w:bCs/>
          <w:sz w:val="22"/>
          <w:szCs w:val="22"/>
        </w:rPr>
        <w:t>, ami</w:t>
      </w:r>
      <w:r>
        <w:rPr>
          <w:bCs/>
          <w:sz w:val="22"/>
          <w:szCs w:val="22"/>
        </w:rPr>
        <w:t xml:space="preserve"> főleg a lakossági engedélyek ki</w:t>
      </w:r>
      <w:r w:rsidR="007568F5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dásának folyamatait gyorsítja majd f</w:t>
      </w:r>
      <w:r w:rsidR="00BA131D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l. </w:t>
      </w:r>
    </w:p>
    <w:p w14:paraId="5361B75E" w14:textId="77777777" w:rsidR="00D07A3B" w:rsidRDefault="00D07A3B" w:rsidP="007A418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65358A7" w14:textId="248AFD9A" w:rsidR="00D51EF6" w:rsidRPr="00AD6530" w:rsidRDefault="007568F5" w:rsidP="003C2E64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lakossági parkolóhelyek kialakítása folyamatban van, </w:t>
      </w:r>
      <w:r w:rsidR="00BA131D">
        <w:rPr>
          <w:sz w:val="22"/>
          <w:szCs w:val="22"/>
        </w:rPr>
        <w:t xml:space="preserve">ez </w:t>
      </w:r>
      <w:r w:rsidR="00DE15D8" w:rsidRPr="00DE15D8">
        <w:rPr>
          <w:sz w:val="22"/>
          <w:szCs w:val="22"/>
        </w:rPr>
        <w:t>Belső- és Középső-Ferencváros</w:t>
      </w:r>
      <w:r>
        <w:rPr>
          <w:sz w:val="22"/>
          <w:szCs w:val="22"/>
        </w:rPr>
        <w:t xml:space="preserve">ban összesen </w:t>
      </w:r>
      <w:r w:rsidR="003C2E64">
        <w:rPr>
          <w:sz w:val="22"/>
          <w:szCs w:val="22"/>
        </w:rPr>
        <w:t xml:space="preserve">991 db </w:t>
      </w:r>
      <w:r>
        <w:rPr>
          <w:sz w:val="22"/>
          <w:szCs w:val="22"/>
        </w:rPr>
        <w:t xml:space="preserve">parkolóhelyet érint, amelyeken 18 óra után reggel 7-ig csak lakossági parkolási engedéllyel lehet </w:t>
      </w:r>
      <w:r w:rsidR="00BA131D">
        <w:rPr>
          <w:sz w:val="22"/>
          <w:szCs w:val="22"/>
        </w:rPr>
        <w:t>majd várakozni</w:t>
      </w:r>
      <w:r>
        <w:rPr>
          <w:sz w:val="22"/>
          <w:szCs w:val="22"/>
        </w:rPr>
        <w:t>.</w:t>
      </w:r>
      <w:r w:rsidR="003C2E64">
        <w:rPr>
          <w:sz w:val="22"/>
          <w:szCs w:val="22"/>
        </w:rPr>
        <w:t xml:space="preserve"> Első ütemben csak ún.</w:t>
      </w:r>
      <w:r w:rsidR="0068209D">
        <w:rPr>
          <w:sz w:val="22"/>
          <w:szCs w:val="22"/>
        </w:rPr>
        <w:t xml:space="preserve"> „függőleges” kialakítás</w:t>
      </w:r>
      <w:r w:rsidR="003C2E64">
        <w:rPr>
          <w:sz w:val="22"/>
          <w:szCs w:val="22"/>
        </w:rPr>
        <w:t xml:space="preserve"> készül el</w:t>
      </w:r>
      <w:r w:rsidR="0068209D">
        <w:rPr>
          <w:sz w:val="22"/>
          <w:szCs w:val="22"/>
        </w:rPr>
        <w:t xml:space="preserve">, azaz KRESZ és kiegészítő táblák </w:t>
      </w:r>
      <w:r w:rsidR="003C2E64">
        <w:rPr>
          <w:sz w:val="22"/>
          <w:szCs w:val="22"/>
        </w:rPr>
        <w:t xml:space="preserve">kerülnek </w:t>
      </w:r>
      <w:r w:rsidR="0068209D">
        <w:rPr>
          <w:sz w:val="22"/>
          <w:szCs w:val="22"/>
        </w:rPr>
        <w:t>elhelyezés</w:t>
      </w:r>
      <w:r w:rsidR="003C2E64">
        <w:rPr>
          <w:sz w:val="22"/>
          <w:szCs w:val="22"/>
        </w:rPr>
        <w:t>re</w:t>
      </w:r>
      <w:r w:rsidR="0068209D">
        <w:rPr>
          <w:sz w:val="22"/>
          <w:szCs w:val="22"/>
        </w:rPr>
        <w:t>. A BKK ajánlása alapján a parkolóhelyek festésére</w:t>
      </w:r>
      <w:r w:rsidR="003C2E64">
        <w:rPr>
          <w:sz w:val="22"/>
          <w:szCs w:val="22"/>
        </w:rPr>
        <w:t xml:space="preserve"> – amelyek kialakításával kapcsolatban még nincs egységes gyakorlat Budapesten -</w:t>
      </w:r>
      <w:r w:rsidR="0068209D">
        <w:rPr>
          <w:sz w:val="22"/>
          <w:szCs w:val="22"/>
        </w:rPr>
        <w:t xml:space="preserve"> 3 hónapos próbaidő után kell sort keríteni, így </w:t>
      </w:r>
      <w:r w:rsidR="003C2E64">
        <w:rPr>
          <w:sz w:val="22"/>
          <w:szCs w:val="22"/>
        </w:rPr>
        <w:t>arra leghamarabb</w:t>
      </w:r>
      <w:r w:rsidR="0068209D">
        <w:rPr>
          <w:sz w:val="22"/>
          <w:szCs w:val="22"/>
        </w:rPr>
        <w:t xml:space="preserve"> 2023. II. negyedévben kerü</w:t>
      </w:r>
      <w:r w:rsidR="003C2E64">
        <w:rPr>
          <w:sz w:val="22"/>
          <w:szCs w:val="22"/>
        </w:rPr>
        <w:t>l</w:t>
      </w:r>
      <w:r w:rsidR="0068209D">
        <w:rPr>
          <w:sz w:val="22"/>
          <w:szCs w:val="22"/>
        </w:rPr>
        <w:t>het sor.</w:t>
      </w:r>
      <w:r w:rsidR="003C2E64">
        <w:rPr>
          <w:sz w:val="22"/>
          <w:szCs w:val="22"/>
        </w:rPr>
        <w:t xml:space="preserve"> A parkolóhelyek festésére, amely</w:t>
      </w:r>
      <w:r w:rsidR="0068209D">
        <w:rPr>
          <w:sz w:val="22"/>
          <w:szCs w:val="22"/>
        </w:rPr>
        <w:t xml:space="preserve"> </w:t>
      </w:r>
      <w:r w:rsidR="003C2E64">
        <w:rPr>
          <w:sz w:val="22"/>
          <w:szCs w:val="22"/>
        </w:rPr>
        <w:t>természetesen igényli a parkolóhelyek</w:t>
      </w:r>
      <w:r w:rsidR="00BA131D">
        <w:rPr>
          <w:sz w:val="22"/>
          <w:szCs w:val="22"/>
        </w:rPr>
        <w:t xml:space="preserve"> ideiglenes</w:t>
      </w:r>
      <w:r w:rsidR="003C2E64">
        <w:rPr>
          <w:sz w:val="22"/>
          <w:szCs w:val="22"/>
        </w:rPr>
        <w:t xml:space="preserve"> lezárását, szükség esetén a gépjárművek elszállítását, a jelen üzleti terv nem tartalmaz fedezetet. Javasoljuk, hogy erre adott esetben külön költségvetési előirányzaton biztosítson </w:t>
      </w:r>
      <w:r w:rsidR="00BA131D">
        <w:rPr>
          <w:sz w:val="22"/>
          <w:szCs w:val="22"/>
        </w:rPr>
        <w:t xml:space="preserve">forrást </w:t>
      </w:r>
      <w:r w:rsidR="003C2E64">
        <w:rPr>
          <w:sz w:val="22"/>
          <w:szCs w:val="22"/>
        </w:rPr>
        <w:t>a Képviselő-testület a zárszámadáskor.</w:t>
      </w:r>
    </w:p>
    <w:p w14:paraId="308A304C" w14:textId="77777777" w:rsidR="007F61D4" w:rsidRPr="007F61D4" w:rsidRDefault="007F61D4" w:rsidP="007A4186">
      <w:pPr>
        <w:autoSpaceDE w:val="0"/>
        <w:autoSpaceDN w:val="0"/>
        <w:adjustRightInd w:val="0"/>
        <w:spacing w:line="276" w:lineRule="auto"/>
        <w:jc w:val="both"/>
        <w:rPr>
          <w:bCs/>
          <w:szCs w:val="24"/>
        </w:rPr>
      </w:pPr>
    </w:p>
    <w:p w14:paraId="65911020" w14:textId="74B551D8" w:rsidR="003F6CAF" w:rsidRDefault="00397508" w:rsidP="00D506A6">
      <w:pPr>
        <w:spacing w:line="276" w:lineRule="auto"/>
        <w:jc w:val="both"/>
        <w:rPr>
          <w:bCs/>
          <w:sz w:val="22"/>
          <w:szCs w:val="22"/>
        </w:rPr>
      </w:pPr>
      <w:r w:rsidRPr="00653133">
        <w:rPr>
          <w:bCs/>
          <w:sz w:val="22"/>
          <w:szCs w:val="22"/>
        </w:rPr>
        <w:t xml:space="preserve">Az </w:t>
      </w:r>
      <w:r w:rsidR="0044671E" w:rsidRPr="00653133">
        <w:rPr>
          <w:bCs/>
          <w:sz w:val="22"/>
          <w:szCs w:val="22"/>
        </w:rPr>
        <w:t>alábbi táblázatban</w:t>
      </w:r>
      <w:r w:rsidRPr="00653133">
        <w:rPr>
          <w:bCs/>
          <w:sz w:val="22"/>
          <w:szCs w:val="22"/>
        </w:rPr>
        <w:t xml:space="preserve"> bemutatjuk a parkoláshoz kapcsolódó közvetlen nem-személyi és személyi jellegű költségeket, amelyhez hozzászámoljuk a Társaság általános költségeinek 4</w:t>
      </w:r>
      <w:r w:rsidR="00653133" w:rsidRPr="00653133">
        <w:rPr>
          <w:bCs/>
          <w:sz w:val="22"/>
          <w:szCs w:val="22"/>
        </w:rPr>
        <w:t>6</w:t>
      </w:r>
      <w:r w:rsidRPr="00653133">
        <w:rPr>
          <w:bCs/>
          <w:sz w:val="22"/>
          <w:szCs w:val="22"/>
        </w:rPr>
        <w:t xml:space="preserve"> százalékát, ezzel kiadva a teljes közszolgáltatói díjat, amely így minden</w:t>
      </w:r>
      <w:r w:rsidR="00C86EAA" w:rsidRPr="00653133">
        <w:rPr>
          <w:bCs/>
          <w:sz w:val="22"/>
          <w:szCs w:val="22"/>
        </w:rPr>
        <w:t>,</w:t>
      </w:r>
      <w:r w:rsidRPr="00653133">
        <w:rPr>
          <w:bCs/>
          <w:sz w:val="22"/>
          <w:szCs w:val="22"/>
        </w:rPr>
        <w:t xml:space="preserve"> a FEV IX. Zrt.-nél </w:t>
      </w:r>
      <w:r w:rsidR="003C2E64">
        <w:rPr>
          <w:bCs/>
          <w:sz w:val="22"/>
          <w:szCs w:val="22"/>
        </w:rPr>
        <w:t>jelentkező,</w:t>
      </w:r>
      <w:r w:rsidRPr="00653133">
        <w:rPr>
          <w:bCs/>
          <w:sz w:val="22"/>
          <w:szCs w:val="22"/>
        </w:rPr>
        <w:t xml:space="preserve"> parkolással </w:t>
      </w:r>
      <w:r w:rsidR="0044671E" w:rsidRPr="00653133">
        <w:rPr>
          <w:bCs/>
          <w:sz w:val="22"/>
          <w:szCs w:val="22"/>
        </w:rPr>
        <w:t>kapcsolatos</w:t>
      </w:r>
      <w:r w:rsidRPr="00653133">
        <w:rPr>
          <w:bCs/>
          <w:sz w:val="22"/>
          <w:szCs w:val="22"/>
        </w:rPr>
        <w:t xml:space="preserve"> közvetlen és közvetett költséget tartalmaz</w:t>
      </w:r>
      <w:r w:rsidR="003E5F66" w:rsidRPr="00653133">
        <w:rPr>
          <w:bCs/>
          <w:sz w:val="22"/>
          <w:szCs w:val="22"/>
        </w:rPr>
        <w:t>.</w:t>
      </w:r>
    </w:p>
    <w:p w14:paraId="46BBC554" w14:textId="2C3B0AF5" w:rsidR="00717DD1" w:rsidRDefault="00717DD1" w:rsidP="00D506A6">
      <w:pPr>
        <w:spacing w:line="276" w:lineRule="auto"/>
        <w:jc w:val="both"/>
        <w:rPr>
          <w:bCs/>
          <w:sz w:val="22"/>
          <w:szCs w:val="22"/>
        </w:rPr>
      </w:pPr>
    </w:p>
    <w:p w14:paraId="70203337" w14:textId="1E59B97F" w:rsidR="00653133" w:rsidRDefault="00653133" w:rsidP="00D506A6">
      <w:pPr>
        <w:spacing w:line="276" w:lineRule="auto"/>
        <w:jc w:val="both"/>
        <w:rPr>
          <w:bCs/>
          <w:sz w:val="22"/>
          <w:szCs w:val="22"/>
        </w:rPr>
      </w:pPr>
    </w:p>
    <w:p w14:paraId="52DE2CD0" w14:textId="77777777" w:rsidR="00653133" w:rsidRDefault="00653133" w:rsidP="007F61D4">
      <w:pPr>
        <w:jc w:val="both"/>
        <w:rPr>
          <w:b/>
          <w:sz w:val="28"/>
          <w:szCs w:val="28"/>
        </w:rPr>
        <w:sectPr w:rsidR="00653133" w:rsidSect="00653133">
          <w:footerReference w:type="default" r:id="rId14"/>
          <w:footerReference w:type="first" r:id="rId15"/>
          <w:pgSz w:w="11907" w:h="16840"/>
          <w:pgMar w:top="1412" w:right="1412" w:bottom="1140" w:left="1412" w:header="709" w:footer="709" w:gutter="0"/>
          <w:cols w:space="708"/>
          <w:titlePg/>
          <w:docGrid w:linePitch="326"/>
        </w:sectPr>
      </w:pPr>
    </w:p>
    <w:p w14:paraId="4FA1AFA5" w14:textId="77777777" w:rsidR="00653133" w:rsidRDefault="00653133" w:rsidP="007F61D4">
      <w:pPr>
        <w:jc w:val="both"/>
        <w:rPr>
          <w:b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16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8"/>
        <w:gridCol w:w="1096"/>
        <w:gridCol w:w="1096"/>
        <w:gridCol w:w="1099"/>
        <w:gridCol w:w="996"/>
        <w:gridCol w:w="996"/>
        <w:gridCol w:w="998"/>
        <w:gridCol w:w="1098"/>
        <w:gridCol w:w="1096"/>
        <w:gridCol w:w="1097"/>
        <w:gridCol w:w="190"/>
        <w:gridCol w:w="1094"/>
        <w:gridCol w:w="1454"/>
      </w:tblGrid>
      <w:tr w:rsidR="0066017B" w:rsidRPr="00D506A6" w14:paraId="2CB68135" w14:textId="4FB17003" w:rsidTr="00D74A32">
        <w:trPr>
          <w:trHeight w:val="472"/>
        </w:trPr>
        <w:tc>
          <w:tcPr>
            <w:tcW w:w="36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73E95" w14:textId="047DA310" w:rsidR="0066017B" w:rsidRPr="00D506A6" w:rsidRDefault="0066017B" w:rsidP="00D506A6">
            <w:pPr>
              <w:jc w:val="center"/>
              <w:rPr>
                <w:b/>
                <w:bCs/>
                <w:color w:val="000000"/>
                <w:sz w:val="20"/>
                <w:u w:val="single"/>
              </w:rPr>
            </w:pPr>
            <w:r w:rsidRPr="00C73C51">
              <w:rPr>
                <w:b/>
                <w:bCs/>
                <w:color w:val="000000"/>
                <w:sz w:val="20"/>
                <w:u w:val="single"/>
              </w:rPr>
              <w:t>Közvetlen költségek (személyi jellegű ráf. nélkül)</w:t>
            </w:r>
          </w:p>
        </w:tc>
        <w:tc>
          <w:tcPr>
            <w:tcW w:w="329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8A73C" w14:textId="77777777" w:rsidR="0066017B" w:rsidRPr="00D506A6" w:rsidRDefault="0066017B" w:rsidP="00D506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506A6">
              <w:rPr>
                <w:b/>
                <w:bCs/>
                <w:color w:val="000000"/>
                <w:sz w:val="20"/>
              </w:rPr>
              <w:t>IX. kerület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458C1" w14:textId="77777777" w:rsidR="0066017B" w:rsidRPr="00D506A6" w:rsidRDefault="0066017B" w:rsidP="00D506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506A6">
              <w:rPr>
                <w:b/>
                <w:bCs/>
                <w:color w:val="000000"/>
                <w:sz w:val="20"/>
              </w:rPr>
              <w:t>Főváros</w:t>
            </w:r>
          </w:p>
        </w:tc>
        <w:tc>
          <w:tcPr>
            <w:tcW w:w="329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A12E" w14:textId="77777777" w:rsidR="0066017B" w:rsidRPr="00D506A6" w:rsidRDefault="0066017B" w:rsidP="00D506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506A6">
              <w:rPr>
                <w:b/>
                <w:bCs/>
                <w:color w:val="000000"/>
                <w:sz w:val="20"/>
              </w:rPr>
              <w:t>IX. kerület + Főváros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3CF9" w14:textId="77777777" w:rsidR="0066017B" w:rsidRPr="00D506A6" w:rsidRDefault="0066017B" w:rsidP="00D506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506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FF71" w14:textId="77777777" w:rsidR="0066017B" w:rsidRPr="00D506A6" w:rsidRDefault="0066017B" w:rsidP="00D506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506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5230AF0" w14:textId="77777777" w:rsidR="0066017B" w:rsidRPr="00D506A6" w:rsidRDefault="0066017B" w:rsidP="00D506A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D74A32" w:rsidRPr="00D506A6" w14:paraId="28332E9B" w14:textId="5E9C16C1" w:rsidTr="00D74A32">
        <w:trPr>
          <w:trHeight w:val="945"/>
        </w:trPr>
        <w:tc>
          <w:tcPr>
            <w:tcW w:w="36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87A3D2" w14:textId="77777777" w:rsidR="00D74A32" w:rsidRPr="00D506A6" w:rsidRDefault="00D74A32" w:rsidP="00D74A32">
            <w:pPr>
              <w:rPr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AB76" w14:textId="0F752C03" w:rsidR="00D74A32" w:rsidRDefault="00D74A32" w:rsidP="00D74A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506A6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D506A6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1EA499C4" w14:textId="05A52244" w:rsidR="00D74A32" w:rsidRPr="00D506A6" w:rsidRDefault="00D74A32" w:rsidP="00D74A3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Várható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1AD8E" w14:textId="1D2626EA" w:rsidR="00D74A32" w:rsidRDefault="00D74A32" w:rsidP="00D74A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506A6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D506A6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2BABAC07" w14:textId="10265079" w:rsidR="00D74A32" w:rsidRPr="00D506A6" w:rsidRDefault="00D74A32" w:rsidP="00D74A3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Terv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2853" w14:textId="5BAF9ED8" w:rsidR="00D74A32" w:rsidRPr="00F36F5F" w:rsidRDefault="00D74A32" w:rsidP="00D74A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6F5F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F36F5F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73F34861" w14:textId="0FE3A0D1" w:rsidR="00D74A32" w:rsidRPr="00F36F5F" w:rsidRDefault="00D74A32" w:rsidP="00D74A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6F5F">
              <w:rPr>
                <w:b/>
                <w:bCs/>
                <w:color w:val="000000"/>
                <w:sz w:val="20"/>
              </w:rPr>
              <w:t>Terv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CA826" w14:textId="7B6DBB60" w:rsidR="00D74A32" w:rsidRPr="00D506A6" w:rsidRDefault="00D74A32" w:rsidP="00D74A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506A6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D506A6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Várható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ECDB" w14:textId="3BBA5C31" w:rsidR="00D74A32" w:rsidRDefault="00D74A32" w:rsidP="00D74A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506A6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  <w:p w14:paraId="673B9DD5" w14:textId="34E2FD1B" w:rsidR="00D74A32" w:rsidRPr="00D506A6" w:rsidRDefault="00D74A32" w:rsidP="00D74A3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Terv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E106" w14:textId="776FA9A0" w:rsidR="00D74A32" w:rsidRPr="00F36F5F" w:rsidRDefault="00D74A32" w:rsidP="00D74A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6F5F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F36F5F">
              <w:rPr>
                <w:b/>
                <w:bCs/>
                <w:color w:val="000000"/>
                <w:sz w:val="20"/>
              </w:rPr>
              <w:t xml:space="preserve"> Terv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98CFF" w14:textId="11CB5990" w:rsidR="00D74A32" w:rsidRDefault="00D74A32" w:rsidP="00D74A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506A6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D506A6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561F8B8E" w14:textId="68EFB0DA" w:rsidR="00D74A32" w:rsidRPr="00D506A6" w:rsidRDefault="00D74A32" w:rsidP="00D74A3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Várható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8500F" w14:textId="4137954C" w:rsidR="00D74A32" w:rsidRDefault="00D74A32" w:rsidP="00D74A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506A6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D506A6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1339A17A" w14:textId="78C8A187" w:rsidR="00D74A32" w:rsidRPr="00D506A6" w:rsidRDefault="00D74A32" w:rsidP="00D74A3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</w:t>
            </w:r>
            <w:r w:rsidR="00341ABB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Terv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88E93" w14:textId="0C674FFE" w:rsidR="00D74A32" w:rsidRPr="00F36F5F" w:rsidRDefault="00D74A32" w:rsidP="00D74A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6F5F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F36F5F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24F48576" w14:textId="70667377" w:rsidR="00D74A32" w:rsidRPr="00F36F5F" w:rsidRDefault="00D74A32" w:rsidP="00D74A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6F5F">
              <w:rPr>
                <w:b/>
                <w:bCs/>
                <w:color w:val="000000"/>
                <w:sz w:val="20"/>
              </w:rPr>
              <w:t>Terv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0C5ED" w14:textId="77777777" w:rsidR="00D74A32" w:rsidRPr="00DF44E0" w:rsidRDefault="00D74A32" w:rsidP="00D74A32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E891" w14:textId="776FC744" w:rsidR="00D74A32" w:rsidRPr="007121F1" w:rsidRDefault="00D74A32" w:rsidP="00D74A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121F1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1F1">
              <w:rPr>
                <w:b/>
                <w:bCs/>
                <w:color w:val="000000"/>
                <w:sz w:val="20"/>
              </w:rPr>
              <w:t xml:space="preserve"> Terv / 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7121F1">
              <w:rPr>
                <w:b/>
                <w:bCs/>
                <w:color w:val="000000"/>
                <w:sz w:val="20"/>
              </w:rPr>
              <w:t xml:space="preserve"> Terv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521D1F7" w14:textId="1CDC935D" w:rsidR="00D74A32" w:rsidRPr="007121F1" w:rsidRDefault="00D74A32" w:rsidP="00F015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121F1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1F1">
              <w:rPr>
                <w:b/>
                <w:bCs/>
                <w:color w:val="000000"/>
                <w:sz w:val="20"/>
              </w:rPr>
              <w:t xml:space="preserve"> Terv / 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7121F1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Várható</w:t>
            </w:r>
          </w:p>
        </w:tc>
      </w:tr>
      <w:tr w:rsidR="00D74A32" w:rsidRPr="00D506A6" w14:paraId="2553E4D9" w14:textId="36ED2D3F" w:rsidTr="00D74A32">
        <w:trPr>
          <w:trHeight w:val="542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FC50D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Parkolóautomata alkatrész, külső karbantartás, szervízelés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6E44" w14:textId="66B5BD96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3224" w14:textId="51CBFEB0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90A1" w14:textId="211DA0A1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5,</w:t>
            </w:r>
            <w:r>
              <w:rPr>
                <w:color w:val="000000"/>
                <w:sz w:val="20"/>
              </w:rPr>
              <w:t>1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4C93" w14:textId="6536FFCD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864E" w14:textId="39A6A7D0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558C" w14:textId="6778228C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B565" w14:textId="4987DC01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E637" w14:textId="19EF613B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B601" w14:textId="1F929354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1F07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D2124" w14:textId="15A8AB1C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30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9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3ED9471" w14:textId="550E1A98" w:rsidR="00D74A32" w:rsidRPr="007121F1" w:rsidRDefault="00D74A32" w:rsidP="00F015F6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130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7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5EC13348" w14:textId="1877355A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F244A" w14:textId="77777777" w:rsidR="00D74A32" w:rsidRPr="00D506A6" w:rsidRDefault="00D74A32" w:rsidP="00D74A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506A6">
              <w:rPr>
                <w:i/>
                <w:iCs/>
                <w:color w:val="000000"/>
                <w:sz w:val="16"/>
                <w:szCs w:val="16"/>
              </w:rPr>
              <w:t>- alkatrész - DG4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DAFD" w14:textId="0A021746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E6EA" w14:textId="283B32A7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5,5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7208" w14:textId="2D172AF7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5A47" w14:textId="0D43889D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506A6">
              <w:rPr>
                <w:i/>
                <w:iCs/>
                <w:color w:val="000000"/>
                <w:sz w:val="16"/>
                <w:szCs w:val="16"/>
              </w:rPr>
              <w:t>0,</w:t>
            </w: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0034" w14:textId="4B27DA3D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506A6">
              <w:rPr>
                <w:i/>
                <w:iCs/>
                <w:color w:val="000000"/>
                <w:sz w:val="16"/>
                <w:szCs w:val="16"/>
              </w:rPr>
              <w:t>0,</w:t>
            </w:r>
            <w:r>
              <w:rPr>
                <w:i/>
                <w:iCs/>
                <w:color w:val="000000"/>
                <w:sz w:val="16"/>
                <w:szCs w:val="16"/>
              </w:rPr>
              <w:t>7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9D64" w14:textId="52EC30F9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F5F">
              <w:rPr>
                <w:i/>
                <w:iCs/>
                <w:color w:val="000000"/>
                <w:sz w:val="16"/>
                <w:szCs w:val="16"/>
              </w:rPr>
              <w:t>0,</w:t>
            </w: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B848" w14:textId="14257AD8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696A" w14:textId="35D97542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6,2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D762" w14:textId="6EFF9C17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9634" w14:textId="77777777" w:rsidR="00D74A32" w:rsidRPr="00DF44E0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02D4C" w14:textId="121621E6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7121F1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7121F1">
              <w:rPr>
                <w:i/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0468DA5" w14:textId="25260B7A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7121F1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7121F1">
              <w:rPr>
                <w:i/>
                <w:iCs/>
                <w:color w:val="000000"/>
                <w:sz w:val="16"/>
                <w:szCs w:val="16"/>
              </w:rPr>
              <w:t>%</w:t>
            </w:r>
          </w:p>
        </w:tc>
      </w:tr>
      <w:tr w:rsidR="00D74A32" w:rsidRPr="00D506A6" w14:paraId="50813F0A" w14:textId="19E8B8CC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944EC" w14:textId="77777777" w:rsidR="00D74A32" w:rsidRPr="00D506A6" w:rsidRDefault="00D74A32" w:rsidP="00D74A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506A6">
              <w:rPr>
                <w:i/>
                <w:iCs/>
                <w:color w:val="000000"/>
                <w:sz w:val="16"/>
                <w:szCs w:val="16"/>
              </w:rPr>
              <w:t>- alkatrész - Stelio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DD91" w14:textId="2F21BABE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B042" w14:textId="21761A35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B0BC" w14:textId="623CCF74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1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178D" w14:textId="3C05C4CB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506A6">
              <w:rPr>
                <w:i/>
                <w:iCs/>
                <w:color w:val="000000"/>
                <w:sz w:val="16"/>
                <w:szCs w:val="16"/>
              </w:rPr>
              <w:t>0,</w:t>
            </w: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74B6" w14:textId="3A499D74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506A6">
              <w:rPr>
                <w:i/>
                <w:iCs/>
                <w:color w:val="000000"/>
                <w:sz w:val="16"/>
                <w:szCs w:val="16"/>
              </w:rPr>
              <w:t>0,</w:t>
            </w: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2097" w14:textId="352A3E3D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F5F">
              <w:rPr>
                <w:i/>
                <w:iCs/>
                <w:color w:val="000000"/>
                <w:sz w:val="16"/>
                <w:szCs w:val="16"/>
              </w:rPr>
              <w:t>0,</w:t>
            </w: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1CB7" w14:textId="04965E32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8CD9" w14:textId="749CF2F6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3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17C1" w14:textId="5FA435C4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1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266B" w14:textId="77777777" w:rsidR="00D74A32" w:rsidRPr="00DF44E0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9D8E0" w14:textId="2469826B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33</w:t>
            </w:r>
            <w:r w:rsidRPr="007121F1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33</w:t>
            </w:r>
            <w:r w:rsidRPr="007121F1">
              <w:rPr>
                <w:i/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062C46" w14:textId="5A613EA4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131</w:t>
            </w:r>
            <w:r w:rsidRPr="007121F1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25</w:t>
            </w:r>
            <w:r w:rsidRPr="007121F1">
              <w:rPr>
                <w:i/>
                <w:iCs/>
                <w:color w:val="000000"/>
                <w:sz w:val="16"/>
                <w:szCs w:val="16"/>
              </w:rPr>
              <w:t>%</w:t>
            </w:r>
          </w:p>
        </w:tc>
      </w:tr>
      <w:tr w:rsidR="00D74A32" w:rsidRPr="00D506A6" w14:paraId="15FF51B3" w14:textId="569249A3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C35BB" w14:textId="77777777" w:rsidR="00D74A32" w:rsidRPr="00D506A6" w:rsidRDefault="00D74A32" w:rsidP="00D74A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506A6">
              <w:rPr>
                <w:i/>
                <w:iCs/>
                <w:color w:val="000000"/>
                <w:sz w:val="16"/>
                <w:szCs w:val="16"/>
              </w:rPr>
              <w:t>- alkatrész, külső karbantartás, szervízelés - Baumann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0B45" w14:textId="2D710032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3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22B7" w14:textId="340B6DAD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4,0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BFB6" w14:textId="357B5DD0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>,0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A56D" w14:textId="30A26E7F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506A6">
              <w:rPr>
                <w:i/>
                <w:iCs/>
                <w:color w:val="000000"/>
                <w:sz w:val="16"/>
                <w:szCs w:val="16"/>
              </w:rPr>
              <w:t>0,</w:t>
            </w: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0743" w14:textId="77777777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506A6">
              <w:rPr>
                <w:i/>
                <w:iCs/>
                <w:color w:val="000000"/>
                <w:sz w:val="16"/>
                <w:szCs w:val="16"/>
              </w:rPr>
              <w:t>0,0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65CF" w14:textId="77777777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F5F">
              <w:rPr>
                <w:i/>
                <w:iCs/>
                <w:color w:val="000000"/>
                <w:sz w:val="16"/>
                <w:szCs w:val="16"/>
              </w:rPr>
              <w:t>0,0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B98C" w14:textId="0E79AFB9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3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19BB" w14:textId="05D1FABE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4,0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0E06" w14:textId="638CF1FC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>,0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D606" w14:textId="77777777" w:rsidR="00D74A32" w:rsidRPr="00DF44E0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24F7E" w14:textId="36CCD1C2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75</w:t>
            </w:r>
            <w:r w:rsidRPr="007121F1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7121F1">
              <w:rPr>
                <w:i/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51FE022" w14:textId="0DC30AD7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130</w:t>
            </w:r>
            <w:r w:rsidRPr="007121F1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43</w:t>
            </w:r>
            <w:r w:rsidRPr="007121F1">
              <w:rPr>
                <w:i/>
                <w:iCs/>
                <w:color w:val="000000"/>
                <w:sz w:val="16"/>
                <w:szCs w:val="16"/>
              </w:rPr>
              <w:t>%</w:t>
            </w:r>
          </w:p>
        </w:tc>
      </w:tr>
      <w:tr w:rsidR="00D74A32" w:rsidRPr="00D506A6" w14:paraId="40BCCA57" w14:textId="358E1B51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E0BC7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Parkolóautomata akku, elem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C3A3" w14:textId="78C746CB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FEE2" w14:textId="15D8353D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068F" w14:textId="024E06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6981" w14:textId="6D570B72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2D45" w14:textId="5BF17A41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9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5468" w14:textId="59EBE568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2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F74B" w14:textId="3F5EF9F1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C619" w14:textId="5DE91693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7C5B" w14:textId="615688F3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8FA4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E6596" w14:textId="5C22E4FF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</w:t>
            </w:r>
            <w:r w:rsidRPr="007121F1">
              <w:rPr>
                <w:i/>
                <w:iCs/>
                <w:color w:val="000000"/>
                <w:sz w:val="20"/>
              </w:rPr>
              <w:t>4,</w:t>
            </w:r>
            <w:r>
              <w:rPr>
                <w:i/>
                <w:iCs/>
                <w:color w:val="000000"/>
                <w:sz w:val="20"/>
              </w:rPr>
              <w:t>0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BABDF5" w14:textId="711AF323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121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42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3FED8088" w14:textId="4699E6AC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B53AF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Parkolóautomata jegytekercs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1F84" w14:textId="67AE01B9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D49C" w14:textId="3314C550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2D5A" w14:textId="27B1E958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4,1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B6E0" w14:textId="1984F465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9FC4" w14:textId="4A1B26DB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9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0DBA" w14:textId="0EAE7FEB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2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6525" w14:textId="1CA08688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2EB5" w14:textId="108C1D50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AFBE" w14:textId="33038E02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EBA2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87701" w14:textId="48AD9802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86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0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93327CF" w14:textId="2363FED9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130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3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19730E2A" w14:textId="289AD2E8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8C18B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Parkolóautomata biztosítás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A6B1" w14:textId="0AFE8588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D328" w14:textId="2232B7CC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6CEF" w14:textId="0EC1C4C9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7,</w:t>
            </w:r>
            <w:r>
              <w:rPr>
                <w:color w:val="000000"/>
                <w:sz w:val="20"/>
              </w:rPr>
              <w:t>3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10FF" w14:textId="377A2873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F05D" w14:textId="646E8C3B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8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DE93" w14:textId="777777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0,8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8F7C" w14:textId="00CF2821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58F8" w14:textId="7ABDF9B1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0288" w14:textId="6521008F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8,</w:t>
            </w:r>
            <w:r>
              <w:rPr>
                <w:color w:val="000000"/>
                <w:sz w:val="20"/>
              </w:rPr>
              <w:t>1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C61D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E34E8" w14:textId="46AD5413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101,25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699D636" w14:textId="52C3E17F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110,95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0EAAD67D" w14:textId="660F5853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31EEC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Parkolóautomata áram, internet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3062" w14:textId="5555DFF4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E1C3" w14:textId="01EDFFD4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DE98" w14:textId="227C0AB6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2,</w:t>
            </w:r>
            <w:r>
              <w:rPr>
                <w:color w:val="000000"/>
                <w:sz w:val="20"/>
              </w:rPr>
              <w:t>7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1E26" w14:textId="5A7D7798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62BB" w14:textId="1A1DFD4C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9259" w14:textId="0B8B10A6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3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4842" w14:textId="1A61E7E6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E36C" w14:textId="426DCBBA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58BD" w14:textId="2EFB76A1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0E78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CFA32" w14:textId="6771F107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121F1">
              <w:rPr>
                <w:i/>
                <w:iCs/>
                <w:color w:val="000000"/>
                <w:sz w:val="20"/>
              </w:rPr>
              <w:t>11</w:t>
            </w:r>
            <w:r>
              <w:rPr>
                <w:i/>
                <w:iCs/>
                <w:color w:val="000000"/>
                <w:sz w:val="20"/>
              </w:rPr>
              <w:t>1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1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BC5E3D" w14:textId="6D65233C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333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33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67DAF9D5" w14:textId="1A3AE429" w:rsidTr="00D74A32">
        <w:trPr>
          <w:trHeight w:val="542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44B6" w14:textId="06791C9C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Parkolóautoma egyéb anyagktg. (pl. tisz</w:t>
            </w:r>
            <w:r>
              <w:rPr>
                <w:color w:val="000000"/>
                <w:sz w:val="20"/>
              </w:rPr>
              <w:t>t</w:t>
            </w:r>
            <w:r w:rsidRPr="00D506A6">
              <w:rPr>
                <w:color w:val="000000"/>
                <w:sz w:val="20"/>
              </w:rPr>
              <w:t>ítószer, ragasztó, biztosíték, rugó)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E902" w14:textId="390A28B0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EB56" w14:textId="299A7FF1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1498" w14:textId="371F93DC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B03C" w14:textId="7777777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0,0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BD4B" w14:textId="710A6EBC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5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DBBC" w14:textId="3847266A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0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8DF2" w14:textId="55C7C260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3DCD" w14:textId="25D87D74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C6DA" w14:textId="3F2F3A89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69D1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461D9" w14:textId="2795296C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15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0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04FBF1A" w14:textId="5C0598AD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100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0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578DA992" w14:textId="146C685E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5DA8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Parkolóautomata bérleti díj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EAD9" w14:textId="22FA8160" w:rsidR="00D74A32" w:rsidRPr="00D506A6" w:rsidRDefault="00D74A32" w:rsidP="00D74A32">
            <w:pPr>
              <w:ind w:left="189" w:right="-23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0,0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4121" w14:textId="7777777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0,0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4E9B" w14:textId="777777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0,0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4BF4" w14:textId="7777777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1,2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9998" w14:textId="7777777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1,2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40C6" w14:textId="777777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1,2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BCA1" w14:textId="7777777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1,2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3804" w14:textId="7777777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1,2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CEE3" w14:textId="777777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1,2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C7B6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E64A9" w14:textId="042E40D2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121F1">
              <w:rPr>
                <w:i/>
                <w:iCs/>
                <w:color w:val="000000"/>
                <w:sz w:val="20"/>
              </w:rPr>
              <w:t>100,0%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EC8B8F" w14:textId="54E90430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121F1">
              <w:rPr>
                <w:i/>
                <w:iCs/>
                <w:color w:val="000000"/>
                <w:sz w:val="20"/>
              </w:rPr>
              <w:t>100,0%</w:t>
            </w:r>
          </w:p>
        </w:tc>
      </w:tr>
      <w:tr w:rsidR="00D74A32" w:rsidRPr="00D506A6" w14:paraId="6D748391" w14:textId="7F52C8C2" w:rsidTr="00D74A32">
        <w:trPr>
          <w:trHeight w:val="542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F2917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Parkolóautomata áthelyezés, aszfaltozás, tájékoztató táblák, matrica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5C82" w14:textId="1267EC40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9229" w14:textId="336E061A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0BCE" w14:textId="00133552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C0AB" w14:textId="37DEFE2F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2A00" w14:textId="498B47EF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9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1F95" w14:textId="7F538000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0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924F" w14:textId="6752FF60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D238" w14:textId="68125BFC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6904" w14:textId="235FCDCE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F36F5F">
              <w:rPr>
                <w:color w:val="000000"/>
                <w:sz w:val="20"/>
              </w:rPr>
              <w:t>,0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7A8D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31A42" w14:textId="0C03FB38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40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0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5ECA46D" w14:textId="03FB2F14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71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42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50010569" w14:textId="0E754027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84BBC" w14:textId="396A57C5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Parkolóőrök munkaruha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4117" w14:textId="761BF61E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E85E" w14:textId="2CADC5E8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5643" w14:textId="218E19D8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F36F5F">
              <w:rPr>
                <w:color w:val="000000"/>
                <w:sz w:val="20"/>
              </w:rPr>
              <w:t>,0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0268" w14:textId="41627A95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4737" w14:textId="7A058642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F780" w14:textId="40FC93E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1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C044" w14:textId="29BDC5F3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D794" w14:textId="11E31719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31AB" w14:textId="3DD112CD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2BFD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D4B99" w14:textId="385B3034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50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0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32AE1E6" w14:textId="669E626B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157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14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337407E6" w14:textId="65FA6B1A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95AB2" w14:textId="3FB5E2CE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 xml:space="preserve">Parkolóőrök Bp. bérlet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386D" w14:textId="705FC83A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9EAA" w14:textId="34A8659F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BD57" w14:textId="3B4F5336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3,</w:t>
            </w:r>
            <w:r>
              <w:rPr>
                <w:color w:val="000000"/>
                <w:sz w:val="20"/>
              </w:rPr>
              <w:t>0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ADCA" w14:textId="259147D1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E98A" w14:textId="32BA8C38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0DBA" w14:textId="39A20EF2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1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740F" w14:textId="517CE262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34F9" w14:textId="1AC0092F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FFE9" w14:textId="542D123C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F36F5F">
              <w:rPr>
                <w:color w:val="000000"/>
                <w:sz w:val="20"/>
              </w:rPr>
              <w:t>,1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641E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F778A" w14:textId="616879DE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75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6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EBA926" w14:textId="60343DC4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134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78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39ECD2AE" w14:textId="367DA23F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FD355" w14:textId="3FCAC231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Parkolóőrök védőital, munkásszálló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1003" w14:textId="588C7E81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1C68" w14:textId="3C40C5DD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890A" w14:textId="1BF38036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3,</w:t>
            </w:r>
            <w:r>
              <w:rPr>
                <w:color w:val="000000"/>
                <w:sz w:val="20"/>
              </w:rPr>
              <w:t>1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1482" w14:textId="20DDF64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8AD4" w14:textId="1A3EC32E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CB6B" w14:textId="777777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0,1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B0FF" w14:textId="23D541E8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FA69" w14:textId="78C6D422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4479" w14:textId="7EC50433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3,</w:t>
            </w:r>
            <w:r>
              <w:rPr>
                <w:color w:val="000000"/>
                <w:sz w:val="20"/>
              </w:rPr>
              <w:t>2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7D86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B2D8E" w14:textId="37686BCE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88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88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CC61106" w14:textId="5D3DF6C4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114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28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463F6E7B" w14:textId="156BEFE5" w:rsidTr="00D74A32">
        <w:trPr>
          <w:trHeight w:val="542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B2764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Ügyviteli szoftverek, ügyfélablak, időbélyeg, rendszámfelismerő rendszer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FA6D" w14:textId="1EB4EC25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EBEF" w14:textId="21F6A119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FC79" w14:textId="42BC4DC3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8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A731" w14:textId="69229178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D899" w14:textId="7777777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1,0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183C" w14:textId="495666B8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3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878C" w14:textId="4F18E932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BFDA" w14:textId="2C0D9C21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FEA9" w14:textId="18147A8F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9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8BE3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54BEB" w14:textId="64FA5FA7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117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71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DECF93" w14:textId="3FD3E7FE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138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42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1EEB2BAD" w14:textId="46AE6F7B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E4F16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Mobilbevételi jutalék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AFC6" w14:textId="4B2EEB61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FBEC" w14:textId="1EA73CBB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6107" w14:textId="518A7838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Pr="00F36F5F">
              <w:rPr>
                <w:color w:val="000000"/>
                <w:sz w:val="20"/>
              </w:rPr>
              <w:t>7,</w:t>
            </w:r>
            <w:r>
              <w:rPr>
                <w:color w:val="000000"/>
                <w:sz w:val="20"/>
              </w:rPr>
              <w:t>4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30A5" w14:textId="0862E46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0162" w14:textId="2BE7EBB0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>,1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E577" w14:textId="4FEFED8D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F068" w14:textId="554A026A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8805" w14:textId="47FD962C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F12C" w14:textId="7DF4CB23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F36F5F">
              <w:rPr>
                <w:color w:val="000000"/>
                <w:sz w:val="20"/>
              </w:rPr>
              <w:t>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F828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7E1D7" w14:textId="1D8BCDD8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151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6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F79096" w14:textId="709129BA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</w:t>
            </w:r>
            <w:r w:rsidR="00F015F6">
              <w:rPr>
                <w:i/>
                <w:iCs/>
                <w:color w:val="000000"/>
                <w:sz w:val="20"/>
              </w:rPr>
              <w:t>2</w:t>
            </w:r>
            <w:r>
              <w:rPr>
                <w:i/>
                <w:iCs/>
                <w:color w:val="000000"/>
                <w:sz w:val="20"/>
              </w:rPr>
              <w:t>1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 w:rsidR="00F015F6">
              <w:rPr>
                <w:i/>
                <w:iCs/>
                <w:color w:val="000000"/>
                <w:sz w:val="20"/>
              </w:rPr>
              <w:t>47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3C32696F" w14:textId="5D4DAAA0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75E1F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lastRenderedPageBreak/>
              <w:t>Érmefeldolgozás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8FAC" w14:textId="248C2D46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6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8D1B" w14:textId="5FC51123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5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1390" w14:textId="262F513F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6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2B1F" w14:textId="7777777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0,1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F365" w14:textId="7777777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0,1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26D6" w14:textId="777777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0,1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B29D" w14:textId="30B19239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06D4" w14:textId="7A24BD91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6</w:t>
            </w:r>
            <w:r w:rsidRPr="00D506A6">
              <w:rPr>
                <w:color w:val="000000"/>
                <w:sz w:val="20"/>
              </w:rPr>
              <w:t>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CC08" w14:textId="6E895A80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7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20A7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58707" w14:textId="17648E3E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121F1">
              <w:rPr>
                <w:i/>
                <w:iCs/>
                <w:color w:val="000000"/>
                <w:sz w:val="20"/>
              </w:rPr>
              <w:t>1</w:t>
            </w:r>
            <w:r>
              <w:rPr>
                <w:i/>
                <w:iCs/>
                <w:color w:val="000000"/>
                <w:sz w:val="20"/>
              </w:rPr>
              <w:t>06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2</w:t>
            </w:r>
            <w:r w:rsidRPr="007121F1">
              <w:rPr>
                <w:i/>
                <w:iCs/>
                <w:color w:val="000000"/>
                <w:sz w:val="20"/>
              </w:rPr>
              <w:t>5%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7979538" w14:textId="75C44B29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121F1">
              <w:rPr>
                <w:i/>
                <w:iCs/>
                <w:color w:val="000000"/>
                <w:sz w:val="20"/>
              </w:rPr>
              <w:t>1</w:t>
            </w:r>
            <w:r>
              <w:rPr>
                <w:i/>
                <w:iCs/>
                <w:color w:val="000000"/>
                <w:sz w:val="20"/>
              </w:rPr>
              <w:t>0</w:t>
            </w:r>
            <w:r w:rsidR="00F015F6">
              <w:rPr>
                <w:i/>
                <w:iCs/>
                <w:color w:val="000000"/>
                <w:sz w:val="20"/>
              </w:rPr>
              <w:t>0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 w:rsidR="00F015F6">
              <w:rPr>
                <w:i/>
                <w:iCs/>
                <w:color w:val="000000"/>
                <w:sz w:val="20"/>
              </w:rPr>
              <w:t>00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2956B7DB" w14:textId="4AD33C33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38FC7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Gépkocsi fenntartás, üzemanyag (5 db gépjármű)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B7EF" w14:textId="60AA05E4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225F" w14:textId="01FB6703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421F" w14:textId="632F9613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6E2A" w14:textId="75B0F3A3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FEFF" w14:textId="3D78D3A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5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7040" w14:textId="5F5C83C2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2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2B94" w14:textId="5B06038D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AEED" w14:textId="10938891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6BC7" w14:textId="7C0F11DA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752E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22EEB" w14:textId="47028212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63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63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4B93CE2" w14:textId="1BEA93E8" w:rsidR="00D74A32" w:rsidRPr="007121F1" w:rsidRDefault="00F015F6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108</w:t>
            </w:r>
            <w:r w:rsidR="00D74A32"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88</w:t>
            </w:r>
            <w:r w:rsidR="00D74A32"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5FD561F1" w14:textId="777FF628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81456" w14:textId="77777777" w:rsidR="00D74A32" w:rsidRPr="00D506A6" w:rsidRDefault="00D74A32" w:rsidP="00D74A32">
            <w:pPr>
              <w:rPr>
                <w:sz w:val="20"/>
              </w:rPr>
            </w:pPr>
            <w:r w:rsidRPr="00D506A6">
              <w:rPr>
                <w:sz w:val="20"/>
              </w:rPr>
              <w:t>Követeléskezelés ügyvédi munkadíj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27E5" w14:textId="2667E3AF" w:rsidR="00D74A32" w:rsidRPr="00D506A6" w:rsidRDefault="00D74A32" w:rsidP="00D74A32">
            <w:pPr>
              <w:jc w:val="right"/>
              <w:rPr>
                <w:sz w:val="20"/>
              </w:rPr>
            </w:pPr>
            <w:r w:rsidRPr="00D506A6">
              <w:rPr>
                <w:sz w:val="20"/>
              </w:rPr>
              <w:t>4</w:t>
            </w:r>
            <w:r>
              <w:rPr>
                <w:sz w:val="20"/>
              </w:rPr>
              <w:t>8</w:t>
            </w:r>
            <w:r w:rsidRPr="00D506A6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Pr="00D506A6">
              <w:rPr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5162" w14:textId="1B30B7BE" w:rsidR="00D74A32" w:rsidRPr="00D506A6" w:rsidRDefault="00D74A32" w:rsidP="00D74A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26,5</w:t>
            </w:r>
            <w:r w:rsidRPr="00D506A6">
              <w:rPr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0A9A" w14:textId="3705AEFE" w:rsidR="00D74A32" w:rsidRPr="00F36F5F" w:rsidRDefault="00D74A32" w:rsidP="00D74A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  <w:r w:rsidRPr="00F36F5F">
              <w:rPr>
                <w:sz w:val="20"/>
              </w:rPr>
              <w:t>,5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5BEF" w14:textId="7B37C276" w:rsidR="00D74A32" w:rsidRPr="00D506A6" w:rsidRDefault="00D74A32" w:rsidP="00D74A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Pr="00D506A6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  <w:r w:rsidRPr="00D506A6">
              <w:rPr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BD2F" w14:textId="2017C714" w:rsidR="00D74A32" w:rsidRPr="00D506A6" w:rsidRDefault="00D74A32" w:rsidP="00D74A32">
            <w:pPr>
              <w:jc w:val="right"/>
              <w:rPr>
                <w:sz w:val="20"/>
              </w:rPr>
            </w:pPr>
            <w:r w:rsidRPr="00D506A6">
              <w:rPr>
                <w:sz w:val="20"/>
              </w:rPr>
              <w:t>5,</w:t>
            </w:r>
            <w:r>
              <w:rPr>
                <w:sz w:val="20"/>
              </w:rPr>
              <w:t>0</w:t>
            </w:r>
            <w:r w:rsidRPr="00D506A6">
              <w:rPr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A5D2" w14:textId="003238EE" w:rsidR="00D74A32" w:rsidRPr="00F36F5F" w:rsidRDefault="00D74A32" w:rsidP="00D74A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36F5F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  <w:r w:rsidRPr="00F36F5F">
              <w:rPr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126D" w14:textId="252C3090" w:rsidR="00D74A32" w:rsidRPr="00D506A6" w:rsidRDefault="00D74A32" w:rsidP="00D74A32">
            <w:pPr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  <w:r w:rsidRPr="00D506A6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D506A6">
              <w:rPr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AEB9" w14:textId="31B9B33F" w:rsidR="00D74A32" w:rsidRPr="00D506A6" w:rsidRDefault="00D74A32" w:rsidP="00D74A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31,5</w:t>
            </w:r>
            <w:r w:rsidRPr="00D506A6">
              <w:rPr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C1DB" w14:textId="716047AE" w:rsidR="00D74A32" w:rsidRPr="00F36F5F" w:rsidRDefault="00D74A32" w:rsidP="00D74A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 w:rsidRPr="00F36F5F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F36F5F">
              <w:rPr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AF72" w14:textId="77777777" w:rsidR="00D74A32" w:rsidRPr="00DF44E0" w:rsidRDefault="00D74A32" w:rsidP="00D74A32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8DCB" w14:textId="58362081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150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47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31345BC" w14:textId="34EA2BFF" w:rsidR="00D74A32" w:rsidRPr="007121F1" w:rsidRDefault="00F015F6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89</w:t>
            </w:r>
            <w:r w:rsidR="00D74A32"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7</w:t>
            </w:r>
            <w:r w:rsidR="00D74A32">
              <w:rPr>
                <w:i/>
                <w:iCs/>
                <w:color w:val="000000"/>
                <w:sz w:val="20"/>
              </w:rPr>
              <w:t>7</w:t>
            </w:r>
            <w:r w:rsidR="00D74A32"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6D8ACC45" w14:textId="7D3AB3B7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B37FD" w14:textId="77777777" w:rsidR="00D74A32" w:rsidRPr="00D506A6" w:rsidRDefault="00D74A32" w:rsidP="00D74A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506A6">
              <w:rPr>
                <w:i/>
                <w:iCs/>
                <w:color w:val="000000"/>
                <w:sz w:val="16"/>
                <w:szCs w:val="16"/>
              </w:rPr>
              <w:t>- Hirsch ÜI (Ügyvédi Iroda) - FF (fizetési felszólítás) szakasz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ABCA" w14:textId="31C552F2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7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5E25" w14:textId="192D8EF9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6B4A" w14:textId="59ABBD03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>4,0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B20D" w14:textId="7A0BD71E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7118" w14:textId="5A051C95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506A6">
              <w:rPr>
                <w:i/>
                <w:iCs/>
                <w:color w:val="000000"/>
                <w:sz w:val="16"/>
                <w:szCs w:val="16"/>
              </w:rPr>
              <w:t>0,</w:t>
            </w:r>
            <w:r>
              <w:rPr>
                <w:i/>
                <w:iCs/>
                <w:color w:val="000000"/>
                <w:sz w:val="16"/>
                <w:szCs w:val="16"/>
              </w:rPr>
              <w:t>7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6D6D" w14:textId="112666B5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F5F">
              <w:rPr>
                <w:i/>
                <w:iCs/>
                <w:color w:val="000000"/>
                <w:sz w:val="16"/>
                <w:szCs w:val="16"/>
              </w:rPr>
              <w:t>0,</w:t>
            </w: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C1EC" w14:textId="00362CB0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2D9C" w14:textId="6AB52207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7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A054" w14:textId="41E75822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>4,</w:t>
            </w: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>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7B3B" w14:textId="77777777" w:rsidR="00D74A32" w:rsidRPr="00DF44E0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F2932" w14:textId="54D440AC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310</w:t>
            </w:r>
            <w:r w:rsidRPr="007121F1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  <w:r w:rsidRPr="007121F1">
              <w:rPr>
                <w:i/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00D5F00" w14:textId="13F72960" w:rsidR="00D74A32" w:rsidRPr="007121F1" w:rsidRDefault="00F015F6" w:rsidP="00D74A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94</w:t>
            </w:r>
            <w:r w:rsidR="00D74A32" w:rsidRPr="007121F1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19</w:t>
            </w:r>
            <w:r w:rsidR="00D74A32" w:rsidRPr="007121F1">
              <w:rPr>
                <w:i/>
                <w:iCs/>
                <w:color w:val="000000"/>
                <w:sz w:val="16"/>
                <w:szCs w:val="16"/>
              </w:rPr>
              <w:t>%</w:t>
            </w:r>
          </w:p>
        </w:tc>
      </w:tr>
      <w:tr w:rsidR="00D74A32" w:rsidRPr="00D506A6" w14:paraId="37DA7F8C" w14:textId="01B84D59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B67CF" w14:textId="77777777" w:rsidR="00D74A32" w:rsidRPr="00D506A6" w:rsidRDefault="00D74A32" w:rsidP="00D74A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506A6">
              <w:rPr>
                <w:i/>
                <w:iCs/>
                <w:color w:val="000000"/>
                <w:sz w:val="16"/>
                <w:szCs w:val="16"/>
              </w:rPr>
              <w:t>- Hirsch ÜI - FMH (fizetési meghagyás) + per szakasz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23AE" w14:textId="3F706659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7586" w14:textId="561D229D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2,6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5434" w14:textId="5B11EFDF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5221" w14:textId="561347D6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8831" w14:textId="1A4BFFEB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506A6">
              <w:rPr>
                <w:i/>
                <w:iCs/>
                <w:color w:val="000000"/>
                <w:sz w:val="16"/>
                <w:szCs w:val="16"/>
              </w:rPr>
              <w:t>0,</w:t>
            </w: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8F3A" w14:textId="70A58EE5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F5F">
              <w:rPr>
                <w:i/>
                <w:iCs/>
                <w:color w:val="000000"/>
                <w:sz w:val="16"/>
                <w:szCs w:val="16"/>
              </w:rPr>
              <w:t>0,</w:t>
            </w:r>
            <w:r>
              <w:rPr>
                <w:i/>
                <w:iCs/>
                <w:color w:val="000000"/>
                <w:sz w:val="16"/>
                <w:szCs w:val="16"/>
              </w:rPr>
              <w:t>7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6C3A" w14:textId="70263550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C3D7" w14:textId="1B71FCAE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3,1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CF9F" w14:textId="7353E2C7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18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C94C" w14:textId="77777777" w:rsidR="00D74A32" w:rsidRPr="00DF44E0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F4DD6" w14:textId="6DC1F9DF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587</w:t>
            </w:r>
            <w:r w:rsidRPr="007121F1">
              <w:rPr>
                <w:i/>
                <w:iCs/>
                <w:color w:val="000000"/>
                <w:sz w:val="16"/>
                <w:szCs w:val="16"/>
              </w:rPr>
              <w:t>,0%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7BF1BA" w14:textId="366CBEA9" w:rsidR="00D74A32" w:rsidRPr="007121F1" w:rsidRDefault="00F015F6" w:rsidP="00D74A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206</w:t>
            </w:r>
            <w:r w:rsidR="00D74A32" w:rsidRPr="007121F1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81</w:t>
            </w:r>
            <w:r w:rsidR="00D74A32" w:rsidRPr="007121F1">
              <w:rPr>
                <w:i/>
                <w:iCs/>
                <w:color w:val="000000"/>
                <w:sz w:val="16"/>
                <w:szCs w:val="16"/>
              </w:rPr>
              <w:t>%</w:t>
            </w:r>
          </w:p>
        </w:tc>
      </w:tr>
      <w:tr w:rsidR="00D74A32" w:rsidRPr="00D506A6" w14:paraId="22F066F7" w14:textId="0172D367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FEAA" w14:textId="77777777" w:rsidR="00D74A32" w:rsidRPr="00D506A6" w:rsidRDefault="00D74A32" w:rsidP="00D74A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506A6">
              <w:rPr>
                <w:i/>
                <w:iCs/>
                <w:color w:val="000000"/>
                <w:sz w:val="16"/>
                <w:szCs w:val="16"/>
              </w:rPr>
              <w:t>- Hirsch ÜI - VH (végrehajtás) szakasz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B3AB" w14:textId="769A4B4B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506A6">
              <w:rPr>
                <w:i/>
                <w:iCs/>
                <w:color w:val="000000"/>
                <w:sz w:val="16"/>
                <w:szCs w:val="16"/>
              </w:rPr>
              <w:t>2</w:t>
            </w: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7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A73F" w14:textId="7BE0EAB5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19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9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0CF5" w14:textId="558D10BF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F5F">
              <w:rPr>
                <w:i/>
                <w:iCs/>
                <w:color w:val="000000"/>
                <w:sz w:val="16"/>
                <w:szCs w:val="16"/>
              </w:rPr>
              <w:t>1</w:t>
            </w:r>
            <w:r>
              <w:rPr>
                <w:i/>
                <w:iCs/>
                <w:color w:val="000000"/>
                <w:sz w:val="16"/>
                <w:szCs w:val="16"/>
              </w:rPr>
              <w:t>4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CA28" w14:textId="06CF185D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0805" w14:textId="0FFB3307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7718" w14:textId="081DB49A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9C52" w14:textId="0B56A163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F65E" w14:textId="2E40DA26" w:rsidR="00D74A32" w:rsidRPr="00D506A6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23,7</w:t>
            </w:r>
            <w:r w:rsidRPr="00D506A6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424C" w14:textId="0539A478" w:rsidR="00D74A32" w:rsidRPr="00F36F5F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  <w:r w:rsidRPr="00F36F5F">
              <w:rPr>
                <w:i/>
                <w:iCs/>
                <w:color w:val="000000"/>
                <w:sz w:val="16"/>
                <w:szCs w:val="16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48C3" w14:textId="77777777" w:rsidR="00D74A32" w:rsidRPr="00DF44E0" w:rsidRDefault="00D74A32" w:rsidP="00D74A32">
            <w:pPr>
              <w:jc w:val="right"/>
              <w:rPr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20ABB" w14:textId="459BD5B9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61</w:t>
            </w:r>
            <w:r w:rsidRPr="007121F1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  <w:r w:rsidRPr="007121F1">
              <w:rPr>
                <w:i/>
                <w:i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D24CD7E" w14:textId="29544F7C" w:rsidR="00D74A32" w:rsidRPr="007121F1" w:rsidRDefault="00F015F6" w:rsidP="00D74A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  <w:r w:rsidR="00D74A32">
              <w:rPr>
                <w:i/>
                <w:iCs/>
                <w:color w:val="000000"/>
                <w:sz w:val="16"/>
                <w:szCs w:val="16"/>
              </w:rPr>
              <w:t>1</w:t>
            </w:r>
            <w:r w:rsidR="00D74A32" w:rsidRPr="007121F1">
              <w:rPr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i/>
                <w:iCs/>
                <w:color w:val="000000"/>
                <w:sz w:val="16"/>
                <w:szCs w:val="16"/>
              </w:rPr>
              <w:t>22</w:t>
            </w:r>
            <w:r w:rsidR="00D74A32" w:rsidRPr="007121F1">
              <w:rPr>
                <w:i/>
                <w:iCs/>
                <w:color w:val="000000"/>
                <w:sz w:val="16"/>
                <w:szCs w:val="16"/>
              </w:rPr>
              <w:t>%</w:t>
            </w:r>
          </w:p>
        </w:tc>
      </w:tr>
      <w:tr w:rsidR="00D74A32" w:rsidRPr="00D506A6" w14:paraId="6A59D065" w14:textId="0DF535D8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DD5E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Külföldi követeléskezelés jutalék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5A37" w14:textId="08A028D5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EA57" w14:textId="766AC628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D6D6" w14:textId="4A4B1F88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914F" w14:textId="78126F3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34B4" w14:textId="49D77CB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AF49" w14:textId="777777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0,1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71D1" w14:textId="4AE79248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20CA" w14:textId="79723EE0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5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B242" w14:textId="556BE435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75C1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C368B" w14:textId="1F4A2A3D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360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0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1F678E" w14:textId="227A2243" w:rsidR="00D74A32" w:rsidRPr="007121F1" w:rsidRDefault="00F015F6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10</w:t>
            </w:r>
            <w:r w:rsidR="00D74A32">
              <w:rPr>
                <w:i/>
                <w:iCs/>
                <w:color w:val="000000"/>
                <w:sz w:val="20"/>
              </w:rPr>
              <w:t>0</w:t>
            </w:r>
            <w:r w:rsidR="00D74A32" w:rsidRPr="007121F1">
              <w:rPr>
                <w:i/>
                <w:iCs/>
                <w:color w:val="000000"/>
                <w:sz w:val="20"/>
              </w:rPr>
              <w:t>,</w:t>
            </w:r>
            <w:r w:rsidR="00D74A32">
              <w:rPr>
                <w:i/>
                <w:iCs/>
                <w:color w:val="000000"/>
                <w:sz w:val="20"/>
              </w:rPr>
              <w:t>0</w:t>
            </w:r>
            <w:r w:rsidR="00D74A32"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790CE9E1" w14:textId="4F811EC3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CA1F7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 xml:space="preserve">BM adatlekérdezési díj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2A18" w14:textId="2C1AC45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9863" w14:textId="24577535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D43F" w14:textId="6B537754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5D43" w14:textId="6A8206FF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AE26" w14:textId="3D459E5D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EDB4" w14:textId="32D931CC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0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DCA6" w14:textId="2FB7D91F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8001" w14:textId="05C75E58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>,0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8CF0" w14:textId="777777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3,0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C695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9EB1E" w14:textId="59830524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100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0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860352" w14:textId="4281327D" w:rsidR="00D74A32" w:rsidRPr="007121F1" w:rsidRDefault="00F015F6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250</w:t>
            </w:r>
            <w:r w:rsidR="00D74A32" w:rsidRPr="007121F1">
              <w:rPr>
                <w:i/>
                <w:iCs/>
                <w:color w:val="000000"/>
                <w:sz w:val="20"/>
              </w:rPr>
              <w:t>,</w:t>
            </w:r>
            <w:r w:rsidR="00D74A32">
              <w:rPr>
                <w:i/>
                <w:iCs/>
                <w:color w:val="000000"/>
                <w:sz w:val="20"/>
              </w:rPr>
              <w:t>0</w:t>
            </w:r>
            <w:r w:rsidR="00D74A32"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729EF1A7" w14:textId="475D30C3" w:rsidTr="00D74A32">
        <w:trPr>
          <w:trHeight w:val="709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5433D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Forgalomtechnikai felmérések, tervezés, kivitelezés (2021. évi kompenzációból, céltartalék)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6795" w14:textId="2386731A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92AC" w14:textId="499FA0C5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BEA0" w14:textId="777777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0,0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00C7" w14:textId="51583B0C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A77C" w14:textId="7777777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0,0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2E0A" w14:textId="777777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0,0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2859" w14:textId="5D219CAE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BBC4" w14:textId="67FF87CD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3B73" w14:textId="777777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0,0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7E52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EFDEF" w14:textId="16F565D0" w:rsidR="00D74A32" w:rsidRPr="007121F1" w:rsidRDefault="00F015F6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0.0%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247126" w14:textId="5E6414D7" w:rsidR="00D74A32" w:rsidRPr="007121F1" w:rsidRDefault="00F015F6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0,0%</w:t>
            </w:r>
          </w:p>
        </w:tc>
      </w:tr>
      <w:tr w:rsidR="00D74A32" w:rsidRPr="00D506A6" w14:paraId="07751919" w14:textId="74D0F717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97AB1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Útburkolat-festés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CF36" w14:textId="129FDD05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2E93" w14:textId="1B2EF564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7CB7" w14:textId="5E8919C8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64FA" w14:textId="19EEBC4B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A542" w14:textId="22253F9C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B808" w14:textId="0A05F60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0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E9B0" w14:textId="663EC2C2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FC86" w14:textId="56DD5CE9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76A0" w14:textId="586D29A8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3,</w:t>
            </w:r>
            <w:r>
              <w:rPr>
                <w:color w:val="000000"/>
                <w:sz w:val="20"/>
              </w:rPr>
              <w:t>5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98B7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B6DFB" w14:textId="02ECB9D7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26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31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FA4168F" w14:textId="0F9FCE0D" w:rsidR="00D74A32" w:rsidRPr="007121F1" w:rsidRDefault="00F015F6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159</w:t>
            </w:r>
            <w:r w:rsidR="00D74A32"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09</w:t>
            </w:r>
            <w:r w:rsidR="00D74A32"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6234E360" w14:textId="772AABBE" w:rsidTr="00D74A32">
        <w:trPr>
          <w:trHeight w:val="709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07700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Ügyviteli szolgáltatás (önkormányzati könyvelés, pénzügyi feladatok, panaszkezelés)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0734" w14:textId="10E114CD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2552" w14:textId="78081BD8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5C95" w14:textId="14554315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96E6" w14:textId="25E7C455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B612" w14:textId="49347359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9314" w14:textId="7C3A0C4C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8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3C20" w14:textId="55C19BED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685C" w14:textId="57E12D39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5,6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7395" w14:textId="6FCFF503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CCD0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6E515" w14:textId="3F218AC6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110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7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B0B7F6D" w14:textId="38EC37EA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110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7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21A61B4A" w14:textId="1F99061F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3B357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Üzemeltetés egyéb ktg-ei (pl. csekkek, zacskó)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E5CE" w14:textId="150A8D74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B11B" w14:textId="32065385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252B" w14:textId="32628948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8A42" w14:textId="6A37BF96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E330" w14:textId="46C70BAD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80C8" w14:textId="750A76F8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320C" w14:textId="71B6B0DB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FBCF" w14:textId="0A2E558A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FB01" w14:textId="777777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3,9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4828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BE47E" w14:textId="145B3930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121F1">
              <w:rPr>
                <w:i/>
                <w:iCs/>
                <w:color w:val="000000"/>
                <w:sz w:val="20"/>
              </w:rPr>
              <w:t>1</w:t>
            </w:r>
            <w:r>
              <w:rPr>
                <w:i/>
                <w:iCs/>
                <w:color w:val="000000"/>
                <w:sz w:val="20"/>
              </w:rPr>
              <w:t>00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0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8C8DF8" w14:textId="00B082F2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121F1">
              <w:rPr>
                <w:i/>
                <w:iCs/>
                <w:color w:val="000000"/>
                <w:sz w:val="20"/>
              </w:rPr>
              <w:t>1</w:t>
            </w:r>
            <w:r w:rsidR="00F015F6">
              <w:rPr>
                <w:i/>
                <w:iCs/>
                <w:color w:val="000000"/>
                <w:sz w:val="20"/>
              </w:rPr>
              <w:t>30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0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00A94B22" w14:textId="5573AEA5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1A9C4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Vagyonvédelem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B3C6" w14:textId="3FB0ED89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783C" w14:textId="1B2A7470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4,2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96AD" w14:textId="0C89442D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2E83" w14:textId="01957EE2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0BE5" w14:textId="12F9CA5D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2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FB6C" w14:textId="777777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0,2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6286" w14:textId="03C89122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6959" w14:textId="23FD4DF1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4,4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5DCA" w14:textId="7181A09A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DBC9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879D8" w14:textId="43A858A4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121F1">
              <w:rPr>
                <w:i/>
                <w:iCs/>
                <w:color w:val="000000"/>
                <w:sz w:val="20"/>
              </w:rPr>
              <w:t>1</w:t>
            </w:r>
            <w:r>
              <w:rPr>
                <w:i/>
                <w:iCs/>
                <w:color w:val="000000"/>
                <w:sz w:val="20"/>
              </w:rPr>
              <w:t>18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18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FFD039" w14:textId="3826FEB6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121F1">
              <w:rPr>
                <w:i/>
                <w:iCs/>
                <w:color w:val="000000"/>
                <w:sz w:val="20"/>
              </w:rPr>
              <w:t>1</w:t>
            </w:r>
            <w:r>
              <w:rPr>
                <w:i/>
                <w:iCs/>
                <w:color w:val="000000"/>
                <w:sz w:val="20"/>
              </w:rPr>
              <w:t>18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18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79741AF2" w14:textId="26748A33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40CD9" w14:textId="07851915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Takarítás (megsz</w:t>
            </w:r>
            <w:r>
              <w:rPr>
                <w:color w:val="000000"/>
                <w:sz w:val="20"/>
              </w:rPr>
              <w:t>ű</w:t>
            </w:r>
            <w:r w:rsidRPr="00D506A6">
              <w:rPr>
                <w:color w:val="000000"/>
                <w:sz w:val="20"/>
              </w:rPr>
              <w:t>nt)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D533" w14:textId="4CB9EC4D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C7FE" w14:textId="40697121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132C" w14:textId="777777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0,0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45CC" w14:textId="13AB365E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492D" w14:textId="7777777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0,0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0150" w14:textId="777777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0,0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3C39" w14:textId="12A7984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083C" w14:textId="13772C8D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C21D" w14:textId="777777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0,0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7D9F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C013F" w14:textId="60F4396C" w:rsidR="00D74A32" w:rsidRPr="007121F1" w:rsidRDefault="00F015F6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E69DD1" w14:textId="03BBA30A" w:rsidR="00D74A32" w:rsidRPr="007121F1" w:rsidRDefault="00F015F6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0,0%</w:t>
            </w:r>
          </w:p>
        </w:tc>
      </w:tr>
      <w:tr w:rsidR="00D74A32" w:rsidRPr="00D506A6" w14:paraId="2E35560B" w14:textId="28435FBC" w:rsidTr="00D74A32">
        <w:trPr>
          <w:trHeight w:val="542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AB2D1" w14:textId="77777777" w:rsidR="00D74A32" w:rsidRPr="00D506A6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Egyéb ktg-ek (pl. irattárolás, irodai ktg-ek, telefon, továbbképzés)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F456" w14:textId="4289A7B2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5D30" w14:textId="34FBBE90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25,9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BB06" w14:textId="38CA61B8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25,</w:t>
            </w:r>
            <w:r>
              <w:rPr>
                <w:color w:val="000000"/>
                <w:sz w:val="20"/>
              </w:rPr>
              <w:t>0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C50C" w14:textId="4DC1D368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3E77" w14:textId="6C09A4D2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44A8" w14:textId="77777777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1,1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AA62" w14:textId="3F394B53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6B22" w14:textId="0E7041E2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E906" w14:textId="1B3AA3DA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6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2D59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08294" w14:textId="0A06054D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</w:t>
            </w:r>
            <w:r w:rsidRPr="007121F1">
              <w:rPr>
                <w:i/>
                <w:iCs/>
                <w:color w:val="000000"/>
                <w:sz w:val="20"/>
              </w:rPr>
              <w:t>6,</w:t>
            </w:r>
            <w:r>
              <w:rPr>
                <w:i/>
                <w:iCs/>
                <w:color w:val="000000"/>
                <w:sz w:val="20"/>
              </w:rPr>
              <w:t>66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BBC6A6A" w14:textId="2584BE59" w:rsidR="00D74A32" w:rsidRDefault="00F015F6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121</w:t>
            </w:r>
            <w:r w:rsidR="00D74A32"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9</w:t>
            </w:r>
            <w:r w:rsidR="00D74A32">
              <w:rPr>
                <w:i/>
                <w:iCs/>
                <w:color w:val="000000"/>
                <w:sz w:val="20"/>
              </w:rPr>
              <w:t>6</w:t>
            </w:r>
            <w:r w:rsidR="00D74A32"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18F50787" w14:textId="641E47CD" w:rsidTr="00D74A32">
        <w:trPr>
          <w:trHeight w:val="542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1C9AF" w14:textId="77777777" w:rsidR="00D74A32" w:rsidRDefault="00D74A32" w:rsidP="00D74A32">
            <w:pPr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Kis értékű beruházások, egyéb beruházások (=ÉCS)</w:t>
            </w:r>
          </w:p>
          <w:p w14:paraId="4F32B79E" w14:textId="7833C0A1" w:rsidR="00D74A32" w:rsidRPr="00D506A6" w:rsidRDefault="00D74A32" w:rsidP="00D74A32">
            <w:pPr>
              <w:rPr>
                <w:color w:val="00000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F725" w14:textId="16EFC85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4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42FA" w14:textId="5429DEC4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1FF3" w14:textId="6553D620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16,</w:t>
            </w:r>
            <w:r>
              <w:rPr>
                <w:color w:val="000000"/>
                <w:sz w:val="20"/>
              </w:rPr>
              <w:t>5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90C8" w14:textId="7777777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0,0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2AE3" w14:textId="4904FE8E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 w:rsidRPr="00D506A6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7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2553" w14:textId="5FA66793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0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B957" w14:textId="07B9B8EA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Pr="00D506A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36CB" w14:textId="1A134F4D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17,0</w:t>
            </w:r>
            <w:r w:rsidRPr="00D506A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CAB6" w14:textId="382E352C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 w:rsidRPr="00F36F5F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 w:rsidRPr="00F36F5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Pr="00F36F5F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6E19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FA7F3" w14:textId="15DB552B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97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05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8B58253" w14:textId="0CCA6805" w:rsidR="00D74A32" w:rsidRPr="007121F1" w:rsidRDefault="00F015F6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115</w:t>
            </w:r>
            <w:r w:rsidR="00D74A32"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38</w:t>
            </w:r>
            <w:r w:rsidR="00D74A32"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D74A32" w:rsidRPr="00D506A6" w14:paraId="25B454BA" w14:textId="77777777" w:rsidTr="00D74A32">
        <w:trPr>
          <w:trHeight w:val="542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4CAEC9" w14:textId="02B78DC9" w:rsidR="00D74A32" w:rsidRPr="00D506A6" w:rsidRDefault="00D74A32" w:rsidP="00D74A3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Általános (inflációs) tartalék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A32D4" w14:textId="7777777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CD8BE" w14:textId="77777777" w:rsidR="00D74A32" w:rsidRDefault="00D74A32" w:rsidP="00D74A3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AFD0" w14:textId="6F20B301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4,8 M Ft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CA0A6" w14:textId="7777777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BAADD" w14:textId="77777777" w:rsidR="00D74A32" w:rsidRPr="00D506A6" w:rsidRDefault="00D74A32" w:rsidP="00D74A3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C0B8" w14:textId="75FDE49F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 M Ft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23EA" w14:textId="77777777" w:rsidR="00D74A32" w:rsidRDefault="00D74A32" w:rsidP="00D74A3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AB660" w14:textId="77777777" w:rsidR="00D74A32" w:rsidRDefault="00D74A32" w:rsidP="00D74A3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37024" w14:textId="6BA3DB19" w:rsidR="00D74A32" w:rsidRPr="00F36F5F" w:rsidRDefault="00D74A32" w:rsidP="00D74A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 M Ft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20B3E" w14:textId="77777777" w:rsidR="00D74A32" w:rsidRPr="00DF44E0" w:rsidRDefault="00D74A32" w:rsidP="00D74A32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60E3B" w14:textId="77777777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FCDCED" w14:textId="77777777" w:rsidR="00D74A32" w:rsidRPr="007121F1" w:rsidRDefault="00D74A32" w:rsidP="00D74A32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</w:tr>
      <w:tr w:rsidR="00D74A32" w:rsidRPr="00D506A6" w14:paraId="3FC0176D" w14:textId="0F74D564" w:rsidTr="00D74A32">
        <w:trPr>
          <w:trHeight w:val="417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E73D4" w14:textId="77777777" w:rsidR="00D74A32" w:rsidRPr="00D506A6" w:rsidRDefault="00D74A32" w:rsidP="00D74A32">
            <w:pPr>
              <w:rPr>
                <w:b/>
                <w:bCs/>
                <w:sz w:val="20"/>
              </w:rPr>
            </w:pPr>
            <w:r w:rsidRPr="00D506A6">
              <w:rPr>
                <w:b/>
                <w:bCs/>
                <w:sz w:val="20"/>
              </w:rPr>
              <w:t>Közvetlen ktg. összesen: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E3ED2" w14:textId="0968E525" w:rsidR="00D74A32" w:rsidRPr="00D506A6" w:rsidRDefault="00D74A32" w:rsidP="00D74A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</w:t>
            </w:r>
            <w:r w:rsidRPr="00D506A6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</w:t>
            </w:r>
            <w:r w:rsidRPr="00D506A6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CB79B" w14:textId="672AE504" w:rsidR="00D74A32" w:rsidRPr="00D506A6" w:rsidRDefault="00D74A32" w:rsidP="00D74A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236,3</w:t>
            </w:r>
            <w:r w:rsidRPr="00D506A6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B3CA" w14:textId="76F0AA37" w:rsidR="00D74A32" w:rsidRPr="00F36F5F" w:rsidRDefault="00D74A32" w:rsidP="00D74A32">
            <w:pPr>
              <w:jc w:val="right"/>
              <w:rPr>
                <w:b/>
                <w:bCs/>
                <w:sz w:val="20"/>
              </w:rPr>
            </w:pPr>
            <w:r w:rsidRPr="00F36F5F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65</w:t>
            </w:r>
            <w:r w:rsidRPr="00F36F5F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</w:t>
            </w:r>
            <w:r w:rsidRPr="00F36F5F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A173C" w14:textId="182B64D5" w:rsidR="00D74A32" w:rsidRPr="00D506A6" w:rsidRDefault="00D74A32" w:rsidP="00D74A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  <w:r w:rsidRPr="00D506A6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</w:t>
            </w:r>
            <w:r w:rsidRPr="00D506A6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A443F" w14:textId="142D4894" w:rsidR="00D74A32" w:rsidRPr="00D506A6" w:rsidRDefault="00D74A32" w:rsidP="00D74A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Pr="00D506A6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</w:t>
            </w:r>
            <w:r w:rsidRPr="00D506A6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EA7F" w14:textId="217305FC" w:rsidR="00D74A32" w:rsidRPr="00F36F5F" w:rsidRDefault="00D74A32" w:rsidP="00D74A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  <w:r w:rsidRPr="00F36F5F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9</w:t>
            </w:r>
            <w:r w:rsidRPr="00F36F5F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DA29" w14:textId="382FB391" w:rsidR="00D74A32" w:rsidRPr="00D506A6" w:rsidRDefault="00D74A32" w:rsidP="00D74A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</w:t>
            </w:r>
            <w:r w:rsidRPr="00D506A6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</w:t>
            </w:r>
            <w:r w:rsidRPr="00D506A6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6306F" w14:textId="1E535DE4" w:rsidR="00D74A32" w:rsidRPr="00D506A6" w:rsidRDefault="00D74A32" w:rsidP="00D74A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257,0</w:t>
            </w:r>
            <w:r w:rsidRPr="00D506A6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CEE7D" w14:textId="2EE824BB" w:rsidR="00D74A32" w:rsidRPr="00F36F5F" w:rsidRDefault="00D74A32" w:rsidP="00D74A32">
            <w:pPr>
              <w:jc w:val="right"/>
              <w:rPr>
                <w:b/>
                <w:bCs/>
                <w:sz w:val="20"/>
              </w:rPr>
            </w:pPr>
            <w:r w:rsidRPr="00F36F5F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80</w:t>
            </w:r>
            <w:r w:rsidRPr="00F36F5F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4</w:t>
            </w:r>
            <w:r w:rsidRPr="00F36F5F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5F4EC" w14:textId="77777777" w:rsidR="00D74A32" w:rsidRPr="007121F1" w:rsidRDefault="00D74A32" w:rsidP="00D74A32">
            <w:pPr>
              <w:rPr>
                <w:b/>
                <w:bCs/>
                <w:sz w:val="20"/>
              </w:rPr>
            </w:pPr>
            <w:r w:rsidRPr="007121F1">
              <w:rPr>
                <w:b/>
                <w:bCs/>
                <w:sz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51CE77" w14:textId="4E877011" w:rsidR="00D74A32" w:rsidRPr="007121F1" w:rsidRDefault="00D74A32" w:rsidP="00D74A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</w:t>
            </w:r>
            <w:r w:rsidRPr="007121F1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1</w:t>
            </w:r>
            <w:r w:rsidRPr="007121F1">
              <w:rPr>
                <w:b/>
                <w:bCs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B129B" w14:textId="51AC0563" w:rsidR="00D74A32" w:rsidRPr="007121F1" w:rsidRDefault="00D74A32" w:rsidP="00D74A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F015F6">
              <w:rPr>
                <w:b/>
                <w:bCs/>
                <w:sz w:val="20"/>
              </w:rPr>
              <w:t>17</w:t>
            </w:r>
            <w:r w:rsidRPr="007121F1">
              <w:rPr>
                <w:b/>
                <w:bCs/>
                <w:sz w:val="20"/>
              </w:rPr>
              <w:t>,</w:t>
            </w:r>
            <w:r w:rsidR="00F015F6">
              <w:rPr>
                <w:b/>
                <w:bCs/>
                <w:sz w:val="20"/>
              </w:rPr>
              <w:t>96</w:t>
            </w:r>
            <w:r w:rsidRPr="007121F1">
              <w:rPr>
                <w:b/>
                <w:bCs/>
                <w:sz w:val="20"/>
              </w:rPr>
              <w:t>%</w:t>
            </w:r>
          </w:p>
        </w:tc>
      </w:tr>
    </w:tbl>
    <w:p w14:paraId="6810B467" w14:textId="77777777" w:rsidR="00D506A6" w:rsidRDefault="00D506A6" w:rsidP="007F61D4">
      <w:pPr>
        <w:jc w:val="both"/>
        <w:rPr>
          <w:b/>
          <w:sz w:val="28"/>
          <w:szCs w:val="28"/>
        </w:rPr>
      </w:pPr>
    </w:p>
    <w:p w14:paraId="7E14D006" w14:textId="77777777" w:rsidR="003B561E" w:rsidRDefault="003B561E" w:rsidP="007F61D4">
      <w:pPr>
        <w:jc w:val="both"/>
        <w:rPr>
          <w:b/>
          <w:sz w:val="28"/>
          <w:szCs w:val="28"/>
        </w:rPr>
      </w:pPr>
    </w:p>
    <w:p w14:paraId="07C0E6FB" w14:textId="77777777" w:rsidR="003B561E" w:rsidRDefault="003B561E" w:rsidP="007F61D4">
      <w:pPr>
        <w:jc w:val="both"/>
        <w:rPr>
          <w:b/>
          <w:sz w:val="28"/>
          <w:szCs w:val="28"/>
        </w:rPr>
      </w:pPr>
    </w:p>
    <w:p w14:paraId="0E61CD24" w14:textId="77777777" w:rsidR="003B561E" w:rsidRDefault="003B561E" w:rsidP="007F61D4">
      <w:pPr>
        <w:jc w:val="both"/>
        <w:rPr>
          <w:b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157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6"/>
        <w:gridCol w:w="720"/>
        <w:gridCol w:w="720"/>
        <w:gridCol w:w="1086"/>
        <w:gridCol w:w="136"/>
        <w:gridCol w:w="951"/>
        <w:gridCol w:w="272"/>
        <w:gridCol w:w="815"/>
        <w:gridCol w:w="407"/>
        <w:gridCol w:w="680"/>
        <w:gridCol w:w="1087"/>
        <w:gridCol w:w="678"/>
        <w:gridCol w:w="409"/>
        <w:gridCol w:w="814"/>
        <w:gridCol w:w="273"/>
        <w:gridCol w:w="1087"/>
        <w:gridCol w:w="1087"/>
        <w:gridCol w:w="162"/>
        <w:gridCol w:w="911"/>
        <w:gridCol w:w="1146"/>
      </w:tblGrid>
      <w:tr w:rsidR="00B21145" w:rsidRPr="007959E0" w14:paraId="73C26A11" w14:textId="77777777" w:rsidTr="009B1A7E">
        <w:trPr>
          <w:trHeight w:val="493"/>
          <w:jc w:val="center"/>
        </w:trPr>
        <w:tc>
          <w:tcPr>
            <w:tcW w:w="22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C50E" w14:textId="77777777" w:rsidR="00B21145" w:rsidRPr="007959E0" w:rsidRDefault="00B21145" w:rsidP="007959E0">
            <w:pPr>
              <w:jc w:val="center"/>
              <w:rPr>
                <w:b/>
                <w:bCs/>
                <w:color w:val="000000"/>
                <w:sz w:val="20"/>
                <w:u w:val="single"/>
              </w:rPr>
            </w:pPr>
            <w:r w:rsidRPr="007959E0">
              <w:rPr>
                <w:b/>
                <w:bCs/>
                <w:color w:val="000000"/>
                <w:sz w:val="20"/>
                <w:u w:val="single"/>
              </w:rPr>
              <w:t>Személyi jellegű közvetlen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CD8F" w14:textId="77777777" w:rsidR="00B21145" w:rsidRPr="007959E0" w:rsidRDefault="00B21145" w:rsidP="007959E0">
            <w:pPr>
              <w:rPr>
                <w:b/>
                <w:bCs/>
                <w:i/>
                <w:iCs/>
                <w:color w:val="4472C4"/>
                <w:sz w:val="20"/>
              </w:rPr>
            </w:pPr>
            <w:r w:rsidRPr="007959E0">
              <w:rPr>
                <w:b/>
                <w:bCs/>
                <w:i/>
                <w:iCs/>
                <w:color w:val="4472C4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DFBC" w14:textId="77777777" w:rsidR="00B21145" w:rsidRPr="007959E0" w:rsidRDefault="00B21145" w:rsidP="007959E0">
            <w:pPr>
              <w:rPr>
                <w:b/>
                <w:bCs/>
                <w:i/>
                <w:iCs/>
                <w:color w:val="4472C4"/>
                <w:sz w:val="20"/>
              </w:rPr>
            </w:pPr>
            <w:r w:rsidRPr="007959E0">
              <w:rPr>
                <w:b/>
                <w:bCs/>
                <w:i/>
                <w:iCs/>
                <w:color w:val="4472C4"/>
                <w:sz w:val="20"/>
              </w:rPr>
              <w:t> 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01A4" w14:textId="77777777" w:rsidR="00B21145" w:rsidRPr="007959E0" w:rsidRDefault="00B21145" w:rsidP="007959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9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E252" w14:textId="77777777" w:rsidR="00B21145" w:rsidRPr="007959E0" w:rsidRDefault="00B21145" w:rsidP="007959E0">
            <w:pPr>
              <w:rPr>
                <w:b/>
                <w:bCs/>
                <w:color w:val="000000"/>
                <w:sz w:val="20"/>
              </w:rPr>
            </w:pPr>
            <w:r w:rsidRPr="007959E0">
              <w:rPr>
                <w:b/>
                <w:bCs/>
                <w:color w:val="000000"/>
                <w:sz w:val="20"/>
              </w:rPr>
              <w:t>IX. kerület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253370" w14:textId="77777777" w:rsidR="00B21145" w:rsidRPr="007959E0" w:rsidRDefault="00B21145" w:rsidP="007959E0">
            <w:pPr>
              <w:rPr>
                <w:b/>
                <w:bCs/>
                <w:color w:val="000000"/>
                <w:sz w:val="20"/>
              </w:rPr>
            </w:pPr>
            <w:r w:rsidRPr="007959E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8C28" w14:textId="3559CC11" w:rsidR="00B21145" w:rsidRPr="007959E0" w:rsidRDefault="00B21145" w:rsidP="00F525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59E0">
              <w:rPr>
                <w:b/>
                <w:bCs/>
                <w:color w:val="000000"/>
                <w:sz w:val="20"/>
              </w:rPr>
              <w:t>Főváros</w:t>
            </w: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359C3F" w14:textId="77777777" w:rsidR="00B21145" w:rsidRPr="007959E0" w:rsidRDefault="00B21145" w:rsidP="007959E0">
            <w:pPr>
              <w:rPr>
                <w:b/>
                <w:bCs/>
                <w:color w:val="000000"/>
                <w:sz w:val="20"/>
              </w:rPr>
            </w:pPr>
            <w:r w:rsidRPr="007959E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34AD" w14:textId="5077697A" w:rsidR="00B21145" w:rsidRPr="007959E0" w:rsidRDefault="00B21145" w:rsidP="007959E0">
            <w:pPr>
              <w:rPr>
                <w:b/>
                <w:bCs/>
                <w:color w:val="000000"/>
                <w:sz w:val="20"/>
              </w:rPr>
            </w:pPr>
            <w:r w:rsidRPr="007959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959E0">
              <w:rPr>
                <w:b/>
                <w:bCs/>
                <w:color w:val="000000"/>
                <w:sz w:val="20"/>
              </w:rPr>
              <w:t xml:space="preserve"> IX. kerület + Főváros</w:t>
            </w:r>
          </w:p>
        </w:tc>
        <w:tc>
          <w:tcPr>
            <w:tcW w:w="1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9076" w14:textId="77777777" w:rsidR="00B21145" w:rsidRPr="007959E0" w:rsidRDefault="00B21145" w:rsidP="007959E0">
            <w:pPr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E0DF" w14:textId="77777777" w:rsidR="00B21145" w:rsidRPr="007959E0" w:rsidRDefault="00B21145" w:rsidP="007959E0">
            <w:pPr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 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FBB54" w14:textId="77777777" w:rsidR="00B21145" w:rsidRPr="007959E0" w:rsidRDefault="00B21145" w:rsidP="007959E0">
            <w:pPr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 </w:t>
            </w:r>
          </w:p>
        </w:tc>
      </w:tr>
      <w:tr w:rsidR="00B21145" w:rsidRPr="007959E0" w14:paraId="3190A0C2" w14:textId="77777777" w:rsidTr="009B1A7E">
        <w:trPr>
          <w:trHeight w:val="1252"/>
          <w:jc w:val="center"/>
        </w:trPr>
        <w:tc>
          <w:tcPr>
            <w:tcW w:w="22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6C053E" w14:textId="77777777" w:rsidR="00B21145" w:rsidRPr="007959E0" w:rsidRDefault="00B21145" w:rsidP="007959E0">
            <w:pPr>
              <w:rPr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CDD3F" w14:textId="7FC19328" w:rsidR="00B21145" w:rsidRPr="007959E0" w:rsidRDefault="00B21145" w:rsidP="007959E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59E0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7959E0">
              <w:rPr>
                <w:b/>
                <w:bCs/>
                <w:color w:val="000000"/>
                <w:sz w:val="20"/>
              </w:rPr>
              <w:t xml:space="preserve"> T</w:t>
            </w:r>
            <w:r>
              <w:rPr>
                <w:b/>
                <w:bCs/>
                <w:color w:val="000000"/>
                <w:sz w:val="20"/>
              </w:rPr>
              <w:t>erv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7CA7" w14:textId="4037697B" w:rsidR="00B21145" w:rsidRPr="007959E0" w:rsidRDefault="00B21145" w:rsidP="007959E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59E0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959E0">
              <w:rPr>
                <w:b/>
                <w:bCs/>
                <w:color w:val="000000"/>
                <w:sz w:val="20"/>
              </w:rPr>
              <w:t xml:space="preserve"> Terv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014" w14:textId="567D387E" w:rsidR="00B21145" w:rsidRPr="007959E0" w:rsidRDefault="00B21145" w:rsidP="007959E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59E0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7959E0">
              <w:rPr>
                <w:b/>
                <w:bCs/>
                <w:color w:val="000000"/>
                <w:sz w:val="20"/>
              </w:rPr>
              <w:t xml:space="preserve"> </w:t>
            </w:r>
            <w:r w:rsidRPr="007959E0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D46E8" w14:textId="1CED1BDB" w:rsidR="00B21145" w:rsidRDefault="00B21145" w:rsidP="007959E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59E0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7959E0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3CC77597" w14:textId="1BDF2C4E" w:rsidR="00B21145" w:rsidRPr="007959E0" w:rsidRDefault="00B21145" w:rsidP="00C75DF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Várható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EFC8" w14:textId="569CDA03" w:rsidR="00B21145" w:rsidRPr="00092693" w:rsidRDefault="00B21145" w:rsidP="007959E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92693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092693">
              <w:rPr>
                <w:b/>
                <w:bCs/>
                <w:color w:val="000000"/>
                <w:sz w:val="20"/>
              </w:rPr>
              <w:t xml:space="preserve"> </w:t>
            </w:r>
            <w:r w:rsidRPr="00092693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9A1E5" w14:textId="4FC77FD9" w:rsidR="00B21145" w:rsidRPr="007959E0" w:rsidRDefault="00B21145" w:rsidP="007959E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59E0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22</w:t>
            </w:r>
            <w:r w:rsidRPr="007959E0">
              <w:rPr>
                <w:b/>
                <w:bCs/>
                <w:color w:val="000000"/>
                <w:sz w:val="20"/>
              </w:rPr>
              <w:t xml:space="preserve"> </w:t>
            </w:r>
            <w:r w:rsidRPr="007959E0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5E8F7" w14:textId="4FEA7EE3" w:rsidR="00B21145" w:rsidRDefault="00B21145" w:rsidP="00C75D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59E0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7959E0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4FA4D104" w14:textId="7212A8F2" w:rsidR="00B21145" w:rsidRPr="007959E0" w:rsidRDefault="00B21145" w:rsidP="00C75DF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Várható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5FE" w14:textId="50E84DFD" w:rsidR="00B21145" w:rsidRPr="00092693" w:rsidRDefault="00B21145" w:rsidP="007959E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92693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092693">
              <w:rPr>
                <w:b/>
                <w:bCs/>
                <w:color w:val="000000"/>
                <w:sz w:val="20"/>
              </w:rPr>
              <w:t xml:space="preserve"> </w:t>
            </w:r>
            <w:r w:rsidRPr="00092693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6518" w14:textId="7B04C955" w:rsidR="00B21145" w:rsidRPr="007959E0" w:rsidRDefault="00B21145" w:rsidP="007959E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59E0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7959E0">
              <w:rPr>
                <w:b/>
                <w:bCs/>
                <w:color w:val="000000"/>
                <w:sz w:val="20"/>
              </w:rPr>
              <w:t xml:space="preserve"> </w:t>
            </w:r>
            <w:r w:rsidRPr="007959E0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D4E78" w14:textId="01ACCDB3" w:rsidR="00B21145" w:rsidRDefault="00B21145" w:rsidP="003720E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59E0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7959E0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4EDEF674" w14:textId="5D5BFD67" w:rsidR="00B21145" w:rsidRPr="007959E0" w:rsidRDefault="00B21145" w:rsidP="003720E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Várható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8FFA" w14:textId="2D154D29" w:rsidR="00B21145" w:rsidRPr="00092693" w:rsidRDefault="00B21145" w:rsidP="007959E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92693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092693">
              <w:rPr>
                <w:b/>
                <w:bCs/>
                <w:color w:val="000000"/>
                <w:sz w:val="20"/>
              </w:rPr>
              <w:t xml:space="preserve"> </w:t>
            </w:r>
            <w:r w:rsidRPr="00092693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D4516" w14:textId="77777777" w:rsidR="00B21145" w:rsidRPr="00C75DF6" w:rsidRDefault="00B21145" w:rsidP="007959E0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0199D" w14:textId="710C54A5" w:rsidR="00B21145" w:rsidRPr="007121F1" w:rsidRDefault="00B21145" w:rsidP="007959E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121F1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1F1">
              <w:rPr>
                <w:b/>
                <w:bCs/>
                <w:color w:val="000000"/>
                <w:sz w:val="20"/>
              </w:rPr>
              <w:t xml:space="preserve"> Terv / 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7121F1">
              <w:rPr>
                <w:b/>
                <w:bCs/>
                <w:color w:val="000000"/>
                <w:sz w:val="20"/>
              </w:rPr>
              <w:t xml:space="preserve"> Terv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4D7D" w14:textId="30ED1D04" w:rsidR="00B21145" w:rsidRPr="007121F1" w:rsidRDefault="00B21145" w:rsidP="007959E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121F1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1F1">
              <w:rPr>
                <w:b/>
                <w:bCs/>
                <w:color w:val="000000"/>
                <w:sz w:val="20"/>
              </w:rPr>
              <w:t xml:space="preserve"> Terv / 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7121F1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Várható</w:t>
            </w:r>
          </w:p>
        </w:tc>
      </w:tr>
      <w:tr w:rsidR="00B21145" w:rsidRPr="007959E0" w14:paraId="16397A66" w14:textId="77777777" w:rsidTr="009B1A7E">
        <w:trPr>
          <w:trHeight w:val="493"/>
          <w:jc w:val="center"/>
        </w:trPr>
        <w:tc>
          <w:tcPr>
            <w:tcW w:w="2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FEFB" w14:textId="77777777" w:rsidR="00B21145" w:rsidRPr="007959E0" w:rsidRDefault="00B21145" w:rsidP="007959E0">
            <w:pPr>
              <w:rPr>
                <w:sz w:val="20"/>
              </w:rPr>
            </w:pPr>
            <w:r w:rsidRPr="007959E0">
              <w:rPr>
                <w:sz w:val="20"/>
              </w:rPr>
              <w:t>Igazgató, takarító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64EF" w14:textId="1F42F139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</w:t>
            </w:r>
            <w:r w:rsidRPr="007959E0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FD18" w14:textId="77777777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(2 fő)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3426" w14:textId="3E48EE8C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52A6" w14:textId="602BC698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70A9" w14:textId="501C70FB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4</w:t>
            </w:r>
            <w:r w:rsidRPr="0009269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F2BD" w14:textId="4CE19C1C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6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135A" w14:textId="5302B3BD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439A" w14:textId="77777777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0,6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57F7" w14:textId="4B83C3AC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83A9" w14:textId="4F2D184C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7959E0">
              <w:rPr>
                <w:color w:val="000000"/>
                <w:sz w:val="20"/>
              </w:rPr>
              <w:t>4,</w:t>
            </w:r>
            <w:r>
              <w:rPr>
                <w:color w:val="000000"/>
                <w:sz w:val="20"/>
              </w:rPr>
              <w:t>7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B793" w14:textId="6CC0446A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5</w:t>
            </w:r>
            <w:r w:rsidRPr="0009269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3952" w14:textId="77777777" w:rsidR="00B21145" w:rsidRPr="00C75DF6" w:rsidRDefault="00B21145" w:rsidP="007959E0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E0475" w14:textId="4C465953" w:rsidR="00B21145" w:rsidRPr="007121F1" w:rsidRDefault="00B21145" w:rsidP="007959E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111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6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DFE82" w14:textId="6C493D8A" w:rsidR="00B21145" w:rsidRPr="007121F1" w:rsidRDefault="00B21145" w:rsidP="007959E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104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0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B21145" w:rsidRPr="007959E0" w14:paraId="3115815B" w14:textId="77777777" w:rsidTr="009B1A7E">
        <w:trPr>
          <w:trHeight w:val="493"/>
          <w:jc w:val="center"/>
        </w:trPr>
        <w:tc>
          <w:tcPr>
            <w:tcW w:w="2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653C" w14:textId="77777777" w:rsidR="00B21145" w:rsidRPr="007959E0" w:rsidRDefault="00B21145" w:rsidP="007959E0">
            <w:pPr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Számvitel, adminisztráció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F287" w14:textId="77777777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(4 fő)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F1B2" w14:textId="77777777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(4 fő)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0C89" w14:textId="6F951CE6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5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B991" w14:textId="1D16181F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7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A253" w14:textId="14FDED26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09269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4242" w14:textId="18F67D05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1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E4B2" w14:textId="270D99A2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2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7149" w14:textId="4FCBB0E5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3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B138" w14:textId="4844F3BB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6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97EC" w14:textId="544E2140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9</w:t>
            </w:r>
            <w:r w:rsidRPr="007959E0">
              <w:rPr>
                <w:color w:val="000000"/>
                <w:sz w:val="20"/>
              </w:rPr>
              <w:t>,1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05C3" w14:textId="44E90315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  <w:r w:rsidRPr="0009269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D930" w14:textId="77777777" w:rsidR="00B21145" w:rsidRPr="00C75DF6" w:rsidRDefault="00B21145" w:rsidP="007959E0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8EDFE" w14:textId="1F9F330D" w:rsidR="00B21145" w:rsidRPr="007121F1" w:rsidRDefault="00B21145" w:rsidP="007959E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121F1">
              <w:rPr>
                <w:i/>
                <w:iCs/>
                <w:color w:val="000000"/>
                <w:sz w:val="20"/>
              </w:rPr>
              <w:t>1</w:t>
            </w:r>
            <w:r>
              <w:rPr>
                <w:i/>
                <w:iCs/>
                <w:color w:val="000000"/>
                <w:sz w:val="20"/>
              </w:rPr>
              <w:t>20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1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EDDF3" w14:textId="48C5DC8F" w:rsidR="00B21145" w:rsidRPr="007121F1" w:rsidRDefault="00B21145" w:rsidP="007959E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121F1">
              <w:rPr>
                <w:i/>
                <w:iCs/>
                <w:color w:val="000000"/>
                <w:sz w:val="20"/>
              </w:rPr>
              <w:t>10</w:t>
            </w:r>
            <w:r>
              <w:rPr>
                <w:i/>
                <w:iCs/>
                <w:color w:val="000000"/>
                <w:sz w:val="20"/>
              </w:rPr>
              <w:t>8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59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B21145" w:rsidRPr="007959E0" w14:paraId="67384BF8" w14:textId="77777777" w:rsidTr="009B1A7E">
        <w:trPr>
          <w:trHeight w:val="613"/>
          <w:jc w:val="center"/>
        </w:trPr>
        <w:tc>
          <w:tcPr>
            <w:tcW w:w="2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3DE0" w14:textId="77777777" w:rsidR="00B21145" w:rsidRPr="007959E0" w:rsidRDefault="00B21145" w:rsidP="007959E0">
            <w:pPr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Call center, Ügyfélszolgálat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3D5A" w14:textId="662CD9B8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6</w:t>
            </w:r>
            <w:r w:rsidRPr="007959E0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8142" w14:textId="77777777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(6 fő)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9978" w14:textId="200B56B2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1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57ED" w14:textId="073A60BF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F5F0" w14:textId="659E388E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31,</w:t>
            </w:r>
            <w:r>
              <w:rPr>
                <w:color w:val="000000"/>
                <w:sz w:val="20"/>
              </w:rPr>
              <w:t>0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E608" w14:textId="184737A2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3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A5B0" w14:textId="3A280396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4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102E" w14:textId="77777777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1,3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73DF" w14:textId="24EF3DBC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2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36EF" w14:textId="261C8CA6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51A8" w14:textId="304C78D9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32,</w:t>
            </w:r>
            <w:r>
              <w:rPr>
                <w:color w:val="000000"/>
                <w:sz w:val="20"/>
              </w:rPr>
              <w:t>3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63FD" w14:textId="77777777" w:rsidR="00B21145" w:rsidRPr="00C75DF6" w:rsidRDefault="00B21145" w:rsidP="007959E0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09F1B" w14:textId="68395AB1" w:rsidR="00B21145" w:rsidRPr="007121F1" w:rsidRDefault="00B21145" w:rsidP="007959E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99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69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47924" w14:textId="243933D2" w:rsidR="00B21145" w:rsidRPr="007121F1" w:rsidRDefault="00B21145" w:rsidP="007959E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95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28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B21145" w:rsidRPr="007959E0" w14:paraId="3C87F3CF" w14:textId="77777777" w:rsidTr="009B1A7E">
        <w:trPr>
          <w:trHeight w:val="613"/>
          <w:jc w:val="center"/>
        </w:trPr>
        <w:tc>
          <w:tcPr>
            <w:tcW w:w="2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4687" w14:textId="44CB14E8" w:rsidR="00B21145" w:rsidRPr="007959E0" w:rsidRDefault="00B21145" w:rsidP="007959E0">
            <w:pPr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Parkolási ellenőrök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686E" w14:textId="356F0691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22</w:t>
            </w:r>
            <w:r w:rsidRPr="007959E0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0BD1" w14:textId="77777777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(22 fő)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322F" w14:textId="2CCFB155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0612" w14:textId="36D2C73F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  <w:r w:rsidRPr="007959E0">
              <w:rPr>
                <w:color w:val="000000"/>
                <w:sz w:val="20"/>
              </w:rPr>
              <w:t>,5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C7F0" w14:textId="614B01E4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 w:rsidRPr="00092693">
              <w:rPr>
                <w:color w:val="000000"/>
                <w:sz w:val="20"/>
              </w:rPr>
              <w:t>4,</w:t>
            </w:r>
            <w:r>
              <w:rPr>
                <w:color w:val="000000"/>
                <w:sz w:val="20"/>
              </w:rPr>
              <w:t>5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3580" w14:textId="3227AA1D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5E52" w14:textId="1DDF05AD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3C12" w14:textId="0EBAE022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  <w:r w:rsidRPr="0009269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2E92" w14:textId="7AFA34BD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15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5B12" w14:textId="32352CFD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  <w:r w:rsidRPr="007959E0">
              <w:rPr>
                <w:color w:val="000000"/>
                <w:sz w:val="20"/>
              </w:rPr>
              <w:t>,3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BF0C" w14:textId="075EE3A3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48</w:t>
            </w:r>
            <w:r w:rsidRPr="0009269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EC6D" w14:textId="77777777" w:rsidR="00B21145" w:rsidRPr="00C75DF6" w:rsidRDefault="00B21145" w:rsidP="007959E0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7ECDC" w14:textId="5548C7CA" w:rsidR="00B21145" w:rsidRPr="007121F1" w:rsidRDefault="00B21145" w:rsidP="007959E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128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1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696E8" w14:textId="3F26F362" w:rsidR="00B21145" w:rsidRPr="007121F1" w:rsidRDefault="00B21145" w:rsidP="007959E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121F1">
              <w:rPr>
                <w:i/>
                <w:iCs/>
                <w:color w:val="000000"/>
                <w:sz w:val="20"/>
              </w:rPr>
              <w:t>1</w:t>
            </w:r>
            <w:r>
              <w:rPr>
                <w:i/>
                <w:iCs/>
                <w:color w:val="000000"/>
                <w:sz w:val="20"/>
              </w:rPr>
              <w:t>97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07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B21145" w:rsidRPr="007959E0" w14:paraId="7F11F8E0" w14:textId="77777777" w:rsidTr="009B1A7E">
        <w:trPr>
          <w:trHeight w:val="613"/>
          <w:jc w:val="center"/>
        </w:trPr>
        <w:tc>
          <w:tcPr>
            <w:tcW w:w="2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2883" w14:textId="36729656" w:rsidR="00B21145" w:rsidRPr="007959E0" w:rsidRDefault="00B21145" w:rsidP="007959E0">
            <w:pPr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Diszpécser, Területi ell., k</w:t>
            </w:r>
            <w:r>
              <w:rPr>
                <w:color w:val="000000"/>
                <w:sz w:val="20"/>
              </w:rPr>
              <w:t>o</w:t>
            </w:r>
            <w:r w:rsidRPr="007959E0">
              <w:rPr>
                <w:color w:val="000000"/>
                <w:sz w:val="20"/>
              </w:rPr>
              <w:t>ordinátor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731F" w14:textId="77777777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(7 fő)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207C" w14:textId="7F5BB2DA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6</w:t>
            </w:r>
            <w:r w:rsidRPr="007959E0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260A" w14:textId="051895E8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5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242D" w14:textId="5643B476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7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A452" w14:textId="0189E146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2</w:t>
            </w:r>
            <w:r w:rsidRPr="0009269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ACB1" w14:textId="2AC9B559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C00A" w14:textId="2D9DDCEF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333F" w14:textId="1C317A45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8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DC25" w14:textId="173EEA95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7</w:t>
            </w:r>
            <w:r w:rsidRPr="007959E0">
              <w:rPr>
                <w:color w:val="000000"/>
                <w:sz w:val="20"/>
              </w:rPr>
              <w:t>,0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2C43" w14:textId="0D9695CB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9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08B7" w14:textId="628FDCA3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3</w:t>
            </w:r>
            <w:r w:rsidRPr="0009269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306B" w14:textId="77777777" w:rsidR="00B21145" w:rsidRPr="00C75DF6" w:rsidRDefault="00B21145" w:rsidP="007959E0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4DD7" w14:textId="5453CBF2" w:rsidR="00B21145" w:rsidRPr="007121F1" w:rsidRDefault="00B21145" w:rsidP="007959E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121F1">
              <w:rPr>
                <w:i/>
                <w:iCs/>
                <w:color w:val="000000"/>
                <w:sz w:val="20"/>
              </w:rPr>
              <w:t>9</w:t>
            </w:r>
            <w:r>
              <w:rPr>
                <w:i/>
                <w:iCs/>
                <w:color w:val="000000"/>
                <w:sz w:val="20"/>
              </w:rPr>
              <w:t>3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1</w:t>
            </w:r>
            <w:r w:rsidRPr="007121F1">
              <w:rPr>
                <w:i/>
                <w:iCs/>
                <w:color w:val="000000"/>
                <w:sz w:val="20"/>
              </w:rPr>
              <w:t>9%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60A33" w14:textId="4D54D128" w:rsidR="00B21145" w:rsidRPr="007121F1" w:rsidRDefault="00B21145" w:rsidP="007959E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88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66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B21145" w:rsidRPr="007959E0" w14:paraId="273ECA7E" w14:textId="77777777" w:rsidTr="009B1A7E">
        <w:trPr>
          <w:trHeight w:val="493"/>
          <w:jc w:val="center"/>
        </w:trPr>
        <w:tc>
          <w:tcPr>
            <w:tcW w:w="2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ABF9" w14:textId="77777777" w:rsidR="00B21145" w:rsidRPr="007959E0" w:rsidRDefault="00B21145" w:rsidP="007959E0">
            <w:pPr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Műszerészek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1286" w14:textId="77777777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(6 fő)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7BD0" w14:textId="6CF2F4B0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6</w:t>
            </w:r>
            <w:r w:rsidRPr="007959E0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D24D" w14:textId="4279B632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91A4" w14:textId="4F2DD1F6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3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06DC" w14:textId="4CBC3E18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  <w:r w:rsidRPr="0009269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0E4C" w14:textId="63BA0209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7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546C" w14:textId="44103AD9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4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92C4" w14:textId="01AAE6DE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1,7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59BE" w14:textId="2BDABF9E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C77C" w14:textId="664AFD7E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5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A475" w14:textId="20301D81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0</w:t>
            </w:r>
            <w:r w:rsidRPr="0009269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F020" w14:textId="77777777" w:rsidR="00B21145" w:rsidRPr="00C75DF6" w:rsidRDefault="00B21145" w:rsidP="007959E0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6CA60" w14:textId="028C77D1" w:rsidR="00B21145" w:rsidRPr="007121F1" w:rsidRDefault="00B21145" w:rsidP="007959E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97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13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E9B0B" w14:textId="7F362A03" w:rsidR="00B21145" w:rsidRPr="007121F1" w:rsidRDefault="00B21145" w:rsidP="007959E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121F1">
              <w:rPr>
                <w:i/>
                <w:iCs/>
                <w:color w:val="000000"/>
                <w:sz w:val="20"/>
              </w:rPr>
              <w:t>1</w:t>
            </w:r>
            <w:r>
              <w:rPr>
                <w:i/>
                <w:iCs/>
                <w:color w:val="000000"/>
                <w:sz w:val="20"/>
              </w:rPr>
              <w:t>16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28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B21145" w:rsidRPr="007959E0" w14:paraId="7079F4B7" w14:textId="77777777" w:rsidTr="009B1A7E">
        <w:trPr>
          <w:trHeight w:val="493"/>
          <w:jc w:val="center"/>
        </w:trPr>
        <w:tc>
          <w:tcPr>
            <w:tcW w:w="2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00EB" w14:textId="77777777" w:rsidR="00B21145" w:rsidRPr="007959E0" w:rsidRDefault="00B21145" w:rsidP="007959E0">
            <w:pPr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1 havi jutalom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4A04" w14:textId="6CA7067E" w:rsidR="00B21145" w:rsidRPr="007959E0" w:rsidRDefault="00B21145" w:rsidP="007959E0">
            <w:pPr>
              <w:rPr>
                <w:sz w:val="20"/>
              </w:rPr>
            </w:pPr>
            <w:r w:rsidRPr="007959E0">
              <w:rPr>
                <w:color w:val="000000"/>
                <w:sz w:val="20"/>
              </w:rPr>
              <w:t>(4</w:t>
            </w:r>
            <w:r>
              <w:rPr>
                <w:color w:val="000000"/>
                <w:sz w:val="20"/>
              </w:rPr>
              <w:t>7</w:t>
            </w:r>
            <w:r w:rsidRPr="007959E0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7A02" w14:textId="5F005CDB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(4</w:t>
            </w:r>
            <w:r>
              <w:rPr>
                <w:color w:val="000000"/>
                <w:sz w:val="20"/>
              </w:rPr>
              <w:t>6</w:t>
            </w:r>
            <w:r w:rsidRPr="007959E0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709F" w14:textId="474937D0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720F" w14:textId="14E33F14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9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6B50" w14:textId="75741AF0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1</w:t>
            </w:r>
            <w:r w:rsidRPr="0009269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A8F0" w14:textId="507E8AF9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E6F7" w14:textId="70E8AF3C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7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5B3C" w14:textId="299774AE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2,</w:t>
            </w:r>
            <w:r>
              <w:rPr>
                <w:color w:val="000000"/>
                <w:sz w:val="20"/>
              </w:rPr>
              <w:t>3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EDE7" w14:textId="03232FCA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A057" w14:textId="3EECEB13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1952" w14:textId="22030DD9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24,</w:t>
            </w:r>
            <w:r>
              <w:rPr>
                <w:color w:val="000000"/>
                <w:sz w:val="20"/>
              </w:rPr>
              <w:t>0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5866" w14:textId="77777777" w:rsidR="00B21145" w:rsidRPr="00C75DF6" w:rsidRDefault="00B21145" w:rsidP="007959E0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21354" w14:textId="5BF6B54A" w:rsidR="00B21145" w:rsidRPr="007121F1" w:rsidRDefault="00B21145" w:rsidP="007959E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97,16%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C41ED" w14:textId="685923A1" w:rsidR="00B21145" w:rsidRPr="007121F1" w:rsidRDefault="00B21145" w:rsidP="007959E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121F1">
              <w:rPr>
                <w:i/>
                <w:iCs/>
                <w:color w:val="000000"/>
                <w:sz w:val="20"/>
              </w:rPr>
              <w:t>1</w:t>
            </w:r>
            <w:r>
              <w:rPr>
                <w:i/>
                <w:iCs/>
                <w:color w:val="000000"/>
                <w:sz w:val="20"/>
              </w:rPr>
              <w:t>13</w:t>
            </w:r>
            <w:r w:rsidRPr="007121F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74</w:t>
            </w:r>
            <w:r w:rsidRPr="007121F1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B21145" w:rsidRPr="007959E0" w14:paraId="066A6E8A" w14:textId="77777777" w:rsidTr="009B1A7E">
        <w:trPr>
          <w:trHeight w:val="493"/>
          <w:jc w:val="center"/>
        </w:trPr>
        <w:tc>
          <w:tcPr>
            <w:tcW w:w="2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0599" w14:textId="77777777" w:rsidR="00B21145" w:rsidRPr="007959E0" w:rsidRDefault="00B21145" w:rsidP="007959E0">
            <w:pPr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Szép kártya nettó 200.000 Ft/fő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8154" w14:textId="023A55EA" w:rsidR="00B21145" w:rsidRPr="007959E0" w:rsidRDefault="00B21145" w:rsidP="007959E0">
            <w:pPr>
              <w:rPr>
                <w:sz w:val="20"/>
              </w:rPr>
            </w:pPr>
            <w:r w:rsidRPr="007959E0">
              <w:rPr>
                <w:color w:val="000000"/>
                <w:sz w:val="20"/>
              </w:rPr>
              <w:t>(4</w:t>
            </w:r>
            <w:r>
              <w:rPr>
                <w:color w:val="000000"/>
                <w:sz w:val="20"/>
              </w:rPr>
              <w:t>7</w:t>
            </w:r>
            <w:r w:rsidRPr="007959E0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52E7" w14:textId="44D5CCDC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(4</w:t>
            </w:r>
            <w:r>
              <w:rPr>
                <w:color w:val="000000"/>
                <w:sz w:val="20"/>
              </w:rPr>
              <w:t>6</w:t>
            </w:r>
            <w:r w:rsidRPr="007959E0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242A" w14:textId="4B9B74B1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143C" w14:textId="7C4FA1E5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0563" w14:textId="05F3DC29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2</w:t>
            </w:r>
            <w:r w:rsidRPr="0009269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544B" w14:textId="77ED0B2E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 w:rsidRPr="007959E0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3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C8D5" w14:textId="6A36FE6B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7959E0">
              <w:rPr>
                <w:color w:val="000000"/>
                <w:sz w:val="20"/>
              </w:rPr>
              <w:t>,0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4DC0" w14:textId="4232B9C4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09269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8554" w14:textId="5BD2E9C2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Pr="007959E0">
              <w:rPr>
                <w:color w:val="000000"/>
                <w:sz w:val="20"/>
              </w:rPr>
              <w:t>,0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EBC3" w14:textId="339952C5" w:rsidR="00B21145" w:rsidRPr="007959E0" w:rsidRDefault="00B21145" w:rsidP="007959E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Pr="007959E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Pr="007959E0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889C" w14:textId="247B23FE" w:rsidR="00B21145" w:rsidRPr="00092693" w:rsidRDefault="00B21145" w:rsidP="007959E0">
            <w:pPr>
              <w:jc w:val="right"/>
              <w:rPr>
                <w:color w:val="000000"/>
                <w:sz w:val="20"/>
              </w:rPr>
            </w:pPr>
            <w:r w:rsidRPr="00092693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3</w:t>
            </w:r>
            <w:r w:rsidRPr="0009269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09269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8A4F" w14:textId="77777777" w:rsidR="00B21145" w:rsidRPr="00C75DF6" w:rsidRDefault="00B21145" w:rsidP="007959E0">
            <w:pPr>
              <w:jc w:val="righ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FD709" w14:textId="3EB8C7F5" w:rsidR="00B21145" w:rsidRPr="007121F1" w:rsidRDefault="00B21145" w:rsidP="007959E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97,85%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9421F" w14:textId="51DBCE21" w:rsidR="00B21145" w:rsidRPr="007121F1" w:rsidRDefault="00B21145" w:rsidP="007959E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167,07%</w:t>
            </w:r>
          </w:p>
        </w:tc>
      </w:tr>
      <w:tr w:rsidR="00B21145" w:rsidRPr="007959E0" w14:paraId="4D0066E3" w14:textId="77777777" w:rsidTr="009B1A7E">
        <w:trPr>
          <w:trHeight w:val="820"/>
          <w:jc w:val="center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F5E5A" w14:textId="77777777" w:rsidR="00B21145" w:rsidRPr="007959E0" w:rsidRDefault="00B21145" w:rsidP="007959E0">
            <w:pPr>
              <w:rPr>
                <w:b/>
                <w:bCs/>
                <w:sz w:val="20"/>
              </w:rPr>
            </w:pPr>
            <w:r w:rsidRPr="007959E0">
              <w:rPr>
                <w:b/>
                <w:bCs/>
                <w:sz w:val="20"/>
              </w:rPr>
              <w:t>Összes bérjellegű kifizetés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3BC84" w14:textId="195CC5DD" w:rsidR="00B21145" w:rsidRPr="007959E0" w:rsidRDefault="00B21145" w:rsidP="007959E0">
            <w:pPr>
              <w:jc w:val="right"/>
              <w:rPr>
                <w:b/>
                <w:bCs/>
                <w:sz w:val="20"/>
              </w:rPr>
            </w:pPr>
            <w:r w:rsidRPr="007959E0">
              <w:rPr>
                <w:b/>
                <w:bCs/>
                <w:sz w:val="20"/>
              </w:rPr>
              <w:t>(4</w:t>
            </w:r>
            <w:r>
              <w:rPr>
                <w:b/>
                <w:bCs/>
                <w:sz w:val="20"/>
              </w:rPr>
              <w:t>7</w:t>
            </w:r>
            <w:r w:rsidRPr="007959E0">
              <w:rPr>
                <w:b/>
                <w:bCs/>
                <w:sz w:val="20"/>
              </w:rPr>
              <w:t xml:space="preserve"> fő)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403E6" w14:textId="5F8D60AA" w:rsidR="00B21145" w:rsidRPr="007959E0" w:rsidRDefault="00B21145" w:rsidP="007959E0">
            <w:pPr>
              <w:jc w:val="right"/>
              <w:rPr>
                <w:b/>
                <w:bCs/>
                <w:sz w:val="20"/>
              </w:rPr>
            </w:pPr>
            <w:r w:rsidRPr="007959E0">
              <w:rPr>
                <w:b/>
                <w:bCs/>
                <w:sz w:val="20"/>
              </w:rPr>
              <w:t>(4</w:t>
            </w:r>
            <w:r>
              <w:rPr>
                <w:b/>
                <w:bCs/>
                <w:sz w:val="20"/>
              </w:rPr>
              <w:t>6</w:t>
            </w:r>
            <w:r w:rsidRPr="007959E0">
              <w:rPr>
                <w:b/>
                <w:bCs/>
                <w:sz w:val="20"/>
              </w:rPr>
              <w:t xml:space="preserve"> fő)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65045" w14:textId="2CC8C5BC" w:rsidR="00B21145" w:rsidRPr="007959E0" w:rsidRDefault="00B21145" w:rsidP="007959E0">
            <w:pPr>
              <w:jc w:val="right"/>
              <w:rPr>
                <w:b/>
                <w:bCs/>
                <w:sz w:val="20"/>
              </w:rPr>
            </w:pPr>
            <w:r w:rsidRPr="007959E0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4</w:t>
            </w:r>
            <w:r w:rsidRPr="007959E0">
              <w:rPr>
                <w:b/>
                <w:bCs/>
                <w:sz w:val="20"/>
              </w:rPr>
              <w:t>8,</w:t>
            </w:r>
            <w:r>
              <w:rPr>
                <w:b/>
                <w:bCs/>
                <w:sz w:val="20"/>
              </w:rPr>
              <w:t>9</w:t>
            </w:r>
            <w:r w:rsidRPr="007959E0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22602" w14:textId="6A9E11AA" w:rsidR="00B21145" w:rsidRPr="007959E0" w:rsidRDefault="00B21145" w:rsidP="007959E0">
            <w:pPr>
              <w:jc w:val="right"/>
              <w:rPr>
                <w:b/>
                <w:bCs/>
                <w:sz w:val="20"/>
              </w:rPr>
            </w:pPr>
            <w:r w:rsidRPr="007959E0"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</w:rPr>
              <w:t>6</w:t>
            </w:r>
            <w:r w:rsidRPr="007959E0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</w:t>
            </w:r>
            <w:r w:rsidRPr="007959E0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E462" w14:textId="448DCB44" w:rsidR="00B21145" w:rsidRPr="00092693" w:rsidRDefault="00B21145" w:rsidP="007959E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</w:t>
            </w:r>
            <w:r w:rsidRPr="00092693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6</w:t>
            </w:r>
            <w:r w:rsidRPr="00092693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E4C49" w14:textId="455EA698" w:rsidR="00B21145" w:rsidRPr="007959E0" w:rsidRDefault="00B21145" w:rsidP="007959E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Pr="007959E0">
              <w:rPr>
                <w:b/>
                <w:bCs/>
                <w:sz w:val="20"/>
              </w:rPr>
              <w:t>,9 M Ft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14757" w14:textId="332B45BB" w:rsidR="00B21145" w:rsidRPr="007959E0" w:rsidRDefault="00B21145" w:rsidP="007959E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Pr="007959E0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2</w:t>
            </w:r>
            <w:r w:rsidRPr="007959E0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9EA2" w14:textId="203C1951" w:rsidR="00B21145" w:rsidRPr="00092693" w:rsidRDefault="00B21145" w:rsidP="007959E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  <w:r w:rsidRPr="00092693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2</w:t>
            </w:r>
            <w:r w:rsidRPr="00092693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49860" w14:textId="74E9EB6B" w:rsidR="00B21145" w:rsidRPr="007959E0" w:rsidRDefault="00B21145" w:rsidP="007959E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315</w:t>
            </w:r>
            <w:r w:rsidRPr="007959E0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8</w:t>
            </w:r>
            <w:r w:rsidRPr="007959E0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66787" w14:textId="7952BAEE" w:rsidR="00B21145" w:rsidRPr="007959E0" w:rsidRDefault="00B21145" w:rsidP="007959E0">
            <w:pPr>
              <w:jc w:val="right"/>
              <w:rPr>
                <w:b/>
                <w:bCs/>
                <w:sz w:val="20"/>
              </w:rPr>
            </w:pPr>
            <w:r w:rsidRPr="007959E0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66</w:t>
            </w:r>
            <w:r w:rsidRPr="007959E0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</w:t>
            </w:r>
            <w:r w:rsidRPr="007959E0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78E9" w14:textId="1DF49753" w:rsidR="00B21145" w:rsidRPr="00092693" w:rsidRDefault="00B21145" w:rsidP="007959E0">
            <w:pPr>
              <w:jc w:val="right"/>
              <w:rPr>
                <w:b/>
                <w:bCs/>
                <w:sz w:val="20"/>
              </w:rPr>
            </w:pPr>
            <w:r w:rsidRPr="0009269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49</w:t>
            </w:r>
            <w:r w:rsidRPr="00092693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8</w:t>
            </w:r>
            <w:r w:rsidRPr="00092693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17ECE" w14:textId="77777777" w:rsidR="00B21145" w:rsidRPr="007121F1" w:rsidRDefault="00B21145" w:rsidP="007959E0">
            <w:pPr>
              <w:rPr>
                <w:b/>
                <w:bCs/>
                <w:sz w:val="20"/>
              </w:rPr>
            </w:pPr>
            <w:r w:rsidRPr="007121F1">
              <w:rPr>
                <w:b/>
                <w:bCs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BA577D" w14:textId="2AB3F1DD" w:rsidR="00B21145" w:rsidRPr="00EB7A81" w:rsidRDefault="00B21145" w:rsidP="007121F1">
            <w:pPr>
              <w:rPr>
                <w:b/>
                <w:bCs/>
                <w:sz w:val="20"/>
              </w:rPr>
            </w:pPr>
            <w:r w:rsidRPr="00EB7A81">
              <w:rPr>
                <w:b/>
                <w:bCs/>
                <w:sz w:val="20"/>
              </w:rPr>
              <w:t>110,76%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B2828" w14:textId="7B9C1BDF" w:rsidR="00B21145" w:rsidRPr="007121F1" w:rsidRDefault="00B21145" w:rsidP="007959E0">
            <w:pPr>
              <w:jc w:val="center"/>
              <w:rPr>
                <w:b/>
                <w:bCs/>
                <w:sz w:val="20"/>
              </w:rPr>
            </w:pPr>
            <w:r w:rsidRPr="007121F1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31</w:t>
            </w:r>
            <w:r w:rsidRPr="007121F1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15</w:t>
            </w:r>
            <w:r w:rsidRPr="007121F1">
              <w:rPr>
                <w:b/>
                <w:bCs/>
                <w:sz w:val="20"/>
              </w:rPr>
              <w:t>%</w:t>
            </w:r>
          </w:p>
        </w:tc>
      </w:tr>
    </w:tbl>
    <w:p w14:paraId="0D51C235" w14:textId="77777777" w:rsidR="003B561E" w:rsidRDefault="003B561E" w:rsidP="007F61D4">
      <w:pPr>
        <w:jc w:val="both"/>
        <w:rPr>
          <w:b/>
          <w:sz w:val="28"/>
          <w:szCs w:val="28"/>
        </w:rPr>
      </w:pPr>
    </w:p>
    <w:p w14:paraId="128B30AD" w14:textId="0275680F" w:rsidR="00CC427A" w:rsidRDefault="00CC427A" w:rsidP="007F61D4">
      <w:pPr>
        <w:jc w:val="both"/>
        <w:rPr>
          <w:b/>
          <w:sz w:val="28"/>
          <w:szCs w:val="28"/>
        </w:rPr>
      </w:pPr>
    </w:p>
    <w:p w14:paraId="6D25A771" w14:textId="58958965" w:rsidR="00CC427A" w:rsidRDefault="00CC427A" w:rsidP="007F61D4">
      <w:pPr>
        <w:jc w:val="both"/>
        <w:rPr>
          <w:b/>
          <w:sz w:val="28"/>
          <w:szCs w:val="28"/>
        </w:rPr>
      </w:pPr>
    </w:p>
    <w:p w14:paraId="7BC4D575" w14:textId="493DEDAD" w:rsidR="00CC427A" w:rsidRDefault="00CC427A" w:rsidP="007F61D4">
      <w:pPr>
        <w:jc w:val="both"/>
        <w:rPr>
          <w:b/>
          <w:sz w:val="28"/>
          <w:szCs w:val="28"/>
        </w:rPr>
      </w:pPr>
    </w:p>
    <w:p w14:paraId="67D3EF92" w14:textId="489A9931" w:rsidR="00CC427A" w:rsidRDefault="00CC427A" w:rsidP="007F61D4">
      <w:pPr>
        <w:jc w:val="both"/>
        <w:rPr>
          <w:b/>
          <w:sz w:val="28"/>
          <w:szCs w:val="28"/>
        </w:rPr>
      </w:pPr>
    </w:p>
    <w:p w14:paraId="6DF3CEE1" w14:textId="77777777" w:rsidR="00CC427A" w:rsidRDefault="00CC427A" w:rsidP="007F61D4">
      <w:pPr>
        <w:jc w:val="both"/>
        <w:rPr>
          <w:b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155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77"/>
        <w:gridCol w:w="1149"/>
        <w:gridCol w:w="143"/>
        <w:gridCol w:w="1006"/>
        <w:gridCol w:w="287"/>
        <w:gridCol w:w="862"/>
        <w:gridCol w:w="430"/>
        <w:gridCol w:w="719"/>
        <w:gridCol w:w="1150"/>
        <w:gridCol w:w="718"/>
        <w:gridCol w:w="431"/>
        <w:gridCol w:w="861"/>
        <w:gridCol w:w="288"/>
        <w:gridCol w:w="1149"/>
        <w:gridCol w:w="1150"/>
        <w:gridCol w:w="290"/>
        <w:gridCol w:w="917"/>
        <w:gridCol w:w="917"/>
      </w:tblGrid>
      <w:tr w:rsidR="00CC427A" w:rsidRPr="00CC427A" w14:paraId="57D0A5C8" w14:textId="77777777" w:rsidTr="00AD3B69">
        <w:trPr>
          <w:trHeight w:val="608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215A" w14:textId="77777777" w:rsidR="00CC427A" w:rsidRPr="00CC427A" w:rsidRDefault="00CC427A" w:rsidP="00CC427A">
            <w:pPr>
              <w:rPr>
                <w:sz w:val="20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3FFA" w14:textId="77777777" w:rsidR="00CC427A" w:rsidRPr="00CC427A" w:rsidRDefault="00CC427A" w:rsidP="00CC427A">
            <w:pPr>
              <w:rPr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003A" w14:textId="77777777" w:rsidR="00CC427A" w:rsidRPr="00CC427A" w:rsidRDefault="00CC427A" w:rsidP="00CC427A">
            <w:pPr>
              <w:jc w:val="right"/>
              <w:rPr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7721" w14:textId="77777777" w:rsidR="00CC427A" w:rsidRPr="00CC427A" w:rsidRDefault="00CC427A" w:rsidP="00CC427A">
            <w:pPr>
              <w:rPr>
                <w:b/>
                <w:bCs/>
                <w:color w:val="000000"/>
                <w:sz w:val="20"/>
              </w:rPr>
            </w:pPr>
            <w:r w:rsidRPr="00CC427A">
              <w:rPr>
                <w:b/>
                <w:bCs/>
                <w:color w:val="000000"/>
                <w:sz w:val="20"/>
              </w:rPr>
              <w:t>IX. kerület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800075" w14:textId="77777777" w:rsidR="00CC427A" w:rsidRPr="00CC427A" w:rsidRDefault="00CC427A" w:rsidP="00CC427A">
            <w:pPr>
              <w:rPr>
                <w:b/>
                <w:bCs/>
                <w:color w:val="000000"/>
                <w:sz w:val="20"/>
              </w:rPr>
            </w:pPr>
            <w:r w:rsidRPr="00CC427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44A0" w14:textId="5E577F5C" w:rsidR="00CC427A" w:rsidRPr="00CC427A" w:rsidRDefault="00CC427A" w:rsidP="00CC427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C427A">
              <w:rPr>
                <w:b/>
                <w:bCs/>
                <w:color w:val="000000"/>
                <w:sz w:val="20"/>
              </w:rPr>
              <w:t>Főváros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685C82" w14:textId="77777777" w:rsidR="00CC427A" w:rsidRPr="00CC427A" w:rsidRDefault="00CC427A" w:rsidP="00CC427A">
            <w:pPr>
              <w:rPr>
                <w:b/>
                <w:bCs/>
                <w:color w:val="000000"/>
                <w:sz w:val="20"/>
              </w:rPr>
            </w:pPr>
            <w:r w:rsidRPr="00CC427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C039" w14:textId="0AE4DF85" w:rsidR="00CC427A" w:rsidRPr="00CC427A" w:rsidRDefault="00CC427A" w:rsidP="00CC427A">
            <w:pPr>
              <w:rPr>
                <w:b/>
                <w:bCs/>
                <w:color w:val="000000"/>
                <w:sz w:val="20"/>
              </w:rPr>
            </w:pPr>
            <w:r w:rsidRPr="00CC427A">
              <w:rPr>
                <w:b/>
                <w:bCs/>
                <w:color w:val="000000"/>
                <w:sz w:val="20"/>
              </w:rPr>
              <w:t>IX. kerület + Főváros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25D3" w14:textId="77777777" w:rsidR="00CC427A" w:rsidRPr="00CC427A" w:rsidRDefault="00CC427A" w:rsidP="00CC427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BE56" w14:textId="77777777" w:rsidR="00CC427A" w:rsidRPr="00CC427A" w:rsidRDefault="00CC427A" w:rsidP="00CC427A">
            <w:pPr>
              <w:rPr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A2F0" w14:textId="77777777" w:rsidR="00CC427A" w:rsidRPr="00CC427A" w:rsidRDefault="00CC427A" w:rsidP="00CC427A">
            <w:pPr>
              <w:rPr>
                <w:sz w:val="20"/>
              </w:rPr>
            </w:pPr>
          </w:p>
        </w:tc>
      </w:tr>
      <w:tr w:rsidR="00CC427A" w:rsidRPr="00CC427A" w14:paraId="60D7BF34" w14:textId="77777777" w:rsidTr="00B60AC1">
        <w:trPr>
          <w:trHeight w:val="1501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D1C4" w14:textId="77777777" w:rsidR="00CC427A" w:rsidRPr="00CC427A" w:rsidRDefault="00CC427A" w:rsidP="00CC427A">
            <w:pPr>
              <w:rPr>
                <w:sz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4822" w14:textId="77777777" w:rsidR="00CC427A" w:rsidRPr="00CC427A" w:rsidRDefault="00CC427A" w:rsidP="00CC427A">
            <w:pPr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9D1BA" w14:textId="51737448" w:rsidR="00CC427A" w:rsidRPr="00CC427A" w:rsidRDefault="00CC427A" w:rsidP="00CC427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C427A">
              <w:rPr>
                <w:b/>
                <w:bCs/>
                <w:color w:val="000000"/>
                <w:sz w:val="20"/>
              </w:rPr>
              <w:t>202</w:t>
            </w:r>
            <w:r w:rsidR="00CB1298">
              <w:rPr>
                <w:b/>
                <w:bCs/>
                <w:color w:val="000000"/>
                <w:sz w:val="20"/>
              </w:rPr>
              <w:t>2</w:t>
            </w:r>
            <w:r w:rsidRPr="00CC427A">
              <w:rPr>
                <w:b/>
                <w:bCs/>
                <w:color w:val="000000"/>
                <w:sz w:val="20"/>
              </w:rPr>
              <w:t xml:space="preserve"> </w:t>
            </w:r>
            <w:r w:rsidRPr="00CC427A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54B29" w14:textId="52D7984A" w:rsidR="003720EF" w:rsidRDefault="003720EF" w:rsidP="003720E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59E0">
              <w:rPr>
                <w:b/>
                <w:bCs/>
                <w:color w:val="000000"/>
                <w:sz w:val="20"/>
              </w:rPr>
              <w:t>202</w:t>
            </w:r>
            <w:r w:rsidR="00341ABB">
              <w:rPr>
                <w:b/>
                <w:bCs/>
                <w:color w:val="000000"/>
                <w:sz w:val="20"/>
              </w:rPr>
              <w:t>2</w:t>
            </w:r>
            <w:r w:rsidRPr="007959E0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6BFF9DDD" w14:textId="33FA3DA1" w:rsidR="00CC427A" w:rsidRPr="00CC427A" w:rsidRDefault="003720EF" w:rsidP="003720E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</w:t>
            </w:r>
            <w:r w:rsidR="00341ABB">
              <w:rPr>
                <w:b/>
                <w:bCs/>
                <w:color w:val="000000"/>
                <w:sz w:val="20"/>
              </w:rPr>
              <w:t>Várható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2A8F" w14:textId="0A6C451B" w:rsidR="00CC427A" w:rsidRPr="00BE62A1" w:rsidRDefault="00CC427A" w:rsidP="00CC427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E62A1">
              <w:rPr>
                <w:b/>
                <w:bCs/>
                <w:color w:val="000000"/>
                <w:sz w:val="20"/>
              </w:rPr>
              <w:t>202</w:t>
            </w:r>
            <w:r w:rsidR="000021DF">
              <w:rPr>
                <w:b/>
                <w:bCs/>
                <w:color w:val="000000"/>
                <w:sz w:val="20"/>
              </w:rPr>
              <w:t>3</w:t>
            </w:r>
            <w:r w:rsidRPr="00BE62A1">
              <w:rPr>
                <w:b/>
                <w:bCs/>
                <w:color w:val="000000"/>
                <w:sz w:val="20"/>
              </w:rPr>
              <w:t xml:space="preserve"> </w:t>
            </w:r>
            <w:r w:rsidRPr="00BE62A1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592C7" w14:textId="3F5D3313" w:rsidR="00CC427A" w:rsidRPr="00CC427A" w:rsidRDefault="00CC427A" w:rsidP="00CC427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C427A">
              <w:rPr>
                <w:b/>
                <w:bCs/>
                <w:color w:val="000000"/>
                <w:sz w:val="20"/>
              </w:rPr>
              <w:t>202</w:t>
            </w:r>
            <w:r w:rsidR="00341ABB">
              <w:rPr>
                <w:b/>
                <w:bCs/>
                <w:color w:val="000000"/>
                <w:sz w:val="20"/>
              </w:rPr>
              <w:t>2</w:t>
            </w:r>
            <w:r w:rsidRPr="00CC427A">
              <w:rPr>
                <w:b/>
                <w:bCs/>
                <w:color w:val="000000"/>
                <w:sz w:val="20"/>
              </w:rPr>
              <w:t xml:space="preserve"> </w:t>
            </w:r>
            <w:r w:rsidRPr="00CC427A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F31F5" w14:textId="763B6A26" w:rsidR="003720EF" w:rsidRDefault="003720EF" w:rsidP="003720E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59E0">
              <w:rPr>
                <w:b/>
                <w:bCs/>
                <w:color w:val="000000"/>
                <w:sz w:val="20"/>
              </w:rPr>
              <w:t>202</w:t>
            </w:r>
            <w:r w:rsidR="000021DF">
              <w:rPr>
                <w:b/>
                <w:bCs/>
                <w:color w:val="000000"/>
                <w:sz w:val="20"/>
              </w:rPr>
              <w:t>2</w:t>
            </w:r>
            <w:r w:rsidRPr="007959E0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48BCCC89" w14:textId="60642984" w:rsidR="00CC427A" w:rsidRPr="00CC427A" w:rsidRDefault="003720EF" w:rsidP="003720E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="000021DF">
              <w:rPr>
                <w:b/>
                <w:bCs/>
                <w:color w:val="000000"/>
                <w:sz w:val="20"/>
              </w:rPr>
              <w:t>Várható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182" w14:textId="34700318" w:rsidR="00CC427A" w:rsidRPr="00BE62A1" w:rsidRDefault="00CC427A" w:rsidP="00CC427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E62A1">
              <w:rPr>
                <w:b/>
                <w:bCs/>
                <w:color w:val="000000"/>
                <w:sz w:val="20"/>
              </w:rPr>
              <w:t>202</w:t>
            </w:r>
            <w:r w:rsidR="000021DF">
              <w:rPr>
                <w:b/>
                <w:bCs/>
                <w:color w:val="000000"/>
                <w:sz w:val="20"/>
              </w:rPr>
              <w:t>3</w:t>
            </w:r>
            <w:r w:rsidRPr="00BE62A1">
              <w:rPr>
                <w:b/>
                <w:bCs/>
                <w:color w:val="000000"/>
                <w:sz w:val="20"/>
              </w:rPr>
              <w:t xml:space="preserve"> </w:t>
            </w:r>
            <w:r w:rsidRPr="00BE62A1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8149F" w14:textId="5E4AD73F" w:rsidR="00CC427A" w:rsidRPr="00CC427A" w:rsidRDefault="00CC427A" w:rsidP="00CC427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C427A">
              <w:rPr>
                <w:b/>
                <w:bCs/>
                <w:color w:val="000000"/>
                <w:sz w:val="20"/>
              </w:rPr>
              <w:t>202</w:t>
            </w:r>
            <w:r w:rsidR="00161E48">
              <w:rPr>
                <w:b/>
                <w:bCs/>
                <w:color w:val="000000"/>
                <w:sz w:val="20"/>
              </w:rPr>
              <w:t>2</w:t>
            </w:r>
            <w:r w:rsidRPr="00CC427A">
              <w:rPr>
                <w:b/>
                <w:bCs/>
                <w:color w:val="000000"/>
                <w:sz w:val="20"/>
              </w:rPr>
              <w:t xml:space="preserve"> </w:t>
            </w:r>
            <w:r w:rsidRPr="00CC427A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490AB" w14:textId="444976B8" w:rsidR="003720EF" w:rsidRDefault="00161E48" w:rsidP="003720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</w:t>
            </w:r>
            <w:r w:rsidR="003720EF" w:rsidRPr="007959E0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3720EF" w:rsidRPr="007959E0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1CDBDAAD" w14:textId="3D45603F" w:rsidR="00CC427A" w:rsidRPr="00CC427A" w:rsidRDefault="003720EF" w:rsidP="003720E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="00161E48">
              <w:rPr>
                <w:b/>
                <w:bCs/>
                <w:color w:val="000000"/>
                <w:sz w:val="20"/>
              </w:rPr>
              <w:t>Várható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0DA31" w14:textId="69CE38ED" w:rsidR="00CC427A" w:rsidRPr="00BE62A1" w:rsidRDefault="00CC427A" w:rsidP="00CC427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E62A1">
              <w:rPr>
                <w:b/>
                <w:bCs/>
                <w:color w:val="000000"/>
                <w:sz w:val="20"/>
              </w:rPr>
              <w:t>202</w:t>
            </w:r>
            <w:r w:rsidR="00161E48">
              <w:rPr>
                <w:b/>
                <w:bCs/>
                <w:color w:val="000000"/>
                <w:sz w:val="20"/>
              </w:rPr>
              <w:t>3</w:t>
            </w:r>
            <w:r w:rsidRPr="00BE62A1">
              <w:rPr>
                <w:b/>
                <w:bCs/>
                <w:color w:val="000000"/>
                <w:sz w:val="20"/>
              </w:rPr>
              <w:t xml:space="preserve"> </w:t>
            </w:r>
            <w:r w:rsidRPr="00BE62A1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F5E3E" w14:textId="77777777" w:rsidR="00CC427A" w:rsidRPr="003720EF" w:rsidRDefault="00CC427A" w:rsidP="00CC427A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6590" w14:textId="5F652B6C" w:rsidR="00CC427A" w:rsidRPr="00A32239" w:rsidRDefault="00CC427A" w:rsidP="00CC427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32239">
              <w:rPr>
                <w:b/>
                <w:bCs/>
                <w:color w:val="000000"/>
                <w:sz w:val="20"/>
              </w:rPr>
              <w:t>202</w:t>
            </w:r>
            <w:r w:rsidR="00A2559F">
              <w:rPr>
                <w:b/>
                <w:bCs/>
                <w:color w:val="000000"/>
                <w:sz w:val="20"/>
              </w:rPr>
              <w:t>3</w:t>
            </w:r>
            <w:r w:rsidRPr="00A32239">
              <w:rPr>
                <w:b/>
                <w:bCs/>
                <w:color w:val="000000"/>
                <w:sz w:val="20"/>
              </w:rPr>
              <w:t xml:space="preserve"> Terv / 202</w:t>
            </w:r>
            <w:r w:rsidR="00A2559F">
              <w:rPr>
                <w:b/>
                <w:bCs/>
                <w:color w:val="000000"/>
                <w:sz w:val="20"/>
              </w:rPr>
              <w:t>2</w:t>
            </w:r>
            <w:r w:rsidRPr="00A32239">
              <w:rPr>
                <w:b/>
                <w:bCs/>
                <w:color w:val="000000"/>
                <w:sz w:val="20"/>
              </w:rPr>
              <w:t xml:space="preserve"> Terv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81483" w14:textId="240A59D7" w:rsidR="00CC427A" w:rsidRPr="00A32239" w:rsidRDefault="00CC427A" w:rsidP="00CC427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32239">
              <w:rPr>
                <w:b/>
                <w:bCs/>
                <w:color w:val="000000"/>
                <w:sz w:val="20"/>
              </w:rPr>
              <w:t>202</w:t>
            </w:r>
            <w:r w:rsidR="00A2559F">
              <w:rPr>
                <w:b/>
                <w:bCs/>
                <w:color w:val="000000"/>
                <w:sz w:val="20"/>
              </w:rPr>
              <w:t>3</w:t>
            </w:r>
            <w:r w:rsidRPr="00A32239">
              <w:rPr>
                <w:b/>
                <w:bCs/>
                <w:color w:val="000000"/>
                <w:sz w:val="20"/>
              </w:rPr>
              <w:t xml:space="preserve"> Terv / 202</w:t>
            </w:r>
            <w:r w:rsidR="00A2559F">
              <w:rPr>
                <w:b/>
                <w:bCs/>
                <w:color w:val="000000"/>
                <w:sz w:val="20"/>
              </w:rPr>
              <w:t>2</w:t>
            </w:r>
            <w:r w:rsidRPr="00A32239">
              <w:rPr>
                <w:b/>
                <w:bCs/>
                <w:color w:val="000000"/>
                <w:sz w:val="20"/>
              </w:rPr>
              <w:t xml:space="preserve"> </w:t>
            </w:r>
            <w:r w:rsidR="00A2559F">
              <w:rPr>
                <w:b/>
                <w:bCs/>
                <w:color w:val="000000"/>
                <w:sz w:val="20"/>
              </w:rPr>
              <w:t>Várható</w:t>
            </w:r>
          </w:p>
        </w:tc>
      </w:tr>
      <w:tr w:rsidR="00CC427A" w:rsidRPr="00CC427A" w14:paraId="29159337" w14:textId="77777777" w:rsidTr="002E5BD3">
        <w:trPr>
          <w:trHeight w:val="608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1105" w14:textId="77777777" w:rsidR="00CC427A" w:rsidRPr="00CC427A" w:rsidRDefault="00CC427A" w:rsidP="00CC427A">
            <w:pPr>
              <w:rPr>
                <w:b/>
                <w:bCs/>
                <w:sz w:val="20"/>
              </w:rPr>
            </w:pPr>
            <w:r w:rsidRPr="00CC427A">
              <w:rPr>
                <w:b/>
                <w:bCs/>
                <w:sz w:val="20"/>
              </w:rPr>
              <w:t>Közvetlen költségek összesen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D291" w14:textId="77777777" w:rsidR="00CC427A" w:rsidRPr="00CC427A" w:rsidRDefault="00CC427A" w:rsidP="00CC427A">
            <w:pPr>
              <w:rPr>
                <w:b/>
                <w:bCs/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2D20" w14:textId="30CF789D" w:rsidR="00CC427A" w:rsidRPr="00CC427A" w:rsidRDefault="00CC427A" w:rsidP="00CC427A">
            <w:pPr>
              <w:jc w:val="right"/>
              <w:rPr>
                <w:b/>
                <w:bCs/>
                <w:sz w:val="20"/>
              </w:rPr>
            </w:pPr>
            <w:r w:rsidRPr="00CC427A">
              <w:rPr>
                <w:b/>
                <w:bCs/>
                <w:sz w:val="20"/>
              </w:rPr>
              <w:t>5</w:t>
            </w:r>
            <w:r w:rsidR="00CB1298">
              <w:rPr>
                <w:b/>
                <w:bCs/>
                <w:sz w:val="20"/>
              </w:rPr>
              <w:t>21</w:t>
            </w:r>
            <w:r w:rsidRPr="00CC427A">
              <w:rPr>
                <w:b/>
                <w:bCs/>
                <w:sz w:val="20"/>
              </w:rPr>
              <w:t>,</w:t>
            </w:r>
            <w:r w:rsidR="00CB1298">
              <w:rPr>
                <w:b/>
                <w:bCs/>
                <w:sz w:val="20"/>
              </w:rPr>
              <w:t>2</w:t>
            </w:r>
            <w:r w:rsidRPr="00CC427A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D987" w14:textId="7B167FF4" w:rsidR="00CC427A" w:rsidRPr="00CC427A" w:rsidRDefault="003720EF" w:rsidP="00CC42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341ABB">
              <w:rPr>
                <w:b/>
                <w:bCs/>
                <w:sz w:val="20"/>
              </w:rPr>
              <w:t>59</w:t>
            </w:r>
            <w:r>
              <w:rPr>
                <w:b/>
                <w:bCs/>
                <w:sz w:val="20"/>
              </w:rPr>
              <w:t>,</w:t>
            </w:r>
            <w:r w:rsidR="00341ABB">
              <w:rPr>
                <w:b/>
                <w:bCs/>
                <w:sz w:val="20"/>
              </w:rPr>
              <w:t>2</w:t>
            </w:r>
            <w:r w:rsidR="00CC427A" w:rsidRPr="00CC427A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CCA9" w14:textId="08A20DDB" w:rsidR="00CC427A" w:rsidRPr="00BE62A1" w:rsidRDefault="003365F7" w:rsidP="00CC427A">
            <w:pPr>
              <w:jc w:val="right"/>
              <w:rPr>
                <w:b/>
                <w:bCs/>
                <w:sz w:val="20"/>
              </w:rPr>
            </w:pPr>
            <w:r w:rsidRPr="00BE62A1">
              <w:rPr>
                <w:b/>
                <w:bCs/>
                <w:sz w:val="20"/>
              </w:rPr>
              <w:t>5</w:t>
            </w:r>
            <w:r w:rsidR="000021DF">
              <w:rPr>
                <w:b/>
                <w:bCs/>
                <w:sz w:val="20"/>
              </w:rPr>
              <w:t>7</w:t>
            </w:r>
            <w:r w:rsidRPr="00BE62A1">
              <w:rPr>
                <w:b/>
                <w:bCs/>
                <w:sz w:val="20"/>
              </w:rPr>
              <w:t>1,</w:t>
            </w:r>
            <w:r w:rsidR="000021DF">
              <w:rPr>
                <w:b/>
                <w:bCs/>
                <w:sz w:val="20"/>
              </w:rPr>
              <w:t>1</w:t>
            </w:r>
            <w:r w:rsidR="00CC427A" w:rsidRPr="00BE62A1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4735" w14:textId="2252E193" w:rsidR="00CC427A" w:rsidRPr="00CC427A" w:rsidRDefault="00CC427A" w:rsidP="00CC427A">
            <w:pPr>
              <w:jc w:val="right"/>
              <w:rPr>
                <w:b/>
                <w:bCs/>
                <w:sz w:val="20"/>
              </w:rPr>
            </w:pPr>
            <w:r w:rsidRPr="00CC427A">
              <w:rPr>
                <w:b/>
                <w:bCs/>
                <w:sz w:val="20"/>
              </w:rPr>
              <w:t>5</w:t>
            </w:r>
            <w:r w:rsidR="00341ABB">
              <w:rPr>
                <w:b/>
                <w:bCs/>
                <w:sz w:val="20"/>
              </w:rPr>
              <w:t>1</w:t>
            </w:r>
            <w:r w:rsidRPr="00CC427A">
              <w:rPr>
                <w:b/>
                <w:bCs/>
                <w:sz w:val="20"/>
              </w:rPr>
              <w:t>,5 M Ft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B7F5" w14:textId="07E5D3A0" w:rsidR="00CC427A" w:rsidRPr="00CC427A" w:rsidRDefault="00CC427A" w:rsidP="00CC427A">
            <w:pPr>
              <w:jc w:val="right"/>
              <w:rPr>
                <w:b/>
                <w:bCs/>
                <w:sz w:val="20"/>
              </w:rPr>
            </w:pPr>
            <w:r w:rsidRPr="00CC427A">
              <w:rPr>
                <w:b/>
                <w:bCs/>
                <w:sz w:val="20"/>
              </w:rPr>
              <w:t>4</w:t>
            </w:r>
            <w:r w:rsidR="000021DF">
              <w:rPr>
                <w:b/>
                <w:bCs/>
                <w:sz w:val="20"/>
              </w:rPr>
              <w:t>5</w:t>
            </w:r>
            <w:r w:rsidRPr="00CC427A">
              <w:rPr>
                <w:b/>
                <w:bCs/>
                <w:sz w:val="20"/>
              </w:rPr>
              <w:t>,</w:t>
            </w:r>
            <w:r w:rsidR="000021DF">
              <w:rPr>
                <w:b/>
                <w:bCs/>
                <w:sz w:val="20"/>
              </w:rPr>
              <w:t>2</w:t>
            </w:r>
            <w:r w:rsidRPr="00CC427A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2E03" w14:textId="0C636EA0" w:rsidR="00CC427A" w:rsidRPr="00BE62A1" w:rsidRDefault="003365F7" w:rsidP="00CC427A">
            <w:pPr>
              <w:jc w:val="right"/>
              <w:rPr>
                <w:b/>
                <w:bCs/>
                <w:sz w:val="20"/>
              </w:rPr>
            </w:pPr>
            <w:r w:rsidRPr="00BE62A1">
              <w:rPr>
                <w:b/>
                <w:bCs/>
                <w:sz w:val="20"/>
              </w:rPr>
              <w:t>5</w:t>
            </w:r>
            <w:r w:rsidR="000021DF">
              <w:rPr>
                <w:b/>
                <w:bCs/>
                <w:sz w:val="20"/>
              </w:rPr>
              <w:t>9</w:t>
            </w:r>
            <w:r w:rsidRPr="00BE62A1">
              <w:rPr>
                <w:b/>
                <w:bCs/>
                <w:sz w:val="20"/>
              </w:rPr>
              <w:t>,</w:t>
            </w:r>
            <w:r w:rsidR="000021DF">
              <w:rPr>
                <w:b/>
                <w:bCs/>
                <w:sz w:val="20"/>
              </w:rPr>
              <w:t>1</w:t>
            </w:r>
            <w:r w:rsidR="00CC427A" w:rsidRPr="00BE62A1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F43E" w14:textId="74D36C1F" w:rsidR="00CC427A" w:rsidRPr="00CC427A" w:rsidRDefault="00161E48" w:rsidP="00CC42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</w:t>
            </w:r>
            <w:r w:rsidR="00CC427A" w:rsidRPr="00CC427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</w:t>
            </w:r>
            <w:r w:rsidR="00CC427A" w:rsidRPr="00CC427A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CF7B" w14:textId="36845D00" w:rsidR="00CC427A" w:rsidRPr="00CC427A" w:rsidRDefault="00161E48" w:rsidP="00CC42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</w:t>
            </w:r>
            <w:r w:rsidR="002841F6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4</w:t>
            </w:r>
            <w:r w:rsidR="00CC427A" w:rsidRPr="00CC427A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7D2B" w14:textId="250E25BE" w:rsidR="00CC427A" w:rsidRPr="00BE62A1" w:rsidRDefault="00240233" w:rsidP="00CC42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  <w:r w:rsidR="003365F7" w:rsidRPr="00BE62A1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2</w:t>
            </w:r>
            <w:r w:rsidR="00CC427A" w:rsidRPr="00BE62A1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D282" w14:textId="77777777" w:rsidR="00CC427A" w:rsidRPr="003720EF" w:rsidRDefault="00CC427A" w:rsidP="00CC427A">
            <w:pPr>
              <w:jc w:val="right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D90AE" w14:textId="301EF325" w:rsidR="00CC427A" w:rsidRPr="00A32239" w:rsidRDefault="00A2559F" w:rsidP="00CC427A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110</w:t>
            </w:r>
            <w:r w:rsidR="007319F4" w:rsidRPr="00A32239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0</w:t>
            </w:r>
            <w:r w:rsidR="007319F4" w:rsidRPr="00A32239">
              <w:rPr>
                <w:b/>
                <w:bCs/>
                <w:i/>
                <w:iCs/>
                <w:sz w:val="20"/>
              </w:rPr>
              <w:t>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439AD" w14:textId="17A6984B" w:rsidR="00CC427A" w:rsidRPr="00A32239" w:rsidRDefault="007319F4" w:rsidP="00CC427A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32239">
              <w:rPr>
                <w:b/>
                <w:bCs/>
                <w:i/>
                <w:iCs/>
                <w:sz w:val="20"/>
              </w:rPr>
              <w:t>12</w:t>
            </w:r>
            <w:r w:rsidR="00A2559F">
              <w:rPr>
                <w:b/>
                <w:bCs/>
                <w:i/>
                <w:iCs/>
                <w:sz w:val="20"/>
              </w:rPr>
              <w:t>4</w:t>
            </w:r>
            <w:r w:rsidRPr="00A32239">
              <w:rPr>
                <w:b/>
                <w:bCs/>
                <w:i/>
                <w:iCs/>
                <w:sz w:val="20"/>
              </w:rPr>
              <w:t>,</w:t>
            </w:r>
            <w:r w:rsidR="00A2559F">
              <w:rPr>
                <w:b/>
                <w:bCs/>
                <w:i/>
                <w:iCs/>
                <w:sz w:val="20"/>
              </w:rPr>
              <w:t>9</w:t>
            </w:r>
            <w:r w:rsidRPr="00A32239">
              <w:rPr>
                <w:b/>
                <w:bCs/>
                <w:i/>
                <w:iCs/>
                <w:sz w:val="20"/>
              </w:rPr>
              <w:t>%</w:t>
            </w:r>
          </w:p>
        </w:tc>
      </w:tr>
      <w:tr w:rsidR="00CC427A" w:rsidRPr="00CC427A" w14:paraId="3EDA7815" w14:textId="77777777" w:rsidTr="002E5BD3">
        <w:trPr>
          <w:trHeight w:val="608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7814" w14:textId="5CC618D5" w:rsidR="00CC427A" w:rsidRPr="00CC427A" w:rsidRDefault="00CC427A" w:rsidP="00CC427A">
            <w:pPr>
              <w:rPr>
                <w:b/>
                <w:bCs/>
                <w:sz w:val="20"/>
              </w:rPr>
            </w:pPr>
            <w:r w:rsidRPr="00CC427A">
              <w:rPr>
                <w:b/>
                <w:bCs/>
                <w:sz w:val="20"/>
              </w:rPr>
              <w:t>Közvetett ktg. összesen (</w:t>
            </w:r>
            <w:r w:rsidR="001C3654">
              <w:rPr>
                <w:b/>
                <w:bCs/>
                <w:sz w:val="20"/>
              </w:rPr>
              <w:t xml:space="preserve">felosztott </w:t>
            </w:r>
            <w:r w:rsidRPr="00CC427A">
              <w:rPr>
                <w:b/>
                <w:bCs/>
                <w:sz w:val="20"/>
              </w:rPr>
              <w:t>általános</w:t>
            </w:r>
            <w:r w:rsidR="001C3654">
              <w:rPr>
                <w:b/>
                <w:bCs/>
                <w:sz w:val="20"/>
              </w:rPr>
              <w:t xml:space="preserve"> költség</w:t>
            </w:r>
            <w:r w:rsidRPr="00CC427A">
              <w:rPr>
                <w:b/>
                <w:bCs/>
                <w:sz w:val="20"/>
              </w:rPr>
              <w:t xml:space="preserve">)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5B99" w14:textId="77777777" w:rsidR="00CC427A" w:rsidRPr="00CC427A" w:rsidRDefault="00CC427A" w:rsidP="00CC427A">
            <w:pPr>
              <w:rPr>
                <w:b/>
                <w:bCs/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7ECE" w14:textId="224CB0C1" w:rsidR="00CC427A" w:rsidRPr="00CC427A" w:rsidRDefault="00CB1298" w:rsidP="00CC42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</w:t>
            </w:r>
            <w:r w:rsidR="00CC427A" w:rsidRPr="00CC427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8</w:t>
            </w:r>
            <w:r w:rsidR="00CC427A" w:rsidRPr="00CC427A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79BB" w14:textId="3CEE52DF" w:rsidR="00CC427A" w:rsidRPr="00CC427A" w:rsidRDefault="00341ABB" w:rsidP="00CC42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</w:t>
            </w:r>
            <w:r w:rsidR="00CC427A" w:rsidRPr="00CC427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8</w:t>
            </w:r>
            <w:r w:rsidR="00CC427A" w:rsidRPr="00CC427A">
              <w:rPr>
                <w:b/>
                <w:bCs/>
                <w:sz w:val="20"/>
              </w:rPr>
              <w:t>M Ft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CD0D" w14:textId="590B3DDF" w:rsidR="00CC427A" w:rsidRPr="00BE62A1" w:rsidRDefault="000021DF" w:rsidP="00CC42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  <w:r w:rsidR="003365F7" w:rsidRPr="00BE62A1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2</w:t>
            </w:r>
            <w:r w:rsidR="00CC427A" w:rsidRPr="00BE62A1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6EEC" w14:textId="77777777" w:rsidR="00CC427A" w:rsidRPr="00CC427A" w:rsidRDefault="00CC427A" w:rsidP="00CC427A">
            <w:pPr>
              <w:jc w:val="right"/>
              <w:rPr>
                <w:b/>
                <w:bCs/>
                <w:sz w:val="20"/>
              </w:rPr>
            </w:pPr>
            <w:r w:rsidRPr="00CC427A">
              <w:rPr>
                <w:b/>
                <w:bCs/>
                <w:sz w:val="20"/>
              </w:rPr>
              <w:t>4,0 M Ft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2FAC" w14:textId="37ABDA9E" w:rsidR="00CC427A" w:rsidRPr="00CC427A" w:rsidRDefault="000021DF" w:rsidP="00CC42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CC427A" w:rsidRPr="00CC427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1</w:t>
            </w:r>
            <w:r w:rsidR="00CC427A" w:rsidRPr="00CC427A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AE75" w14:textId="5D97B056" w:rsidR="00CC427A" w:rsidRPr="00BE62A1" w:rsidRDefault="003365F7" w:rsidP="00CC427A">
            <w:pPr>
              <w:jc w:val="right"/>
              <w:rPr>
                <w:b/>
                <w:bCs/>
                <w:sz w:val="20"/>
              </w:rPr>
            </w:pPr>
            <w:r w:rsidRPr="00BE62A1">
              <w:rPr>
                <w:b/>
                <w:bCs/>
                <w:sz w:val="20"/>
              </w:rPr>
              <w:t>4,</w:t>
            </w:r>
            <w:r w:rsidR="000021DF">
              <w:rPr>
                <w:b/>
                <w:bCs/>
                <w:sz w:val="20"/>
              </w:rPr>
              <w:t>8</w:t>
            </w:r>
            <w:r w:rsidR="00CC427A" w:rsidRPr="00BE62A1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713C" w14:textId="74625CBB" w:rsidR="00CC427A" w:rsidRPr="00CC427A" w:rsidRDefault="00161E48" w:rsidP="00CC42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</w:t>
            </w:r>
            <w:r w:rsidR="00CC427A" w:rsidRPr="00CC427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8</w:t>
            </w:r>
            <w:r w:rsidR="00CC427A" w:rsidRPr="00CC427A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BD26" w14:textId="39A2BA04" w:rsidR="00CC427A" w:rsidRPr="00CC427A" w:rsidRDefault="00161E48" w:rsidP="00CC42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  <w:r w:rsidR="00CC427A" w:rsidRPr="00CC427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9</w:t>
            </w:r>
            <w:r w:rsidR="00CC427A" w:rsidRPr="00CC427A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370B" w14:textId="3F69EB3A" w:rsidR="00CC427A" w:rsidRPr="00BE62A1" w:rsidRDefault="00021E2B" w:rsidP="00CC42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A2559F">
              <w:rPr>
                <w:b/>
                <w:bCs/>
                <w:sz w:val="20"/>
              </w:rPr>
              <w:t>7</w:t>
            </w:r>
            <w:r w:rsidR="003365F7" w:rsidRPr="00BE62A1">
              <w:rPr>
                <w:b/>
                <w:bCs/>
                <w:sz w:val="20"/>
              </w:rPr>
              <w:t>,</w:t>
            </w:r>
            <w:r w:rsidR="00A2559F">
              <w:rPr>
                <w:b/>
                <w:bCs/>
                <w:sz w:val="20"/>
              </w:rPr>
              <w:t>0</w:t>
            </w:r>
            <w:r w:rsidR="00CC427A" w:rsidRPr="00BE62A1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6B79" w14:textId="77777777" w:rsidR="00CC427A" w:rsidRPr="003720EF" w:rsidRDefault="00CC427A" w:rsidP="00CC427A">
            <w:pPr>
              <w:jc w:val="right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AEFED" w14:textId="22DAF0C3" w:rsidR="00CC427A" w:rsidRPr="00A32239" w:rsidRDefault="007319F4" w:rsidP="00CC427A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32239">
              <w:rPr>
                <w:b/>
                <w:bCs/>
                <w:i/>
                <w:iCs/>
                <w:sz w:val="20"/>
              </w:rPr>
              <w:t>11</w:t>
            </w:r>
            <w:r w:rsidR="00A2559F">
              <w:rPr>
                <w:b/>
                <w:bCs/>
                <w:i/>
                <w:iCs/>
                <w:sz w:val="20"/>
              </w:rPr>
              <w:t>9</w:t>
            </w:r>
            <w:r w:rsidRPr="00A32239">
              <w:rPr>
                <w:b/>
                <w:bCs/>
                <w:i/>
                <w:iCs/>
                <w:sz w:val="20"/>
              </w:rPr>
              <w:t>,</w:t>
            </w:r>
            <w:r w:rsidR="00A2559F">
              <w:rPr>
                <w:b/>
                <w:bCs/>
                <w:i/>
                <w:iCs/>
                <w:sz w:val="20"/>
              </w:rPr>
              <w:t>6</w:t>
            </w:r>
            <w:r w:rsidRPr="00A32239">
              <w:rPr>
                <w:b/>
                <w:bCs/>
                <w:i/>
                <w:iCs/>
                <w:sz w:val="20"/>
              </w:rPr>
              <w:t>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3164" w14:textId="47BF0F91" w:rsidR="00CC427A" w:rsidRPr="00A32239" w:rsidRDefault="007319F4" w:rsidP="00CC427A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32239">
              <w:rPr>
                <w:b/>
                <w:bCs/>
                <w:i/>
                <w:iCs/>
                <w:sz w:val="20"/>
              </w:rPr>
              <w:t>11</w:t>
            </w:r>
            <w:r w:rsidR="00A2559F">
              <w:rPr>
                <w:b/>
                <w:bCs/>
                <w:i/>
                <w:iCs/>
                <w:sz w:val="20"/>
              </w:rPr>
              <w:t>5</w:t>
            </w:r>
            <w:r w:rsidRPr="00A32239">
              <w:rPr>
                <w:b/>
                <w:bCs/>
                <w:i/>
                <w:iCs/>
                <w:sz w:val="20"/>
              </w:rPr>
              <w:t>,</w:t>
            </w:r>
            <w:r w:rsidR="00A2559F">
              <w:rPr>
                <w:b/>
                <w:bCs/>
                <w:i/>
                <w:iCs/>
                <w:sz w:val="20"/>
              </w:rPr>
              <w:t>95</w:t>
            </w:r>
            <w:r w:rsidRPr="00A32239">
              <w:rPr>
                <w:b/>
                <w:bCs/>
                <w:i/>
                <w:iCs/>
                <w:sz w:val="20"/>
              </w:rPr>
              <w:t>%</w:t>
            </w:r>
          </w:p>
        </w:tc>
      </w:tr>
      <w:tr w:rsidR="00CC427A" w:rsidRPr="00CC427A" w14:paraId="464F2937" w14:textId="77777777" w:rsidTr="002E5BD3">
        <w:trPr>
          <w:trHeight w:val="608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0A16" w14:textId="77777777" w:rsidR="00CC427A" w:rsidRPr="00CC427A" w:rsidRDefault="00CC427A" w:rsidP="00CC427A">
            <w:pPr>
              <w:rPr>
                <w:b/>
                <w:bCs/>
                <w:sz w:val="20"/>
                <w:u w:val="single"/>
              </w:rPr>
            </w:pPr>
            <w:r w:rsidRPr="00CC427A">
              <w:rPr>
                <w:b/>
                <w:bCs/>
                <w:sz w:val="20"/>
                <w:u w:val="single"/>
              </w:rPr>
              <w:t>Parkolás közszolgáltatás összesen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A67D" w14:textId="77777777" w:rsidR="00CC427A" w:rsidRPr="00CC427A" w:rsidRDefault="00CC427A" w:rsidP="00CC427A">
            <w:pPr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98D4" w14:textId="364DE616" w:rsidR="00CC427A" w:rsidRPr="00CC427A" w:rsidRDefault="00CC427A" w:rsidP="00CC427A">
            <w:pPr>
              <w:jc w:val="right"/>
              <w:rPr>
                <w:b/>
                <w:bCs/>
                <w:sz w:val="20"/>
                <w:u w:val="single"/>
              </w:rPr>
            </w:pPr>
            <w:r w:rsidRPr="00CC427A">
              <w:rPr>
                <w:b/>
                <w:bCs/>
                <w:sz w:val="20"/>
                <w:u w:val="single"/>
              </w:rPr>
              <w:t>6</w:t>
            </w:r>
            <w:r w:rsidR="00CB1298">
              <w:rPr>
                <w:b/>
                <w:bCs/>
                <w:sz w:val="20"/>
                <w:u w:val="single"/>
              </w:rPr>
              <w:t>15</w:t>
            </w:r>
            <w:r w:rsidRPr="00CC427A">
              <w:rPr>
                <w:b/>
                <w:bCs/>
                <w:sz w:val="20"/>
                <w:u w:val="single"/>
              </w:rPr>
              <w:t>,</w:t>
            </w:r>
            <w:r w:rsidR="00CB1298">
              <w:rPr>
                <w:b/>
                <w:bCs/>
                <w:sz w:val="20"/>
                <w:u w:val="single"/>
              </w:rPr>
              <w:t>0</w:t>
            </w:r>
            <w:r w:rsidRPr="00CC427A">
              <w:rPr>
                <w:b/>
                <w:bCs/>
                <w:sz w:val="20"/>
                <w:u w:val="single"/>
              </w:rPr>
              <w:t xml:space="preserve"> M Ft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C3D2" w14:textId="37AD30E4" w:rsidR="00CC427A" w:rsidRPr="00CC427A" w:rsidRDefault="003720EF" w:rsidP="00CC427A">
            <w:pPr>
              <w:jc w:val="right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5</w:t>
            </w:r>
            <w:r w:rsidR="000021DF">
              <w:rPr>
                <w:b/>
                <w:bCs/>
                <w:sz w:val="20"/>
                <w:u w:val="single"/>
              </w:rPr>
              <w:t>56</w:t>
            </w:r>
            <w:r>
              <w:rPr>
                <w:b/>
                <w:bCs/>
                <w:sz w:val="20"/>
                <w:u w:val="single"/>
              </w:rPr>
              <w:t>,</w:t>
            </w:r>
            <w:r w:rsidR="000021DF">
              <w:rPr>
                <w:b/>
                <w:bCs/>
                <w:sz w:val="20"/>
                <w:u w:val="single"/>
              </w:rPr>
              <w:t>0</w:t>
            </w:r>
            <w:r w:rsidR="00CC427A" w:rsidRPr="00CC427A">
              <w:rPr>
                <w:b/>
                <w:bCs/>
                <w:sz w:val="20"/>
                <w:u w:val="single"/>
              </w:rPr>
              <w:t xml:space="preserve"> M Ft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4213" w14:textId="71FC7ED5" w:rsidR="00CC427A" w:rsidRPr="00BE62A1" w:rsidRDefault="00980781" w:rsidP="00CC427A">
            <w:pPr>
              <w:jc w:val="right"/>
              <w:rPr>
                <w:b/>
                <w:bCs/>
                <w:sz w:val="20"/>
                <w:u w:val="single"/>
              </w:rPr>
            </w:pPr>
            <w:r w:rsidRPr="00BE62A1">
              <w:rPr>
                <w:b/>
                <w:bCs/>
                <w:sz w:val="20"/>
                <w:u w:val="single"/>
              </w:rPr>
              <w:t>6</w:t>
            </w:r>
            <w:r w:rsidR="000021DF">
              <w:rPr>
                <w:b/>
                <w:bCs/>
                <w:sz w:val="20"/>
                <w:u w:val="single"/>
              </w:rPr>
              <w:t>83</w:t>
            </w:r>
            <w:r w:rsidRPr="00BE62A1">
              <w:rPr>
                <w:b/>
                <w:bCs/>
                <w:sz w:val="20"/>
                <w:u w:val="single"/>
              </w:rPr>
              <w:t>,</w:t>
            </w:r>
            <w:r w:rsidR="000021DF">
              <w:rPr>
                <w:b/>
                <w:bCs/>
                <w:sz w:val="20"/>
                <w:u w:val="single"/>
              </w:rPr>
              <w:t>3</w:t>
            </w:r>
            <w:r w:rsidR="00CC427A" w:rsidRPr="00BE62A1">
              <w:rPr>
                <w:b/>
                <w:bCs/>
                <w:sz w:val="20"/>
                <w:u w:val="single"/>
              </w:rPr>
              <w:t xml:space="preserve"> M Ft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DD99" w14:textId="1E9CDBFE" w:rsidR="00CC427A" w:rsidRPr="00CC427A" w:rsidRDefault="00CC427A" w:rsidP="00CC427A">
            <w:pPr>
              <w:jc w:val="right"/>
              <w:rPr>
                <w:b/>
                <w:bCs/>
                <w:sz w:val="20"/>
                <w:u w:val="single"/>
              </w:rPr>
            </w:pPr>
            <w:r w:rsidRPr="00CC427A">
              <w:rPr>
                <w:b/>
                <w:bCs/>
                <w:sz w:val="20"/>
                <w:u w:val="single"/>
              </w:rPr>
              <w:t>5</w:t>
            </w:r>
            <w:r w:rsidR="00341ABB">
              <w:rPr>
                <w:b/>
                <w:bCs/>
                <w:sz w:val="20"/>
                <w:u w:val="single"/>
              </w:rPr>
              <w:t>5</w:t>
            </w:r>
            <w:r w:rsidRPr="00CC427A">
              <w:rPr>
                <w:b/>
                <w:bCs/>
                <w:sz w:val="20"/>
                <w:u w:val="single"/>
              </w:rPr>
              <w:t>,5 M Ft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F274" w14:textId="56EEA71B" w:rsidR="00CC427A" w:rsidRPr="00CC427A" w:rsidRDefault="00CC427A" w:rsidP="00CC427A">
            <w:pPr>
              <w:jc w:val="right"/>
              <w:rPr>
                <w:b/>
                <w:bCs/>
                <w:sz w:val="20"/>
                <w:u w:val="single"/>
              </w:rPr>
            </w:pPr>
            <w:r w:rsidRPr="00CC427A">
              <w:rPr>
                <w:b/>
                <w:bCs/>
                <w:sz w:val="20"/>
                <w:u w:val="single"/>
              </w:rPr>
              <w:t>4</w:t>
            </w:r>
            <w:r w:rsidR="000021DF">
              <w:rPr>
                <w:b/>
                <w:bCs/>
                <w:sz w:val="20"/>
                <w:u w:val="single"/>
              </w:rPr>
              <w:t>9</w:t>
            </w:r>
            <w:r w:rsidRPr="00CC427A">
              <w:rPr>
                <w:b/>
                <w:bCs/>
                <w:sz w:val="20"/>
                <w:u w:val="single"/>
              </w:rPr>
              <w:t>,4 M Ft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04A3" w14:textId="2302DA28" w:rsidR="00CC427A" w:rsidRPr="00BE62A1" w:rsidRDefault="000021DF" w:rsidP="00CC427A">
            <w:pPr>
              <w:jc w:val="right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63</w:t>
            </w:r>
            <w:r w:rsidR="00CC427A" w:rsidRPr="00BE62A1">
              <w:rPr>
                <w:b/>
                <w:bCs/>
                <w:sz w:val="20"/>
                <w:u w:val="single"/>
              </w:rPr>
              <w:t>,</w:t>
            </w:r>
            <w:r>
              <w:rPr>
                <w:b/>
                <w:bCs/>
                <w:sz w:val="20"/>
                <w:u w:val="single"/>
              </w:rPr>
              <w:t>9</w:t>
            </w:r>
            <w:r w:rsidR="00CC427A" w:rsidRPr="00BE62A1">
              <w:rPr>
                <w:b/>
                <w:bCs/>
                <w:sz w:val="20"/>
                <w:u w:val="single"/>
              </w:rPr>
              <w:t xml:space="preserve"> M Ft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B969" w14:textId="2B122845" w:rsidR="00CC427A" w:rsidRPr="00CC427A" w:rsidRDefault="00CC427A" w:rsidP="00CC427A">
            <w:pPr>
              <w:jc w:val="right"/>
              <w:rPr>
                <w:b/>
                <w:bCs/>
                <w:sz w:val="20"/>
                <w:u w:val="single"/>
              </w:rPr>
            </w:pPr>
            <w:r w:rsidRPr="00CC427A">
              <w:rPr>
                <w:b/>
                <w:bCs/>
                <w:sz w:val="20"/>
                <w:u w:val="single"/>
              </w:rPr>
              <w:t>6</w:t>
            </w:r>
            <w:r w:rsidR="00161E48">
              <w:rPr>
                <w:b/>
                <w:bCs/>
                <w:sz w:val="20"/>
                <w:u w:val="single"/>
              </w:rPr>
              <w:t>70</w:t>
            </w:r>
            <w:r w:rsidRPr="00CC427A">
              <w:rPr>
                <w:b/>
                <w:bCs/>
                <w:sz w:val="20"/>
                <w:u w:val="single"/>
              </w:rPr>
              <w:t>,</w:t>
            </w:r>
            <w:r w:rsidR="00161E48">
              <w:rPr>
                <w:b/>
                <w:bCs/>
                <w:sz w:val="20"/>
                <w:u w:val="single"/>
              </w:rPr>
              <w:t>5</w:t>
            </w:r>
            <w:r w:rsidRPr="00CC427A">
              <w:rPr>
                <w:b/>
                <w:bCs/>
                <w:sz w:val="20"/>
                <w:u w:val="single"/>
              </w:rPr>
              <w:t xml:space="preserve"> M 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9C9A" w14:textId="33E9CF7A" w:rsidR="00CC427A" w:rsidRPr="00CC427A" w:rsidRDefault="00161E48" w:rsidP="00CC427A">
            <w:pPr>
              <w:jc w:val="right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605</w:t>
            </w:r>
            <w:r w:rsidR="00CC427A" w:rsidRPr="00CC427A">
              <w:rPr>
                <w:b/>
                <w:bCs/>
                <w:sz w:val="20"/>
                <w:u w:val="single"/>
              </w:rPr>
              <w:t>,</w:t>
            </w:r>
            <w:r>
              <w:rPr>
                <w:b/>
                <w:bCs/>
                <w:sz w:val="20"/>
                <w:u w:val="single"/>
              </w:rPr>
              <w:t>4</w:t>
            </w:r>
            <w:r w:rsidR="00CC427A" w:rsidRPr="00CC427A">
              <w:rPr>
                <w:b/>
                <w:bCs/>
                <w:sz w:val="20"/>
                <w:u w:val="single"/>
              </w:rPr>
              <w:t xml:space="preserve"> M Ft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A746" w14:textId="0E986FF7" w:rsidR="00CC427A" w:rsidRPr="00BE62A1" w:rsidRDefault="00A2559F" w:rsidP="00CC427A">
            <w:pPr>
              <w:jc w:val="right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747</w:t>
            </w:r>
            <w:r w:rsidR="00980781" w:rsidRPr="00BE62A1">
              <w:rPr>
                <w:b/>
                <w:bCs/>
                <w:sz w:val="20"/>
                <w:u w:val="single"/>
              </w:rPr>
              <w:t>,</w:t>
            </w:r>
            <w:r>
              <w:rPr>
                <w:b/>
                <w:bCs/>
                <w:sz w:val="20"/>
                <w:u w:val="single"/>
              </w:rPr>
              <w:t>2</w:t>
            </w:r>
            <w:r w:rsidR="00CC427A" w:rsidRPr="00BE62A1">
              <w:rPr>
                <w:b/>
                <w:bCs/>
                <w:sz w:val="20"/>
                <w:u w:val="single"/>
              </w:rPr>
              <w:t xml:space="preserve"> M Ft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EE6A" w14:textId="77777777" w:rsidR="00CC427A" w:rsidRPr="003720EF" w:rsidRDefault="00CC427A" w:rsidP="00CC427A">
            <w:pPr>
              <w:jc w:val="right"/>
              <w:rPr>
                <w:b/>
                <w:bCs/>
                <w:sz w:val="20"/>
                <w:highlight w:val="yellow"/>
                <w:u w:val="singl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62502" w14:textId="4472180B" w:rsidR="00CC427A" w:rsidRPr="00A32239" w:rsidRDefault="00C164C1" w:rsidP="00CC427A">
            <w:pPr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111</w:t>
            </w:r>
            <w:r w:rsidR="007319F4" w:rsidRPr="00A32239">
              <w:rPr>
                <w:b/>
                <w:bCs/>
                <w:i/>
                <w:iCs/>
                <w:sz w:val="20"/>
                <w:u w:val="single"/>
              </w:rPr>
              <w:t>,</w:t>
            </w:r>
            <w:r>
              <w:rPr>
                <w:b/>
                <w:bCs/>
                <w:i/>
                <w:iCs/>
                <w:sz w:val="20"/>
                <w:u w:val="single"/>
              </w:rPr>
              <w:t>43</w:t>
            </w:r>
            <w:r w:rsidR="007319F4" w:rsidRPr="00A32239">
              <w:rPr>
                <w:b/>
                <w:bCs/>
                <w:i/>
                <w:iCs/>
                <w:sz w:val="20"/>
                <w:u w:val="single"/>
              </w:rPr>
              <w:t>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6A907" w14:textId="7977E8D0" w:rsidR="00CC427A" w:rsidRPr="00A32239" w:rsidRDefault="007319F4" w:rsidP="00CC427A">
            <w:pPr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  <w:r w:rsidRPr="00A32239">
              <w:rPr>
                <w:b/>
                <w:bCs/>
                <w:i/>
                <w:iCs/>
                <w:sz w:val="20"/>
                <w:u w:val="single"/>
              </w:rPr>
              <w:t>1</w:t>
            </w:r>
            <w:r w:rsidR="00C164C1">
              <w:rPr>
                <w:b/>
                <w:bCs/>
                <w:i/>
                <w:iCs/>
                <w:sz w:val="20"/>
                <w:u w:val="single"/>
              </w:rPr>
              <w:t>23</w:t>
            </w:r>
            <w:r w:rsidRPr="00A32239">
              <w:rPr>
                <w:b/>
                <w:bCs/>
                <w:i/>
                <w:iCs/>
                <w:sz w:val="20"/>
                <w:u w:val="single"/>
              </w:rPr>
              <w:t>,</w:t>
            </w:r>
            <w:r w:rsidR="00C164C1">
              <w:rPr>
                <w:b/>
                <w:bCs/>
                <w:i/>
                <w:iCs/>
                <w:sz w:val="20"/>
                <w:u w:val="single"/>
              </w:rPr>
              <w:t>4</w:t>
            </w:r>
            <w:r w:rsidRPr="00A32239">
              <w:rPr>
                <w:b/>
                <w:bCs/>
                <w:i/>
                <w:iCs/>
                <w:sz w:val="20"/>
                <w:u w:val="single"/>
              </w:rPr>
              <w:t>%</w:t>
            </w:r>
          </w:p>
        </w:tc>
      </w:tr>
    </w:tbl>
    <w:p w14:paraId="58811E4B" w14:textId="1494263A" w:rsidR="00CC427A" w:rsidRDefault="00CC427A" w:rsidP="007F61D4">
      <w:pPr>
        <w:jc w:val="both"/>
        <w:rPr>
          <w:b/>
          <w:sz w:val="28"/>
          <w:szCs w:val="28"/>
        </w:rPr>
        <w:sectPr w:rsidR="00CC427A" w:rsidSect="00653133">
          <w:pgSz w:w="16840" w:h="11907" w:orient="landscape"/>
          <w:pgMar w:top="1412" w:right="1412" w:bottom="1412" w:left="1140" w:header="709" w:footer="709" w:gutter="0"/>
          <w:cols w:space="708"/>
          <w:titlePg/>
          <w:docGrid w:linePitch="326"/>
        </w:sectPr>
      </w:pPr>
    </w:p>
    <w:p w14:paraId="2E397F51" w14:textId="76FDDA09" w:rsidR="00296337" w:rsidRDefault="00296337" w:rsidP="00296337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58429EBB" w14:textId="3C2AC09F" w:rsidR="0072379C" w:rsidRPr="00BD54B5" w:rsidRDefault="00BD54B5" w:rsidP="00BD54B5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BD54B5">
        <w:rPr>
          <w:bCs/>
          <w:sz w:val="22"/>
          <w:szCs w:val="22"/>
        </w:rPr>
        <w:t xml:space="preserve">Az alábbiakban </w:t>
      </w:r>
      <w:r>
        <w:rPr>
          <w:bCs/>
          <w:sz w:val="22"/>
          <w:szCs w:val="22"/>
        </w:rPr>
        <w:t>bemutatjuk a költségvetési rendelethez az Önkormányzat számára szolgáltatott 202</w:t>
      </w:r>
      <w:r w:rsidR="00D8282D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 évi tervet a parkolási</w:t>
      </w:r>
      <w:r w:rsidR="00B253B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kiadásokkal</w:t>
      </w:r>
      <w:r w:rsidR="00B253B1">
        <w:rPr>
          <w:bCs/>
          <w:sz w:val="22"/>
          <w:szCs w:val="22"/>
        </w:rPr>
        <w:t xml:space="preserve"> és bevételekkel</w:t>
      </w:r>
      <w:r>
        <w:rPr>
          <w:bCs/>
          <w:sz w:val="22"/>
          <w:szCs w:val="22"/>
        </w:rPr>
        <w:t xml:space="preserve"> kapcsolatban. </w:t>
      </w:r>
    </w:p>
    <w:p w14:paraId="45BBE12E" w14:textId="53BA8AD6" w:rsidR="00611D47" w:rsidRDefault="00611D47" w:rsidP="007F61D4">
      <w:pPr>
        <w:jc w:val="both"/>
        <w:rPr>
          <w:b/>
          <w:sz w:val="28"/>
          <w:szCs w:val="28"/>
        </w:rPr>
      </w:pPr>
    </w:p>
    <w:tbl>
      <w:tblPr>
        <w:tblW w:w="93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646"/>
        <w:gridCol w:w="712"/>
        <w:gridCol w:w="1851"/>
        <w:gridCol w:w="1851"/>
        <w:gridCol w:w="1852"/>
      </w:tblGrid>
      <w:tr w:rsidR="00611D47" w:rsidRPr="00611D47" w14:paraId="6401BACF" w14:textId="77777777" w:rsidTr="00B253B1">
        <w:trPr>
          <w:trHeight w:val="13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221" w14:textId="4EA9D24D" w:rsidR="00611D47" w:rsidRPr="00611D47" w:rsidRDefault="00611D47" w:rsidP="00611D47">
            <w:pPr>
              <w:jc w:val="center"/>
              <w:rPr>
                <w:b/>
                <w:bCs/>
                <w:sz w:val="20"/>
              </w:rPr>
            </w:pPr>
            <w:r w:rsidRPr="00611D47">
              <w:rPr>
                <w:b/>
                <w:bCs/>
                <w:sz w:val="20"/>
              </w:rPr>
              <w:t>Ssz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A2DF" w14:textId="77777777" w:rsidR="00611D47" w:rsidRPr="00611D47" w:rsidRDefault="00611D47" w:rsidP="00611D47">
            <w:pPr>
              <w:jc w:val="center"/>
              <w:rPr>
                <w:b/>
                <w:bCs/>
                <w:sz w:val="20"/>
              </w:rPr>
            </w:pPr>
            <w:r w:rsidRPr="00611D47">
              <w:rPr>
                <w:b/>
                <w:bCs/>
                <w:sz w:val="20"/>
              </w:rPr>
              <w:t>Ferencvárosi Önkormányzat parkolási tevékenysége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1868" w14:textId="0D9600D0" w:rsidR="00611D47" w:rsidRPr="00611D47" w:rsidRDefault="00611D47" w:rsidP="00611D47">
            <w:pPr>
              <w:jc w:val="center"/>
              <w:rPr>
                <w:b/>
                <w:bCs/>
                <w:sz w:val="20"/>
              </w:rPr>
            </w:pPr>
            <w:r w:rsidRPr="00611D47">
              <w:rPr>
                <w:b/>
                <w:bCs/>
                <w:sz w:val="20"/>
              </w:rPr>
              <w:t>ktgv. sor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DFC" w14:textId="07BE9B28" w:rsidR="00611D47" w:rsidRPr="00611D47" w:rsidRDefault="00611D47" w:rsidP="00611D47">
            <w:pPr>
              <w:jc w:val="center"/>
              <w:rPr>
                <w:b/>
                <w:bCs/>
                <w:sz w:val="20"/>
              </w:rPr>
            </w:pPr>
            <w:r w:rsidRPr="00611D47">
              <w:rPr>
                <w:b/>
                <w:bCs/>
                <w:sz w:val="20"/>
              </w:rPr>
              <w:t>202</w:t>
            </w:r>
            <w:r w:rsidR="00D8282D">
              <w:rPr>
                <w:b/>
                <w:bCs/>
                <w:sz w:val="20"/>
              </w:rPr>
              <w:t>3</w:t>
            </w:r>
            <w:r w:rsidRPr="00611D47">
              <w:rPr>
                <w:b/>
                <w:bCs/>
                <w:sz w:val="20"/>
              </w:rPr>
              <w:t>. évi terv</w:t>
            </w:r>
            <w:r w:rsidRPr="00611D47">
              <w:rPr>
                <w:b/>
                <w:bCs/>
                <w:sz w:val="20"/>
              </w:rPr>
              <w:br/>
              <w:t>EFt-ban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D861" w14:textId="3652EF40" w:rsidR="00B253B1" w:rsidRDefault="00611D47" w:rsidP="00611D47">
            <w:pPr>
              <w:jc w:val="center"/>
              <w:rPr>
                <w:b/>
                <w:bCs/>
                <w:sz w:val="20"/>
              </w:rPr>
            </w:pPr>
            <w:r w:rsidRPr="00611D47">
              <w:rPr>
                <w:b/>
                <w:bCs/>
                <w:sz w:val="20"/>
              </w:rPr>
              <w:t>202</w:t>
            </w:r>
            <w:r w:rsidR="00D8282D">
              <w:rPr>
                <w:b/>
                <w:bCs/>
                <w:sz w:val="20"/>
              </w:rPr>
              <w:t>3</w:t>
            </w:r>
            <w:r w:rsidRPr="00611D47">
              <w:rPr>
                <w:b/>
                <w:bCs/>
                <w:sz w:val="20"/>
              </w:rPr>
              <w:t xml:space="preserve">. évi terv </w:t>
            </w:r>
          </w:p>
          <w:p w14:paraId="51222571" w14:textId="7EAB63C1" w:rsidR="00611D47" w:rsidRPr="00611D47" w:rsidRDefault="00611D47" w:rsidP="00611D47">
            <w:pPr>
              <w:jc w:val="center"/>
              <w:rPr>
                <w:b/>
                <w:bCs/>
                <w:sz w:val="20"/>
              </w:rPr>
            </w:pPr>
            <w:r w:rsidRPr="00611D47">
              <w:rPr>
                <w:b/>
                <w:bCs/>
                <w:sz w:val="20"/>
              </w:rPr>
              <w:t>IX. ker.</w:t>
            </w:r>
            <w:r w:rsidRPr="00611D47">
              <w:rPr>
                <w:b/>
                <w:bCs/>
                <w:sz w:val="20"/>
              </w:rPr>
              <w:br/>
              <w:t>EFt-ban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A5E" w14:textId="26B13A0D" w:rsidR="00B253B1" w:rsidRDefault="00611D47" w:rsidP="00611D47">
            <w:pPr>
              <w:jc w:val="center"/>
              <w:rPr>
                <w:b/>
                <w:bCs/>
                <w:sz w:val="20"/>
              </w:rPr>
            </w:pPr>
            <w:r w:rsidRPr="00611D47">
              <w:rPr>
                <w:b/>
                <w:bCs/>
                <w:sz w:val="20"/>
              </w:rPr>
              <w:t>202</w:t>
            </w:r>
            <w:r w:rsidR="00D8282D">
              <w:rPr>
                <w:b/>
                <w:bCs/>
                <w:sz w:val="20"/>
              </w:rPr>
              <w:t>3</w:t>
            </w:r>
            <w:r w:rsidRPr="00611D47">
              <w:rPr>
                <w:b/>
                <w:bCs/>
                <w:sz w:val="20"/>
              </w:rPr>
              <w:t xml:space="preserve">. évi terv </w:t>
            </w:r>
          </w:p>
          <w:p w14:paraId="2603347F" w14:textId="3817E1FA" w:rsidR="00611D47" w:rsidRPr="00611D47" w:rsidRDefault="00611D47" w:rsidP="00611D47">
            <w:pPr>
              <w:jc w:val="center"/>
              <w:rPr>
                <w:b/>
                <w:bCs/>
                <w:sz w:val="20"/>
              </w:rPr>
            </w:pPr>
            <w:r w:rsidRPr="00611D47">
              <w:rPr>
                <w:b/>
                <w:bCs/>
                <w:sz w:val="20"/>
              </w:rPr>
              <w:t>Főv. terület</w:t>
            </w:r>
            <w:r w:rsidRPr="00611D47">
              <w:rPr>
                <w:b/>
                <w:bCs/>
                <w:sz w:val="20"/>
              </w:rPr>
              <w:br/>
              <w:t>EFt-ban</w:t>
            </w:r>
          </w:p>
        </w:tc>
      </w:tr>
      <w:tr w:rsidR="00611D47" w:rsidRPr="00611D47" w14:paraId="710DEB5E" w14:textId="77777777" w:rsidTr="00B253B1">
        <w:trPr>
          <w:trHeight w:val="4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8CC3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EE75" w14:textId="77777777" w:rsidR="00611D47" w:rsidRPr="00611D47" w:rsidRDefault="00611D47" w:rsidP="00611D47">
            <w:pPr>
              <w:rPr>
                <w:b/>
                <w:bCs/>
                <w:sz w:val="20"/>
              </w:rPr>
            </w:pPr>
            <w:r w:rsidRPr="00611D47">
              <w:rPr>
                <w:b/>
                <w:bCs/>
                <w:sz w:val="20"/>
              </w:rPr>
              <w:t>Kiadások (2+18)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BB46" w14:textId="77777777" w:rsidR="00611D47" w:rsidRPr="00611D47" w:rsidRDefault="00611D47" w:rsidP="00611D47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611D47">
              <w:rPr>
                <w:b/>
                <w:bCs/>
                <w:i/>
                <w:iCs/>
                <w:sz w:val="20"/>
              </w:rPr>
              <w:t>3212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2BD2" w14:textId="3E42A939" w:rsidR="00611D47" w:rsidRPr="00611D47" w:rsidRDefault="00F10557" w:rsidP="00611D4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756418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0</w:t>
            </w:r>
            <w:r w:rsidR="00756418">
              <w:rPr>
                <w:b/>
                <w:bCs/>
                <w:sz w:val="20"/>
              </w:rPr>
              <w:t>78 126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E464" w14:textId="5D844B6E" w:rsidR="00611D47" w:rsidRPr="00611D47" w:rsidRDefault="000E1540" w:rsidP="00611D4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947 791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A6A5" w14:textId="7CB02146" w:rsidR="00611D47" w:rsidRPr="00611D47" w:rsidRDefault="00756418" w:rsidP="00611D4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130 335</w:t>
            </w:r>
          </w:p>
        </w:tc>
      </w:tr>
      <w:tr w:rsidR="00611D47" w:rsidRPr="00611D47" w14:paraId="70D5831A" w14:textId="77777777" w:rsidTr="00B253B1">
        <w:trPr>
          <w:trHeight w:val="4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76C6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6D0F" w14:textId="77777777" w:rsidR="00611D47" w:rsidRPr="00611D47" w:rsidRDefault="00611D47" w:rsidP="00611D47">
            <w:pPr>
              <w:rPr>
                <w:sz w:val="20"/>
              </w:rPr>
            </w:pPr>
            <w:r w:rsidRPr="00611D47">
              <w:rPr>
                <w:sz w:val="20"/>
              </w:rPr>
              <w:t>Közszolgáltatói díj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BE35" w14:textId="77777777" w:rsidR="00611D47" w:rsidRPr="00611D47" w:rsidRDefault="00611D47" w:rsidP="00611D47">
            <w:pPr>
              <w:jc w:val="center"/>
              <w:rPr>
                <w:i/>
                <w:iCs/>
                <w:sz w:val="20"/>
              </w:rPr>
            </w:pPr>
            <w:r w:rsidRPr="00611D47">
              <w:rPr>
                <w:i/>
                <w:iCs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9DFF" w14:textId="3FAFD3CD" w:rsidR="00611D47" w:rsidRPr="00611D47" w:rsidRDefault="008C7559" w:rsidP="00611D47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F10557">
              <w:rPr>
                <w:sz w:val="20"/>
              </w:rPr>
              <w:t>83</w:t>
            </w:r>
            <w:r>
              <w:rPr>
                <w:sz w:val="20"/>
              </w:rPr>
              <w:t xml:space="preserve"> </w:t>
            </w:r>
            <w:r w:rsidR="00F10557">
              <w:rPr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EF98" w14:textId="6052A43E" w:rsidR="00611D47" w:rsidRPr="00611D47" w:rsidRDefault="000E1540" w:rsidP="00611D47">
            <w:pPr>
              <w:jc w:val="right"/>
              <w:rPr>
                <w:sz w:val="20"/>
              </w:rPr>
            </w:pPr>
            <w:r>
              <w:rPr>
                <w:b/>
                <w:bCs/>
                <w:sz w:val="20"/>
              </w:rPr>
              <w:t>683 300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6E47" w14:textId="5D73BF67" w:rsidR="00611D47" w:rsidRPr="00611D47" w:rsidRDefault="000E1540" w:rsidP="00611D47">
            <w:pPr>
              <w:jc w:val="right"/>
              <w:rPr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  <w:tr w:rsidR="00611D47" w:rsidRPr="00611D47" w14:paraId="5C88CA0D" w14:textId="77777777" w:rsidTr="00B253B1">
        <w:trPr>
          <w:trHeight w:val="4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74C8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EBB4" w14:textId="77777777" w:rsidR="00611D47" w:rsidRPr="00611D47" w:rsidRDefault="00611D47" w:rsidP="00611D47">
            <w:pPr>
              <w:rPr>
                <w:sz w:val="20"/>
              </w:rPr>
            </w:pPr>
            <w:r w:rsidRPr="00611D47">
              <w:rPr>
                <w:sz w:val="20"/>
              </w:rPr>
              <w:t>Közszolgáltatói díj ÁFA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4A6E" w14:textId="77777777" w:rsidR="00611D47" w:rsidRPr="00611D47" w:rsidRDefault="00611D47" w:rsidP="00611D47">
            <w:pPr>
              <w:jc w:val="center"/>
              <w:rPr>
                <w:i/>
                <w:iCs/>
                <w:sz w:val="20"/>
              </w:rPr>
            </w:pPr>
            <w:r w:rsidRPr="00611D47">
              <w:rPr>
                <w:i/>
                <w:iCs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4956" w14:textId="010AD89F" w:rsidR="00611D47" w:rsidRPr="00611D47" w:rsidRDefault="008C7559" w:rsidP="00611D47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0E1540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  <w:r w:rsidR="000E1540">
              <w:rPr>
                <w:sz w:val="20"/>
              </w:rPr>
              <w:t>491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26E2" w14:textId="5C2A524F" w:rsidR="00611D47" w:rsidRPr="00611D47" w:rsidRDefault="008C7559" w:rsidP="00611D47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0E1540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  <w:r w:rsidR="000E1540">
              <w:rPr>
                <w:sz w:val="20"/>
              </w:rPr>
              <w:t>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803E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</w:tr>
      <w:tr w:rsidR="00611D47" w:rsidRPr="00611D47" w14:paraId="24A0F0DF" w14:textId="77777777" w:rsidTr="00B253B1">
        <w:trPr>
          <w:trHeight w:val="4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348F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11A3" w14:textId="77777777" w:rsidR="00611D47" w:rsidRPr="00611D47" w:rsidRDefault="00611D47" w:rsidP="00611D47">
            <w:pPr>
              <w:rPr>
                <w:sz w:val="20"/>
              </w:rPr>
            </w:pPr>
            <w:r w:rsidRPr="00611D47">
              <w:rPr>
                <w:sz w:val="20"/>
              </w:rPr>
              <w:t>Fővárosi üzemeltetés (FEV)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8331" w14:textId="77777777" w:rsidR="00611D47" w:rsidRPr="00611D47" w:rsidRDefault="00611D47" w:rsidP="00611D47">
            <w:pPr>
              <w:jc w:val="center"/>
              <w:rPr>
                <w:i/>
                <w:iCs/>
                <w:sz w:val="20"/>
              </w:rPr>
            </w:pPr>
            <w:r w:rsidRPr="00611D47">
              <w:rPr>
                <w:i/>
                <w:iCs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B4B6" w14:textId="699463F5" w:rsidR="00611D47" w:rsidRPr="00611D47" w:rsidRDefault="000E1540" w:rsidP="00611D47">
            <w:pPr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  <w:r w:rsidR="00611D47" w:rsidRPr="00611D47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611D47" w:rsidRPr="00611D47">
              <w:rPr>
                <w:sz w:val="20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6FA8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22BA" w14:textId="27F07217" w:rsidR="00611D47" w:rsidRPr="00611D47" w:rsidRDefault="000E1540" w:rsidP="00611D47">
            <w:pPr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  <w:r w:rsidR="00611D47" w:rsidRPr="00611D47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611D47" w:rsidRPr="00611D47">
              <w:rPr>
                <w:sz w:val="20"/>
              </w:rPr>
              <w:t>00</w:t>
            </w:r>
          </w:p>
        </w:tc>
      </w:tr>
      <w:tr w:rsidR="00611D47" w:rsidRPr="00611D47" w14:paraId="0AE4D65F" w14:textId="77777777" w:rsidTr="00B253B1">
        <w:trPr>
          <w:trHeight w:val="4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6770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1803" w14:textId="77777777" w:rsidR="00611D47" w:rsidRPr="00611D47" w:rsidRDefault="00611D47" w:rsidP="00611D47">
            <w:pPr>
              <w:rPr>
                <w:sz w:val="20"/>
              </w:rPr>
            </w:pPr>
            <w:r w:rsidRPr="00611D47">
              <w:rPr>
                <w:sz w:val="20"/>
              </w:rPr>
              <w:t>Fővárosi üzemeltetés ÁFA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339D" w14:textId="77777777" w:rsidR="00611D47" w:rsidRPr="00611D47" w:rsidRDefault="00611D47" w:rsidP="00611D47">
            <w:pPr>
              <w:jc w:val="center"/>
              <w:rPr>
                <w:i/>
                <w:iCs/>
                <w:sz w:val="20"/>
              </w:rPr>
            </w:pPr>
            <w:r w:rsidRPr="00611D47">
              <w:rPr>
                <w:i/>
                <w:iCs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BFB6" w14:textId="462D9103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1</w:t>
            </w:r>
            <w:r w:rsidR="000E1540">
              <w:rPr>
                <w:sz w:val="20"/>
              </w:rPr>
              <w:t>7</w:t>
            </w:r>
            <w:r w:rsidRPr="00611D47">
              <w:rPr>
                <w:sz w:val="20"/>
              </w:rPr>
              <w:t xml:space="preserve"> </w:t>
            </w:r>
            <w:r w:rsidR="000E1540">
              <w:rPr>
                <w:sz w:val="20"/>
              </w:rPr>
              <w:t>847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935D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465A" w14:textId="5651A36C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1</w:t>
            </w:r>
            <w:r w:rsidR="000E1540">
              <w:rPr>
                <w:sz w:val="20"/>
              </w:rPr>
              <w:t>7</w:t>
            </w:r>
            <w:r w:rsidRPr="00611D47">
              <w:rPr>
                <w:sz w:val="20"/>
              </w:rPr>
              <w:t xml:space="preserve"> </w:t>
            </w:r>
            <w:r w:rsidR="000E1540">
              <w:rPr>
                <w:sz w:val="20"/>
              </w:rPr>
              <w:t>847</w:t>
            </w:r>
          </w:p>
        </w:tc>
      </w:tr>
      <w:tr w:rsidR="00611D47" w:rsidRPr="00611D47" w14:paraId="708E74C3" w14:textId="77777777" w:rsidTr="00B253B1">
        <w:trPr>
          <w:trHeight w:val="4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0C01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7408" w14:textId="77777777" w:rsidR="00611D47" w:rsidRPr="00611D47" w:rsidRDefault="00611D47" w:rsidP="00611D47">
            <w:pPr>
              <w:rPr>
                <w:sz w:val="20"/>
              </w:rPr>
            </w:pPr>
            <w:r w:rsidRPr="00611D47">
              <w:rPr>
                <w:sz w:val="20"/>
              </w:rPr>
              <w:t>Parkolási-, pótdíj visszafiz. + le nem vonható ÁFA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1F83" w14:textId="77777777" w:rsidR="00611D47" w:rsidRPr="00611D47" w:rsidRDefault="00611D47" w:rsidP="00611D47">
            <w:pPr>
              <w:jc w:val="center"/>
              <w:rPr>
                <w:i/>
                <w:iCs/>
                <w:sz w:val="20"/>
              </w:rPr>
            </w:pPr>
            <w:r w:rsidRPr="00611D47">
              <w:rPr>
                <w:i/>
                <w:iCs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BECF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B2FC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58B2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</w:tr>
      <w:tr w:rsidR="00611D47" w:rsidRPr="00611D47" w14:paraId="487AF6E0" w14:textId="77777777" w:rsidTr="00B253B1">
        <w:trPr>
          <w:trHeight w:val="4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3D59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575F" w14:textId="77777777" w:rsidR="00611D47" w:rsidRPr="00611D47" w:rsidRDefault="00611D47" w:rsidP="00611D47">
            <w:pPr>
              <w:rPr>
                <w:sz w:val="20"/>
              </w:rPr>
            </w:pPr>
            <w:r w:rsidRPr="00611D47">
              <w:rPr>
                <w:sz w:val="20"/>
              </w:rPr>
              <w:t xml:space="preserve">Egyéb dologi kiadás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C1C2" w14:textId="77777777" w:rsidR="00611D47" w:rsidRPr="00611D47" w:rsidRDefault="00611D47" w:rsidP="00611D47">
            <w:pPr>
              <w:jc w:val="center"/>
              <w:rPr>
                <w:i/>
                <w:iCs/>
                <w:sz w:val="20"/>
              </w:rPr>
            </w:pPr>
            <w:r w:rsidRPr="00611D47">
              <w:rPr>
                <w:i/>
                <w:iCs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1F0C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D4AB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7EA2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</w:tr>
      <w:tr w:rsidR="00611D47" w:rsidRPr="00611D47" w14:paraId="3B046079" w14:textId="77777777" w:rsidTr="00B253B1">
        <w:trPr>
          <w:trHeight w:val="4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CA1D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931A" w14:textId="77777777" w:rsidR="00611D47" w:rsidRPr="00611D47" w:rsidRDefault="00611D47" w:rsidP="00611D47">
            <w:pPr>
              <w:rPr>
                <w:sz w:val="20"/>
              </w:rPr>
            </w:pPr>
            <w:r w:rsidRPr="00611D47">
              <w:rPr>
                <w:sz w:val="20"/>
              </w:rPr>
              <w:t>Egyéb dologi kiadás ÁFA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1ABE" w14:textId="77777777" w:rsidR="00611D47" w:rsidRPr="00611D47" w:rsidRDefault="00611D47" w:rsidP="00611D47">
            <w:pPr>
              <w:jc w:val="center"/>
              <w:rPr>
                <w:i/>
                <w:iCs/>
                <w:sz w:val="20"/>
              </w:rPr>
            </w:pPr>
            <w:r w:rsidRPr="00611D47">
              <w:rPr>
                <w:i/>
                <w:iCs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E41C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CE08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C3CD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</w:tr>
      <w:tr w:rsidR="00611D47" w:rsidRPr="00611D47" w14:paraId="5AD935EE" w14:textId="77777777" w:rsidTr="00B253B1">
        <w:trPr>
          <w:trHeight w:val="4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C2FF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7D97" w14:textId="77777777" w:rsidR="00611D47" w:rsidRPr="00611D47" w:rsidRDefault="00611D47" w:rsidP="00611D47">
            <w:pPr>
              <w:rPr>
                <w:sz w:val="20"/>
              </w:rPr>
            </w:pPr>
            <w:r w:rsidRPr="00611D47">
              <w:rPr>
                <w:sz w:val="20"/>
              </w:rPr>
              <w:t>Fővárosi "nyereség"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D23C" w14:textId="77777777" w:rsidR="00611D47" w:rsidRPr="00611D47" w:rsidRDefault="00611D47" w:rsidP="00611D47">
            <w:pPr>
              <w:jc w:val="center"/>
              <w:rPr>
                <w:i/>
                <w:iCs/>
                <w:sz w:val="20"/>
              </w:rPr>
            </w:pPr>
            <w:r w:rsidRPr="00611D47">
              <w:rPr>
                <w:i/>
                <w:iCs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3378" w14:textId="4182C549" w:rsidR="00611D47" w:rsidRPr="00611D47" w:rsidRDefault="00756418" w:rsidP="00611D47">
            <w:pPr>
              <w:jc w:val="right"/>
              <w:rPr>
                <w:sz w:val="20"/>
              </w:rPr>
            </w:pPr>
            <w:r>
              <w:rPr>
                <w:sz w:val="20"/>
              </w:rPr>
              <w:t>34 715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5D2F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9EB4" w14:textId="4112F4FD" w:rsidR="00611D47" w:rsidRPr="00611D47" w:rsidRDefault="00756418" w:rsidP="00611D47">
            <w:pPr>
              <w:jc w:val="right"/>
              <w:rPr>
                <w:sz w:val="20"/>
              </w:rPr>
            </w:pPr>
            <w:r>
              <w:rPr>
                <w:sz w:val="20"/>
              </w:rPr>
              <w:t>34 715</w:t>
            </w:r>
          </w:p>
        </w:tc>
      </w:tr>
      <w:tr w:rsidR="00611D47" w:rsidRPr="00611D47" w14:paraId="00395BB5" w14:textId="77777777" w:rsidTr="00B253B1">
        <w:trPr>
          <w:trHeight w:val="4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E3CB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11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D802" w14:textId="1489D280" w:rsidR="00611D47" w:rsidRPr="00611D47" w:rsidRDefault="00611D47" w:rsidP="00611D47">
            <w:pPr>
              <w:rPr>
                <w:sz w:val="20"/>
              </w:rPr>
            </w:pPr>
            <w:r w:rsidRPr="00611D47">
              <w:rPr>
                <w:sz w:val="20"/>
              </w:rPr>
              <w:t xml:space="preserve">Fővárosi </w:t>
            </w:r>
            <w:r w:rsidR="000E1540">
              <w:rPr>
                <w:sz w:val="20"/>
              </w:rPr>
              <w:t>„</w:t>
            </w:r>
            <w:r w:rsidRPr="00611D47">
              <w:rPr>
                <w:sz w:val="20"/>
              </w:rPr>
              <w:t>nyereség</w:t>
            </w:r>
            <w:r w:rsidR="000E1540">
              <w:rPr>
                <w:sz w:val="20"/>
              </w:rPr>
              <w:t>”</w:t>
            </w:r>
            <w:r w:rsidRPr="00611D47">
              <w:rPr>
                <w:sz w:val="20"/>
              </w:rPr>
              <w:t xml:space="preserve"> ÁFA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A8D5" w14:textId="77777777" w:rsidR="00611D47" w:rsidRPr="00611D47" w:rsidRDefault="00611D47" w:rsidP="00611D47">
            <w:pPr>
              <w:jc w:val="center"/>
              <w:rPr>
                <w:i/>
                <w:iCs/>
                <w:sz w:val="20"/>
              </w:rPr>
            </w:pPr>
            <w:r w:rsidRPr="00611D47">
              <w:rPr>
                <w:i/>
                <w:iCs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C0A1" w14:textId="219A198D" w:rsidR="00611D47" w:rsidRPr="00611D47" w:rsidRDefault="00756418" w:rsidP="00611D47">
            <w:pPr>
              <w:jc w:val="right"/>
              <w:rPr>
                <w:sz w:val="20"/>
              </w:rPr>
            </w:pPr>
            <w:r>
              <w:rPr>
                <w:sz w:val="20"/>
              </w:rPr>
              <w:t>9 373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C4BD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8837" w14:textId="4B0F74F4" w:rsidR="00611D47" w:rsidRPr="00611D47" w:rsidRDefault="00756418" w:rsidP="00611D47">
            <w:pPr>
              <w:jc w:val="right"/>
              <w:rPr>
                <w:sz w:val="20"/>
              </w:rPr>
            </w:pPr>
            <w:r>
              <w:rPr>
                <w:sz w:val="20"/>
              </w:rPr>
              <w:t>9 373</w:t>
            </w:r>
          </w:p>
        </w:tc>
      </w:tr>
      <w:tr w:rsidR="00611D47" w:rsidRPr="00611D47" w14:paraId="4D37698B" w14:textId="77777777" w:rsidTr="00B253B1">
        <w:trPr>
          <w:trHeight w:val="4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EB4C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9375" w14:textId="77777777" w:rsidR="00611D47" w:rsidRPr="00611D47" w:rsidRDefault="00611D47" w:rsidP="00611D47">
            <w:pPr>
              <w:rPr>
                <w:sz w:val="20"/>
              </w:rPr>
            </w:pPr>
            <w:r w:rsidRPr="00611D47">
              <w:rPr>
                <w:sz w:val="20"/>
              </w:rPr>
              <w:t>Ügyvédi munkadíj (Bérdi)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D75B" w14:textId="77777777" w:rsidR="00611D47" w:rsidRPr="00611D47" w:rsidRDefault="00611D47" w:rsidP="00611D47">
            <w:pPr>
              <w:jc w:val="center"/>
              <w:rPr>
                <w:i/>
                <w:iCs/>
                <w:sz w:val="20"/>
              </w:rPr>
            </w:pPr>
            <w:r w:rsidRPr="00611D47">
              <w:rPr>
                <w:i/>
                <w:iCs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8E76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F485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803C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</w:tr>
      <w:tr w:rsidR="00611D47" w:rsidRPr="00611D47" w14:paraId="43A81B66" w14:textId="77777777" w:rsidTr="00B253B1">
        <w:trPr>
          <w:trHeight w:val="4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DAFA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8EB9" w14:textId="77777777" w:rsidR="00611D47" w:rsidRPr="00611D47" w:rsidRDefault="00611D47" w:rsidP="00611D47">
            <w:pPr>
              <w:rPr>
                <w:sz w:val="20"/>
              </w:rPr>
            </w:pPr>
            <w:r w:rsidRPr="00611D47">
              <w:rPr>
                <w:sz w:val="20"/>
              </w:rPr>
              <w:t>Ügyvédi munkadíj ÁFA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2A40" w14:textId="77777777" w:rsidR="00611D47" w:rsidRPr="00611D47" w:rsidRDefault="00611D47" w:rsidP="00611D47">
            <w:pPr>
              <w:jc w:val="center"/>
              <w:rPr>
                <w:i/>
                <w:iCs/>
                <w:sz w:val="20"/>
              </w:rPr>
            </w:pPr>
            <w:r w:rsidRPr="00611D47">
              <w:rPr>
                <w:i/>
                <w:iCs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80F7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418D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6C15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</w:tr>
      <w:tr w:rsidR="00611D47" w:rsidRPr="00611D47" w14:paraId="7415411E" w14:textId="77777777" w:rsidTr="00B253B1">
        <w:trPr>
          <w:trHeight w:val="4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F39F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D85B" w14:textId="77777777" w:rsidR="00611D47" w:rsidRPr="00611D47" w:rsidRDefault="00611D47" w:rsidP="00611D47">
            <w:pPr>
              <w:rPr>
                <w:sz w:val="20"/>
              </w:rPr>
            </w:pPr>
            <w:r w:rsidRPr="00611D47">
              <w:rPr>
                <w:sz w:val="20"/>
              </w:rPr>
              <w:t>Perköltség+kés.kamat+kártérítés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DA60" w14:textId="77777777" w:rsidR="00611D47" w:rsidRPr="00611D47" w:rsidRDefault="00611D47" w:rsidP="00611D47">
            <w:pPr>
              <w:jc w:val="center"/>
              <w:rPr>
                <w:i/>
                <w:iCs/>
                <w:sz w:val="20"/>
              </w:rPr>
            </w:pPr>
            <w:r w:rsidRPr="00611D47">
              <w:rPr>
                <w:i/>
                <w:iCs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5B02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41A1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9887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</w:tr>
      <w:tr w:rsidR="00611D47" w:rsidRPr="00611D47" w14:paraId="5BD3474B" w14:textId="77777777" w:rsidTr="00B253B1">
        <w:trPr>
          <w:trHeight w:val="4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0013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15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D38F" w14:textId="77777777" w:rsidR="00611D47" w:rsidRPr="00611D47" w:rsidRDefault="00611D47" w:rsidP="00611D47">
            <w:pPr>
              <w:rPr>
                <w:sz w:val="20"/>
              </w:rPr>
            </w:pPr>
            <w:r w:rsidRPr="00611D47">
              <w:rPr>
                <w:sz w:val="20"/>
              </w:rPr>
              <w:t>VH költség (VH illeték+VH díjak)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FC20" w14:textId="77777777" w:rsidR="00611D47" w:rsidRPr="00611D47" w:rsidRDefault="00611D47" w:rsidP="00611D47">
            <w:pPr>
              <w:jc w:val="center"/>
              <w:rPr>
                <w:i/>
                <w:iCs/>
                <w:sz w:val="20"/>
              </w:rPr>
            </w:pPr>
            <w:r w:rsidRPr="00611D47">
              <w:rPr>
                <w:i/>
                <w:iCs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360A" w14:textId="48FB2FA6" w:rsidR="00611D47" w:rsidRPr="00611D47" w:rsidRDefault="000E1540" w:rsidP="00611D47">
            <w:pPr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  <w:r w:rsidR="00611D47" w:rsidRPr="00611D47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="00611D47" w:rsidRPr="00611D47">
              <w:rPr>
                <w:sz w:val="20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CC04" w14:textId="627BA888" w:rsidR="00611D47" w:rsidRPr="00611D47" w:rsidRDefault="000E1540" w:rsidP="00611D47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611D47" w:rsidRPr="00611D47">
              <w:rPr>
                <w:sz w:val="20"/>
              </w:rPr>
              <w:t xml:space="preserve">0 </w:t>
            </w:r>
            <w:r>
              <w:rPr>
                <w:sz w:val="20"/>
              </w:rPr>
              <w:t>0</w:t>
            </w:r>
            <w:r w:rsidR="00611D47" w:rsidRPr="00611D47">
              <w:rPr>
                <w:sz w:val="20"/>
              </w:rPr>
              <w:t>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79A3" w14:textId="5F1D0A9D" w:rsidR="00611D47" w:rsidRPr="00611D47" w:rsidRDefault="000E1540" w:rsidP="00611D47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11D47" w:rsidRPr="00611D47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="00611D47" w:rsidRPr="00611D47">
              <w:rPr>
                <w:sz w:val="20"/>
              </w:rPr>
              <w:t>00</w:t>
            </w:r>
          </w:p>
        </w:tc>
      </w:tr>
      <w:tr w:rsidR="00611D47" w:rsidRPr="00611D47" w14:paraId="51FBBF05" w14:textId="77777777" w:rsidTr="00B253B1">
        <w:trPr>
          <w:trHeight w:val="4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E35C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16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1578" w14:textId="77777777" w:rsidR="00611D47" w:rsidRPr="00611D47" w:rsidRDefault="00611D47" w:rsidP="00611D47">
            <w:pPr>
              <w:rPr>
                <w:sz w:val="20"/>
              </w:rPr>
            </w:pPr>
            <w:r w:rsidRPr="00611D47">
              <w:rPr>
                <w:sz w:val="20"/>
              </w:rPr>
              <w:t>Illeték (FMH)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564A" w14:textId="77777777" w:rsidR="00611D47" w:rsidRPr="00611D47" w:rsidRDefault="00611D47" w:rsidP="00611D47">
            <w:pPr>
              <w:jc w:val="center"/>
              <w:rPr>
                <w:i/>
                <w:iCs/>
                <w:sz w:val="20"/>
              </w:rPr>
            </w:pPr>
            <w:r w:rsidRPr="00611D47">
              <w:rPr>
                <w:i/>
                <w:iCs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297A" w14:textId="2697F127" w:rsidR="00611D47" w:rsidRPr="00611D47" w:rsidRDefault="000E1540" w:rsidP="00611D47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611D47" w:rsidRPr="00611D47">
              <w:rPr>
                <w:sz w:val="20"/>
              </w:rPr>
              <w:t xml:space="preserve">0 </w:t>
            </w:r>
            <w:r>
              <w:rPr>
                <w:sz w:val="20"/>
              </w:rPr>
              <w:t>80</w:t>
            </w:r>
            <w:r w:rsidR="00611D47" w:rsidRPr="00611D47">
              <w:rPr>
                <w:sz w:val="2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09EE" w14:textId="7FA28B39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2</w:t>
            </w:r>
            <w:r w:rsidR="000E1540">
              <w:rPr>
                <w:sz w:val="20"/>
              </w:rPr>
              <w:t>0</w:t>
            </w:r>
            <w:r w:rsidRPr="00611D47">
              <w:rPr>
                <w:sz w:val="20"/>
              </w:rPr>
              <w:t xml:space="preserve"> </w:t>
            </w:r>
            <w:r w:rsidR="000E1540">
              <w:rPr>
                <w:sz w:val="20"/>
              </w:rPr>
              <w:t>0</w:t>
            </w:r>
            <w:r w:rsidRPr="00611D47">
              <w:rPr>
                <w:sz w:val="20"/>
              </w:rPr>
              <w:t>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DCC8" w14:textId="119D374F" w:rsidR="00611D47" w:rsidRPr="00611D47" w:rsidRDefault="000E1540" w:rsidP="00611D47">
            <w:pPr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611D47" w:rsidRPr="00611D47" w14:paraId="67509927" w14:textId="77777777" w:rsidTr="00B253B1">
        <w:trPr>
          <w:trHeight w:val="4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FEE7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17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C6D3" w14:textId="77777777" w:rsidR="00611D47" w:rsidRPr="00611D47" w:rsidRDefault="00611D47" w:rsidP="00611D47">
            <w:pPr>
              <w:rPr>
                <w:sz w:val="20"/>
              </w:rPr>
            </w:pPr>
            <w:r w:rsidRPr="00611D47">
              <w:rPr>
                <w:sz w:val="20"/>
              </w:rPr>
              <w:t>Egyéb (bankktg. stb.)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5D80" w14:textId="77777777" w:rsidR="00611D47" w:rsidRPr="00611D47" w:rsidRDefault="00611D47" w:rsidP="00611D47">
            <w:pPr>
              <w:jc w:val="center"/>
              <w:rPr>
                <w:i/>
                <w:iCs/>
                <w:sz w:val="20"/>
              </w:rPr>
            </w:pPr>
            <w:r w:rsidRPr="00611D47">
              <w:rPr>
                <w:i/>
                <w:iCs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D0F6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68EC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13CE" w14:textId="77777777" w:rsidR="00611D47" w:rsidRPr="00611D47" w:rsidRDefault="00611D47" w:rsidP="00611D47">
            <w:pPr>
              <w:jc w:val="right"/>
              <w:rPr>
                <w:sz w:val="20"/>
              </w:rPr>
            </w:pPr>
            <w:r w:rsidRPr="00611D47">
              <w:rPr>
                <w:sz w:val="20"/>
              </w:rPr>
              <w:t>0</w:t>
            </w:r>
          </w:p>
        </w:tc>
      </w:tr>
    </w:tbl>
    <w:p w14:paraId="366D0783" w14:textId="0A5FBF0F" w:rsidR="00611D47" w:rsidRDefault="00611D47" w:rsidP="007F61D4">
      <w:pPr>
        <w:jc w:val="both"/>
        <w:rPr>
          <w:b/>
          <w:sz w:val="28"/>
          <w:szCs w:val="28"/>
        </w:rPr>
      </w:pPr>
    </w:p>
    <w:p w14:paraId="1631504F" w14:textId="7CE2A077" w:rsidR="00B253B1" w:rsidRDefault="00B253B1" w:rsidP="007F61D4">
      <w:pPr>
        <w:jc w:val="both"/>
        <w:rPr>
          <w:b/>
          <w:sz w:val="28"/>
          <w:szCs w:val="28"/>
        </w:rPr>
      </w:pPr>
    </w:p>
    <w:p w14:paraId="1D32F729" w14:textId="4740922C" w:rsidR="00B253B1" w:rsidRDefault="00B253B1" w:rsidP="007F61D4">
      <w:pPr>
        <w:jc w:val="both"/>
        <w:rPr>
          <w:b/>
          <w:sz w:val="28"/>
          <w:szCs w:val="28"/>
        </w:rPr>
      </w:pPr>
    </w:p>
    <w:p w14:paraId="13347741" w14:textId="5ECFC736" w:rsidR="00B253B1" w:rsidRDefault="00B253B1" w:rsidP="007F61D4">
      <w:pPr>
        <w:jc w:val="both"/>
        <w:rPr>
          <w:b/>
          <w:sz w:val="28"/>
          <w:szCs w:val="28"/>
        </w:rPr>
      </w:pPr>
    </w:p>
    <w:p w14:paraId="641A5136" w14:textId="60AA625A" w:rsidR="00B253B1" w:rsidRDefault="00B253B1" w:rsidP="007F61D4">
      <w:pPr>
        <w:jc w:val="both"/>
        <w:rPr>
          <w:b/>
          <w:sz w:val="28"/>
          <w:szCs w:val="28"/>
        </w:rPr>
      </w:pPr>
    </w:p>
    <w:p w14:paraId="038BF974" w14:textId="2BED9A0E" w:rsidR="00B253B1" w:rsidRDefault="00B253B1" w:rsidP="007F61D4">
      <w:pPr>
        <w:jc w:val="both"/>
        <w:rPr>
          <w:b/>
          <w:sz w:val="28"/>
          <w:szCs w:val="28"/>
        </w:rPr>
      </w:pPr>
    </w:p>
    <w:p w14:paraId="553BC66E" w14:textId="71383E67" w:rsidR="00B253B1" w:rsidRDefault="00B253B1" w:rsidP="007F61D4">
      <w:pPr>
        <w:jc w:val="both"/>
        <w:rPr>
          <w:b/>
          <w:sz w:val="28"/>
          <w:szCs w:val="28"/>
        </w:rPr>
      </w:pPr>
    </w:p>
    <w:p w14:paraId="15BEEA75" w14:textId="583559DA" w:rsidR="00B253B1" w:rsidRDefault="00B253B1" w:rsidP="007F61D4">
      <w:pPr>
        <w:jc w:val="both"/>
        <w:rPr>
          <w:b/>
          <w:sz w:val="28"/>
          <w:szCs w:val="28"/>
        </w:rPr>
      </w:pPr>
    </w:p>
    <w:p w14:paraId="11C4E7C0" w14:textId="49FB6546" w:rsidR="00B253B1" w:rsidRDefault="00B253B1" w:rsidP="007F61D4">
      <w:pPr>
        <w:jc w:val="both"/>
        <w:rPr>
          <w:b/>
          <w:sz w:val="28"/>
          <w:szCs w:val="28"/>
        </w:rPr>
      </w:pPr>
    </w:p>
    <w:p w14:paraId="4C6914EE" w14:textId="7654DAE1" w:rsidR="00B253B1" w:rsidRDefault="00B253B1" w:rsidP="007F61D4">
      <w:pPr>
        <w:jc w:val="both"/>
        <w:rPr>
          <w:b/>
          <w:sz w:val="28"/>
          <w:szCs w:val="28"/>
        </w:rPr>
      </w:pPr>
    </w:p>
    <w:p w14:paraId="305DE393" w14:textId="1CF03F5E" w:rsidR="00B253B1" w:rsidRDefault="00B253B1" w:rsidP="007F61D4">
      <w:pPr>
        <w:jc w:val="both"/>
        <w:rPr>
          <w:b/>
          <w:sz w:val="28"/>
          <w:szCs w:val="28"/>
        </w:rPr>
      </w:pPr>
    </w:p>
    <w:p w14:paraId="47BBBF22" w14:textId="08A047DB" w:rsidR="00B253B1" w:rsidRDefault="00B253B1" w:rsidP="007F61D4">
      <w:pPr>
        <w:jc w:val="both"/>
        <w:rPr>
          <w:b/>
          <w:sz w:val="28"/>
          <w:szCs w:val="28"/>
        </w:rPr>
      </w:pPr>
    </w:p>
    <w:p w14:paraId="07F1617F" w14:textId="5235FCCF" w:rsidR="00B253B1" w:rsidRDefault="00B253B1" w:rsidP="007F61D4">
      <w:pPr>
        <w:jc w:val="both"/>
        <w:rPr>
          <w:b/>
          <w:sz w:val="28"/>
          <w:szCs w:val="28"/>
        </w:rPr>
      </w:pPr>
    </w:p>
    <w:p w14:paraId="7C306976" w14:textId="684AD305" w:rsidR="00B253B1" w:rsidRDefault="00B253B1" w:rsidP="007F61D4">
      <w:pPr>
        <w:jc w:val="both"/>
        <w:rPr>
          <w:b/>
          <w:sz w:val="28"/>
          <w:szCs w:val="28"/>
        </w:rPr>
      </w:pPr>
    </w:p>
    <w:p w14:paraId="198E4A19" w14:textId="77777777" w:rsidR="00B253B1" w:rsidRDefault="00B253B1" w:rsidP="007F61D4">
      <w:pPr>
        <w:jc w:val="both"/>
        <w:rPr>
          <w:b/>
          <w:sz w:val="28"/>
          <w:szCs w:val="28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637"/>
        <w:gridCol w:w="706"/>
        <w:gridCol w:w="1847"/>
        <w:gridCol w:w="1847"/>
        <w:gridCol w:w="1847"/>
      </w:tblGrid>
      <w:tr w:rsidR="00B253B1" w:rsidRPr="00B253B1" w14:paraId="7D8A6076" w14:textId="77777777" w:rsidTr="005C782D">
        <w:trPr>
          <w:trHeight w:val="1303"/>
        </w:trPr>
        <w:tc>
          <w:tcPr>
            <w:tcW w:w="466" w:type="dxa"/>
            <w:shd w:val="clear" w:color="auto" w:fill="auto"/>
            <w:vAlign w:val="center"/>
            <w:hideMark/>
          </w:tcPr>
          <w:p w14:paraId="1D600123" w14:textId="75E1EE90" w:rsidR="00B253B1" w:rsidRPr="00B253B1" w:rsidRDefault="00B253B1" w:rsidP="00B253B1">
            <w:pPr>
              <w:jc w:val="center"/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Ssz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14:paraId="071868BF" w14:textId="77777777" w:rsidR="00B253B1" w:rsidRPr="00B253B1" w:rsidRDefault="00B253B1" w:rsidP="00B253B1">
            <w:pPr>
              <w:jc w:val="center"/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Ferencvárosi Önkormányzat parkolási tevékenysége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6C37110D" w14:textId="77777777" w:rsidR="00B253B1" w:rsidRDefault="00B253B1" w:rsidP="00B253B1">
            <w:pPr>
              <w:jc w:val="center"/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ktgv.</w:t>
            </w:r>
          </w:p>
          <w:p w14:paraId="4E77105F" w14:textId="30D4BBD8" w:rsidR="00B253B1" w:rsidRPr="00B253B1" w:rsidRDefault="00B253B1" w:rsidP="00B253B1">
            <w:pPr>
              <w:jc w:val="center"/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sor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48BBF410" w14:textId="48DA1F38" w:rsidR="00B253B1" w:rsidRPr="00B253B1" w:rsidRDefault="00B253B1" w:rsidP="00B253B1">
            <w:pPr>
              <w:jc w:val="center"/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202</w:t>
            </w:r>
            <w:r w:rsidR="000A732A">
              <w:rPr>
                <w:b/>
                <w:bCs/>
                <w:sz w:val="20"/>
              </w:rPr>
              <w:t>3</w:t>
            </w:r>
            <w:r w:rsidRPr="00B253B1">
              <w:rPr>
                <w:b/>
                <w:bCs/>
                <w:sz w:val="20"/>
              </w:rPr>
              <w:t>.évi terv</w:t>
            </w:r>
            <w:r w:rsidRPr="00B253B1">
              <w:rPr>
                <w:b/>
                <w:bCs/>
                <w:sz w:val="20"/>
              </w:rPr>
              <w:br/>
              <w:t>EFt-ban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78AA4B4E" w14:textId="72EC8B98" w:rsidR="00B253B1" w:rsidRDefault="00B253B1" w:rsidP="00B253B1">
            <w:pPr>
              <w:jc w:val="center"/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202</w:t>
            </w:r>
            <w:r w:rsidR="000A732A">
              <w:rPr>
                <w:b/>
                <w:bCs/>
                <w:sz w:val="20"/>
              </w:rPr>
              <w:t>3</w:t>
            </w:r>
            <w:r w:rsidRPr="00B253B1">
              <w:rPr>
                <w:b/>
                <w:bCs/>
                <w:sz w:val="20"/>
              </w:rPr>
              <w:t xml:space="preserve">.évi terv </w:t>
            </w:r>
          </w:p>
          <w:p w14:paraId="6D8EE4B3" w14:textId="414E6CA2" w:rsidR="00B253B1" w:rsidRPr="00B253B1" w:rsidRDefault="00B253B1" w:rsidP="00B253B1">
            <w:pPr>
              <w:jc w:val="center"/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IX.</w:t>
            </w:r>
            <w:r>
              <w:rPr>
                <w:b/>
                <w:bCs/>
                <w:sz w:val="20"/>
              </w:rPr>
              <w:t xml:space="preserve"> </w:t>
            </w:r>
            <w:r w:rsidRPr="00B253B1">
              <w:rPr>
                <w:b/>
                <w:bCs/>
                <w:sz w:val="20"/>
              </w:rPr>
              <w:t>ker.</w:t>
            </w:r>
            <w:r w:rsidRPr="00B253B1">
              <w:rPr>
                <w:b/>
                <w:bCs/>
                <w:sz w:val="20"/>
              </w:rPr>
              <w:br/>
              <w:t>EFt-ban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28BEF875" w14:textId="77B447C4" w:rsidR="00B253B1" w:rsidRDefault="00B253B1" w:rsidP="00B253B1">
            <w:pPr>
              <w:jc w:val="center"/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202</w:t>
            </w:r>
            <w:r w:rsidR="000A732A">
              <w:rPr>
                <w:b/>
                <w:bCs/>
                <w:sz w:val="20"/>
              </w:rPr>
              <w:t>3</w:t>
            </w:r>
            <w:r w:rsidRPr="00B253B1">
              <w:rPr>
                <w:b/>
                <w:bCs/>
                <w:sz w:val="20"/>
              </w:rPr>
              <w:t>.évi terv</w:t>
            </w:r>
          </w:p>
          <w:p w14:paraId="1DE88D88" w14:textId="58A40E21" w:rsidR="00B253B1" w:rsidRPr="00B253B1" w:rsidRDefault="00B253B1" w:rsidP="00B253B1">
            <w:pPr>
              <w:jc w:val="center"/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 xml:space="preserve"> Főv.</w:t>
            </w:r>
            <w:r>
              <w:rPr>
                <w:b/>
                <w:bCs/>
                <w:sz w:val="20"/>
              </w:rPr>
              <w:t xml:space="preserve"> </w:t>
            </w:r>
            <w:r w:rsidRPr="00B253B1">
              <w:rPr>
                <w:b/>
                <w:bCs/>
                <w:sz w:val="20"/>
              </w:rPr>
              <w:t>terület</w:t>
            </w:r>
            <w:r w:rsidRPr="00B253B1">
              <w:rPr>
                <w:b/>
                <w:bCs/>
                <w:sz w:val="20"/>
              </w:rPr>
              <w:br/>
              <w:t>EFt-ban</w:t>
            </w:r>
          </w:p>
        </w:tc>
      </w:tr>
      <w:tr w:rsidR="00B253B1" w:rsidRPr="00B253B1" w14:paraId="3F4D59B0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0A388B3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23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5CC0225A" w14:textId="77777777" w:rsidR="00B253B1" w:rsidRPr="00B253B1" w:rsidRDefault="00B253B1" w:rsidP="00B253B1">
            <w:pPr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Bevételek (24+43)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1F2C30A" w14:textId="77777777" w:rsidR="00B253B1" w:rsidRPr="00B253B1" w:rsidRDefault="00B253B1" w:rsidP="00B253B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253B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6931497F" w14:textId="44E019F0" w:rsidR="00B253B1" w:rsidRPr="00B253B1" w:rsidRDefault="00E74DFF" w:rsidP="00B253B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2 090 887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22DD7870" w14:textId="60B86604" w:rsidR="00B253B1" w:rsidRPr="00B253B1" w:rsidRDefault="00B253B1" w:rsidP="00B253B1">
            <w:pPr>
              <w:jc w:val="right"/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1</w:t>
            </w:r>
            <w:r w:rsidR="00E74DFF">
              <w:rPr>
                <w:b/>
                <w:bCs/>
                <w:sz w:val="20"/>
              </w:rPr>
              <w:t> 969 488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2562185C" w14:textId="2E6343DA" w:rsidR="00B253B1" w:rsidRPr="00B253B1" w:rsidRDefault="00CE6927" w:rsidP="00B253B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E74DFF">
              <w:rPr>
                <w:b/>
                <w:bCs/>
                <w:sz w:val="20"/>
              </w:rPr>
              <w:t>21 399</w:t>
            </w:r>
          </w:p>
        </w:tc>
      </w:tr>
      <w:tr w:rsidR="00B253B1" w:rsidRPr="00B253B1" w14:paraId="37E7B005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5768DBB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25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0027FBC8" w14:textId="77777777" w:rsidR="00B253B1" w:rsidRPr="00B253B1" w:rsidRDefault="00B253B1" w:rsidP="00B253B1">
            <w:pPr>
              <w:rPr>
                <w:b/>
                <w:bCs/>
                <w:i/>
                <w:iCs/>
                <w:sz w:val="20"/>
              </w:rPr>
            </w:pPr>
            <w:r w:rsidRPr="00B253B1">
              <w:rPr>
                <w:b/>
                <w:bCs/>
                <w:i/>
                <w:iCs/>
                <w:sz w:val="20"/>
              </w:rPr>
              <w:t>Működési bevételek (26+34+37+38+39)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8F2C7A7" w14:textId="77777777" w:rsidR="00B253B1" w:rsidRPr="00B253B1" w:rsidRDefault="00B253B1" w:rsidP="00B253B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253B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34E21AA7" w14:textId="42BB8E8B" w:rsidR="00B253B1" w:rsidRPr="00B253B1" w:rsidRDefault="00B253B1" w:rsidP="00774B5A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B253B1">
              <w:rPr>
                <w:b/>
                <w:bCs/>
                <w:i/>
                <w:iCs/>
                <w:sz w:val="20"/>
              </w:rPr>
              <w:t>1</w:t>
            </w:r>
            <w:r w:rsidR="00E74DFF">
              <w:rPr>
                <w:b/>
                <w:bCs/>
                <w:i/>
                <w:iCs/>
                <w:sz w:val="20"/>
              </w:rPr>
              <w:t> </w:t>
            </w:r>
            <w:r w:rsidR="00CE6927">
              <w:rPr>
                <w:b/>
                <w:bCs/>
                <w:i/>
                <w:iCs/>
                <w:sz w:val="20"/>
              </w:rPr>
              <w:t>5</w:t>
            </w:r>
            <w:r w:rsidR="00E74DFF">
              <w:rPr>
                <w:b/>
                <w:bCs/>
                <w:i/>
                <w:iCs/>
                <w:sz w:val="20"/>
              </w:rPr>
              <w:t>50 887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6125375D" w14:textId="790AA604" w:rsidR="00B253B1" w:rsidRPr="00B253B1" w:rsidRDefault="00B253B1" w:rsidP="00774B5A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B253B1">
              <w:rPr>
                <w:b/>
                <w:bCs/>
                <w:i/>
                <w:iCs/>
                <w:sz w:val="20"/>
              </w:rPr>
              <w:t>1</w:t>
            </w:r>
            <w:r w:rsidR="00E74DFF">
              <w:rPr>
                <w:b/>
                <w:bCs/>
                <w:i/>
                <w:iCs/>
                <w:sz w:val="20"/>
              </w:rPr>
              <w:t> </w:t>
            </w:r>
            <w:r w:rsidR="00CE6927">
              <w:rPr>
                <w:b/>
                <w:bCs/>
                <w:i/>
                <w:iCs/>
                <w:sz w:val="20"/>
              </w:rPr>
              <w:t>4</w:t>
            </w:r>
            <w:r w:rsidR="00E74DFF">
              <w:rPr>
                <w:b/>
                <w:bCs/>
                <w:i/>
                <w:iCs/>
                <w:sz w:val="20"/>
              </w:rPr>
              <w:t>64 288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6BC9CDC3" w14:textId="0B8046FC" w:rsidR="00B253B1" w:rsidRPr="00B253B1" w:rsidRDefault="00CE6927" w:rsidP="00B253B1">
            <w:pPr>
              <w:ind w:firstLineChars="500" w:firstLine="1004"/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</w:t>
            </w:r>
            <w:r w:rsidR="00E74DFF">
              <w:rPr>
                <w:b/>
                <w:bCs/>
                <w:i/>
                <w:iCs/>
                <w:sz w:val="20"/>
              </w:rPr>
              <w:t>6 599</w:t>
            </w:r>
          </w:p>
        </w:tc>
      </w:tr>
      <w:tr w:rsidR="00B253B1" w:rsidRPr="00B253B1" w14:paraId="4DBBF089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E588529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26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34F94B77" w14:textId="77777777" w:rsidR="00B253B1" w:rsidRPr="00B253B1" w:rsidRDefault="00B253B1" w:rsidP="00B253B1">
            <w:pPr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Parkolásidíj, ügyviteli ktg. (27+31+32+33)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AD0D857" w14:textId="77777777" w:rsidR="00B253B1" w:rsidRPr="00B253B1" w:rsidRDefault="00B253B1" w:rsidP="00B253B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253B1">
              <w:rPr>
                <w:b/>
                <w:bCs/>
                <w:i/>
                <w:iCs/>
                <w:sz w:val="20"/>
              </w:rPr>
              <w:t>1092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19085FB8" w14:textId="772022B0" w:rsidR="00B253B1" w:rsidRPr="00B253B1" w:rsidRDefault="00CE6927" w:rsidP="00B253B1">
            <w:pPr>
              <w:ind w:firstLineChars="400" w:firstLine="803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E74DFF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1</w:t>
            </w:r>
            <w:r w:rsidR="00E74DFF">
              <w:rPr>
                <w:b/>
                <w:bCs/>
                <w:sz w:val="20"/>
              </w:rPr>
              <w:t>55 990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714CCEB6" w14:textId="73BD5F2B" w:rsidR="00B253B1" w:rsidRPr="00B253B1" w:rsidRDefault="00CE6927" w:rsidP="00B253B1">
            <w:pPr>
              <w:ind w:firstLineChars="400" w:firstLine="803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E74DFF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0</w:t>
            </w:r>
            <w:r w:rsidR="00E74DFF">
              <w:rPr>
                <w:b/>
                <w:bCs/>
                <w:sz w:val="20"/>
              </w:rPr>
              <w:t>90 16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2AA31727" w14:textId="64083EF5" w:rsidR="00B253B1" w:rsidRPr="00B253B1" w:rsidRDefault="00E74DFF" w:rsidP="00B253B1">
            <w:pPr>
              <w:ind w:firstLineChars="400" w:firstLine="803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65 830</w:t>
            </w:r>
          </w:p>
        </w:tc>
      </w:tr>
      <w:tr w:rsidR="00B253B1" w:rsidRPr="00B253B1" w14:paraId="2A1C2DCB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E07888B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27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420E0EFE" w14:textId="77777777" w:rsidR="00B253B1" w:rsidRPr="00B253B1" w:rsidRDefault="00B253B1" w:rsidP="00B253B1">
            <w:pPr>
              <w:rPr>
                <w:sz w:val="20"/>
              </w:rPr>
            </w:pPr>
            <w:r w:rsidRPr="00B253B1">
              <w:rPr>
                <w:sz w:val="20"/>
              </w:rPr>
              <w:t>Parkolási díj (28+29+30)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061FF97" w14:textId="77777777" w:rsidR="00B253B1" w:rsidRPr="00B253B1" w:rsidRDefault="00B253B1" w:rsidP="00B253B1">
            <w:pPr>
              <w:jc w:val="center"/>
              <w:rPr>
                <w:i/>
                <w:iCs/>
                <w:sz w:val="20"/>
              </w:rPr>
            </w:pPr>
            <w:r w:rsidRPr="00B253B1">
              <w:rPr>
                <w:i/>
                <w:iCs/>
                <w:sz w:val="20"/>
              </w:rPr>
              <w:t> 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3A970B1D" w14:textId="5EEF463F" w:rsidR="00B253B1" w:rsidRPr="00B253B1" w:rsidRDefault="00CE6927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EF4A92">
              <w:rPr>
                <w:sz w:val="20"/>
              </w:rPr>
              <w:t>11</w:t>
            </w:r>
            <w:r w:rsidR="00E74DFF">
              <w:rPr>
                <w:sz w:val="20"/>
              </w:rPr>
              <w:t>6</w:t>
            </w:r>
            <w:r w:rsidR="00B253B1" w:rsidRPr="00B253B1">
              <w:rPr>
                <w:sz w:val="20"/>
              </w:rPr>
              <w:t xml:space="preserve"> </w:t>
            </w:r>
            <w:r w:rsidR="00E74DFF">
              <w:rPr>
                <w:sz w:val="20"/>
              </w:rPr>
              <w:t>740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4F922768" w14:textId="391BDBB8" w:rsidR="00B253B1" w:rsidRPr="00B253B1" w:rsidRDefault="00EF4A92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</w:t>
            </w:r>
            <w:r w:rsidR="00E74DFF">
              <w:rPr>
                <w:sz w:val="20"/>
              </w:rPr>
              <w:t>50</w:t>
            </w:r>
            <w:r w:rsidR="00B253B1" w:rsidRPr="00B253B1">
              <w:rPr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="00E74DFF">
              <w:rPr>
                <w:sz w:val="20"/>
              </w:rPr>
              <w:t>10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34FEB2C0" w14:textId="77A7E086" w:rsidR="00B253B1" w:rsidRPr="00B253B1" w:rsidRDefault="00EF4A92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E74DFF">
              <w:rPr>
                <w:sz w:val="20"/>
              </w:rPr>
              <w:t>5</w:t>
            </w:r>
            <w:r w:rsidR="00B253B1" w:rsidRPr="00B253B1">
              <w:rPr>
                <w:sz w:val="20"/>
              </w:rPr>
              <w:t xml:space="preserve"> </w:t>
            </w:r>
            <w:r w:rsidR="00E74DFF">
              <w:rPr>
                <w:sz w:val="20"/>
              </w:rPr>
              <w:t>830</w:t>
            </w:r>
          </w:p>
        </w:tc>
      </w:tr>
      <w:tr w:rsidR="00B253B1" w:rsidRPr="00B253B1" w14:paraId="3BC31531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6158783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28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52FC59FF" w14:textId="77777777" w:rsidR="00B253B1" w:rsidRPr="00B253B1" w:rsidRDefault="00B253B1" w:rsidP="00B253B1">
            <w:pPr>
              <w:rPr>
                <w:i/>
                <w:iCs/>
                <w:sz w:val="20"/>
              </w:rPr>
            </w:pPr>
            <w:r w:rsidRPr="00B253B1">
              <w:rPr>
                <w:i/>
                <w:iCs/>
                <w:sz w:val="20"/>
              </w:rPr>
              <w:t xml:space="preserve"> - Parkolási díj érme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6156853" w14:textId="77777777" w:rsidR="00B253B1" w:rsidRPr="00B253B1" w:rsidRDefault="00B253B1" w:rsidP="00B253B1">
            <w:pPr>
              <w:jc w:val="center"/>
              <w:rPr>
                <w:i/>
                <w:iCs/>
                <w:sz w:val="20"/>
              </w:rPr>
            </w:pPr>
            <w:r w:rsidRPr="00B253B1">
              <w:rPr>
                <w:i/>
                <w:iCs/>
                <w:sz w:val="20"/>
              </w:rPr>
              <w:t> 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6E500613" w14:textId="6894F3C5" w:rsidR="00B253B1" w:rsidRPr="00B253B1" w:rsidRDefault="00E74DFF" w:rsidP="00B253B1">
            <w:pPr>
              <w:ind w:firstLineChars="300" w:firstLine="600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155 250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0F060383" w14:textId="5805EEDB" w:rsidR="00B253B1" w:rsidRPr="00B253B1" w:rsidRDefault="00B253B1" w:rsidP="00B253B1">
            <w:pPr>
              <w:ind w:firstLineChars="300" w:firstLine="600"/>
              <w:jc w:val="right"/>
              <w:rPr>
                <w:i/>
                <w:iCs/>
                <w:sz w:val="20"/>
              </w:rPr>
            </w:pPr>
            <w:r w:rsidRPr="00B253B1">
              <w:rPr>
                <w:i/>
                <w:iCs/>
                <w:sz w:val="20"/>
              </w:rPr>
              <w:t>1</w:t>
            </w:r>
            <w:r w:rsidR="00E74DFF">
              <w:rPr>
                <w:i/>
                <w:iCs/>
                <w:sz w:val="20"/>
              </w:rPr>
              <w:t>43 75</w:t>
            </w:r>
            <w:r w:rsidRPr="00B253B1">
              <w:rPr>
                <w:i/>
                <w:iCs/>
                <w:sz w:val="20"/>
              </w:rPr>
              <w:t>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74C16EC3" w14:textId="5B63DA8D" w:rsidR="00B253B1" w:rsidRPr="00B253B1" w:rsidRDefault="00B253B1" w:rsidP="00B253B1">
            <w:pPr>
              <w:ind w:firstLineChars="300" w:firstLine="600"/>
              <w:jc w:val="right"/>
              <w:rPr>
                <w:i/>
                <w:iCs/>
                <w:sz w:val="20"/>
              </w:rPr>
            </w:pPr>
            <w:r w:rsidRPr="00B253B1">
              <w:rPr>
                <w:i/>
                <w:iCs/>
                <w:sz w:val="20"/>
              </w:rPr>
              <w:t>1</w:t>
            </w:r>
            <w:r w:rsidR="00E74DFF">
              <w:rPr>
                <w:i/>
                <w:iCs/>
                <w:sz w:val="20"/>
              </w:rPr>
              <w:t>1</w:t>
            </w:r>
            <w:r w:rsidRPr="00B253B1">
              <w:rPr>
                <w:i/>
                <w:iCs/>
                <w:sz w:val="20"/>
              </w:rPr>
              <w:t xml:space="preserve"> </w:t>
            </w:r>
            <w:r w:rsidR="00E74DFF">
              <w:rPr>
                <w:i/>
                <w:iCs/>
                <w:sz w:val="20"/>
              </w:rPr>
              <w:t>5</w:t>
            </w:r>
            <w:r w:rsidRPr="00B253B1">
              <w:rPr>
                <w:i/>
                <w:iCs/>
                <w:sz w:val="20"/>
              </w:rPr>
              <w:t>00</w:t>
            </w:r>
          </w:p>
        </w:tc>
      </w:tr>
      <w:tr w:rsidR="00B253B1" w:rsidRPr="00B253B1" w14:paraId="1303C405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610D76F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29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0F25A6FA" w14:textId="77777777" w:rsidR="00B253B1" w:rsidRPr="00B253B1" w:rsidRDefault="00B253B1" w:rsidP="00B253B1">
            <w:pPr>
              <w:rPr>
                <w:i/>
                <w:iCs/>
                <w:sz w:val="20"/>
              </w:rPr>
            </w:pPr>
            <w:r w:rsidRPr="00B253B1">
              <w:rPr>
                <w:i/>
                <w:iCs/>
                <w:sz w:val="20"/>
              </w:rPr>
              <w:t xml:space="preserve"> - Parkolási díj mobil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2837CA5" w14:textId="77777777" w:rsidR="00B253B1" w:rsidRPr="00B253B1" w:rsidRDefault="00B253B1" w:rsidP="00B253B1">
            <w:pPr>
              <w:jc w:val="center"/>
              <w:rPr>
                <w:i/>
                <w:iCs/>
                <w:sz w:val="20"/>
              </w:rPr>
            </w:pPr>
            <w:r w:rsidRPr="00B253B1">
              <w:rPr>
                <w:i/>
                <w:iCs/>
                <w:sz w:val="20"/>
              </w:rPr>
              <w:t> 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795185C7" w14:textId="4614EC9F" w:rsidR="00B253B1" w:rsidRPr="00B253B1" w:rsidRDefault="00EF4A92" w:rsidP="00B253B1">
            <w:pPr>
              <w:ind w:firstLineChars="300" w:firstLine="600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</w:t>
            </w:r>
            <w:r w:rsidR="00E74DFF">
              <w:rPr>
                <w:i/>
                <w:iCs/>
                <w:sz w:val="20"/>
              </w:rPr>
              <w:t>37 250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47861A34" w14:textId="6DEC053C" w:rsidR="00B253B1" w:rsidRPr="00B253B1" w:rsidRDefault="00EF4A92" w:rsidP="00B253B1">
            <w:pPr>
              <w:ind w:firstLineChars="300" w:firstLine="600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</w:t>
            </w:r>
            <w:r w:rsidR="00E74DFF">
              <w:rPr>
                <w:i/>
                <w:iCs/>
                <w:sz w:val="20"/>
              </w:rPr>
              <w:t>85</w:t>
            </w:r>
            <w:r w:rsidR="00B253B1" w:rsidRPr="00B253B1">
              <w:rPr>
                <w:i/>
                <w:iCs/>
                <w:sz w:val="20"/>
              </w:rPr>
              <w:t xml:space="preserve"> </w:t>
            </w:r>
            <w:r w:rsidR="00E74DFF">
              <w:rPr>
                <w:i/>
                <w:iCs/>
                <w:sz w:val="20"/>
              </w:rPr>
              <w:t>5</w:t>
            </w:r>
            <w:r w:rsidR="00B253B1" w:rsidRPr="00B253B1">
              <w:rPr>
                <w:i/>
                <w:iCs/>
                <w:sz w:val="20"/>
              </w:rPr>
              <w:t>00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7EA820EB" w14:textId="263FEC36" w:rsidR="00B253B1" w:rsidRPr="00B253B1" w:rsidRDefault="00E74DFF" w:rsidP="00B253B1">
            <w:pPr>
              <w:ind w:firstLineChars="300" w:firstLine="600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51</w:t>
            </w:r>
            <w:r w:rsidR="00B253B1" w:rsidRPr="00B253B1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75</w:t>
            </w:r>
            <w:r w:rsidR="00B253B1" w:rsidRPr="00B253B1">
              <w:rPr>
                <w:i/>
                <w:iCs/>
                <w:sz w:val="20"/>
              </w:rPr>
              <w:t>0</w:t>
            </w:r>
          </w:p>
        </w:tc>
      </w:tr>
      <w:tr w:rsidR="00B253B1" w:rsidRPr="00B253B1" w14:paraId="2B3931E2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E23DA61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30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107D832C" w14:textId="77777777" w:rsidR="00B253B1" w:rsidRPr="00B253B1" w:rsidRDefault="00B253B1" w:rsidP="00B253B1">
            <w:pPr>
              <w:rPr>
                <w:i/>
                <w:iCs/>
                <w:sz w:val="20"/>
              </w:rPr>
            </w:pPr>
            <w:r w:rsidRPr="00B253B1">
              <w:rPr>
                <w:i/>
                <w:iCs/>
                <w:sz w:val="20"/>
              </w:rPr>
              <w:t xml:space="preserve"> - Parkolási díj bevétele 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A1DF0D9" w14:textId="77777777" w:rsidR="00B253B1" w:rsidRPr="00B253B1" w:rsidRDefault="00B253B1" w:rsidP="00B253B1">
            <w:pPr>
              <w:jc w:val="center"/>
              <w:rPr>
                <w:i/>
                <w:iCs/>
                <w:sz w:val="20"/>
              </w:rPr>
            </w:pPr>
            <w:r w:rsidRPr="00B253B1">
              <w:rPr>
                <w:i/>
                <w:iCs/>
                <w:sz w:val="20"/>
              </w:rPr>
              <w:t> 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29AD81B6" w14:textId="290D444E" w:rsidR="00B253B1" w:rsidRPr="00B253B1" w:rsidRDefault="00E74DFF" w:rsidP="00B253B1">
            <w:pPr>
              <w:ind w:firstLineChars="300" w:firstLine="600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24 240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0055E489" w14:textId="3E74690D" w:rsidR="00B253B1" w:rsidRPr="00B253B1" w:rsidRDefault="00E74DFF" w:rsidP="00B253B1">
            <w:pPr>
              <w:ind w:firstLineChars="300" w:firstLine="600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21 660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7A2CFED5" w14:textId="2A093108" w:rsidR="00B253B1" w:rsidRPr="00B253B1" w:rsidRDefault="00E74DFF" w:rsidP="00B253B1">
            <w:pPr>
              <w:ind w:firstLineChars="300" w:firstLine="600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2 580</w:t>
            </w:r>
          </w:p>
        </w:tc>
      </w:tr>
      <w:tr w:rsidR="00B253B1" w:rsidRPr="00B253B1" w14:paraId="2A54AB01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C3B80BF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31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21C6EA78" w14:textId="77777777" w:rsidR="00B253B1" w:rsidRPr="00B253B1" w:rsidRDefault="00B253B1" w:rsidP="00B253B1">
            <w:pPr>
              <w:rPr>
                <w:sz w:val="20"/>
              </w:rPr>
            </w:pPr>
            <w:r w:rsidRPr="00B253B1">
              <w:rPr>
                <w:sz w:val="20"/>
              </w:rPr>
              <w:t>Parkolási engedély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71DB138" w14:textId="77777777" w:rsidR="00B253B1" w:rsidRPr="00B253B1" w:rsidRDefault="00B253B1" w:rsidP="00B253B1">
            <w:pPr>
              <w:jc w:val="center"/>
              <w:rPr>
                <w:i/>
                <w:iCs/>
                <w:sz w:val="20"/>
              </w:rPr>
            </w:pPr>
            <w:r w:rsidRPr="00B253B1">
              <w:rPr>
                <w:i/>
                <w:iCs/>
                <w:sz w:val="20"/>
              </w:rPr>
              <w:t> 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792490F3" w14:textId="4B1B332A" w:rsidR="00B253B1" w:rsidRPr="00B253B1" w:rsidRDefault="00EF4A92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  <w:r w:rsidR="00B253B1" w:rsidRPr="00B253B1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0AD9B1CB" w14:textId="637681E4" w:rsidR="00B253B1" w:rsidRPr="00B253B1" w:rsidRDefault="00EF4A92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  <w:r w:rsidR="00B253B1" w:rsidRPr="00B253B1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5C86616E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0</w:t>
            </w:r>
          </w:p>
        </w:tc>
      </w:tr>
      <w:tr w:rsidR="00B253B1" w:rsidRPr="00B253B1" w14:paraId="5E2DE57E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D310A60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32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2D67C384" w14:textId="77777777" w:rsidR="00B253B1" w:rsidRPr="00B253B1" w:rsidRDefault="00B253B1" w:rsidP="00B253B1">
            <w:pPr>
              <w:rPr>
                <w:sz w:val="20"/>
              </w:rPr>
            </w:pPr>
            <w:r w:rsidRPr="00B253B1">
              <w:rPr>
                <w:sz w:val="20"/>
              </w:rPr>
              <w:t>Ügyviteli költség (saját)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0C4731A" w14:textId="77777777" w:rsidR="00B253B1" w:rsidRPr="00B253B1" w:rsidRDefault="00B253B1" w:rsidP="00B253B1">
            <w:pPr>
              <w:jc w:val="center"/>
              <w:rPr>
                <w:i/>
                <w:iCs/>
                <w:sz w:val="20"/>
              </w:rPr>
            </w:pPr>
            <w:r w:rsidRPr="00B253B1">
              <w:rPr>
                <w:i/>
                <w:iCs/>
                <w:sz w:val="20"/>
              </w:rPr>
              <w:t> 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0B805F40" w14:textId="49ED30DD" w:rsidR="00B253B1" w:rsidRPr="00B253B1" w:rsidRDefault="00EF4A92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B253B1" w:rsidRPr="00B253B1">
              <w:rPr>
                <w:sz w:val="20"/>
              </w:rPr>
              <w:t xml:space="preserve"> </w:t>
            </w:r>
            <w:r>
              <w:rPr>
                <w:sz w:val="20"/>
              </w:rPr>
              <w:t>750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56D2D392" w14:textId="439038B2" w:rsidR="00B253B1" w:rsidRPr="00B253B1" w:rsidRDefault="00EF4A92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B253B1" w:rsidRPr="00B253B1">
              <w:rPr>
                <w:sz w:val="20"/>
              </w:rPr>
              <w:t xml:space="preserve"> </w:t>
            </w:r>
            <w:r>
              <w:rPr>
                <w:sz w:val="20"/>
              </w:rPr>
              <w:t>750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710B6BA7" w14:textId="0EDBE26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0</w:t>
            </w:r>
          </w:p>
        </w:tc>
      </w:tr>
      <w:tr w:rsidR="00B253B1" w:rsidRPr="00B253B1" w14:paraId="6301D943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1CA0E7B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33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5F9A5A40" w14:textId="77777777" w:rsidR="00B253B1" w:rsidRPr="00B253B1" w:rsidRDefault="00B253B1" w:rsidP="00B253B1">
            <w:pPr>
              <w:rPr>
                <w:sz w:val="20"/>
              </w:rPr>
            </w:pPr>
            <w:r w:rsidRPr="00B253B1">
              <w:rPr>
                <w:sz w:val="20"/>
              </w:rPr>
              <w:t>Jogtanácsosi díj/ügyvédi munkadíj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F8533B9" w14:textId="77777777" w:rsidR="00B253B1" w:rsidRPr="00B253B1" w:rsidRDefault="00B253B1" w:rsidP="00B253B1">
            <w:pPr>
              <w:jc w:val="center"/>
              <w:rPr>
                <w:i/>
                <w:iCs/>
                <w:sz w:val="20"/>
              </w:rPr>
            </w:pPr>
            <w:r w:rsidRPr="00B253B1">
              <w:rPr>
                <w:i/>
                <w:iCs/>
                <w:sz w:val="20"/>
              </w:rPr>
              <w:t> 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741E1E50" w14:textId="4147FF79" w:rsidR="00B253B1" w:rsidRPr="00B253B1" w:rsidRDefault="00EF4A92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B253B1" w:rsidRPr="00B253B1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427DE8A9" w14:textId="47C34591" w:rsidR="00B253B1" w:rsidRPr="00B253B1" w:rsidRDefault="00EF4A92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B253B1" w:rsidRPr="00B253B1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73537023" w14:textId="2950B1E1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0</w:t>
            </w:r>
          </w:p>
        </w:tc>
      </w:tr>
      <w:tr w:rsidR="00B253B1" w:rsidRPr="00B253B1" w14:paraId="63CA9537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8F8C491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34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5A99D7B9" w14:textId="77777777" w:rsidR="00B253B1" w:rsidRPr="00B253B1" w:rsidRDefault="00B253B1" w:rsidP="00B253B1">
            <w:pPr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Parkolással kapcs. közvetített szolg. ellenértéke (35+36)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AF5C75F" w14:textId="77777777" w:rsidR="00B253B1" w:rsidRPr="00B253B1" w:rsidRDefault="00B253B1" w:rsidP="00B253B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253B1">
              <w:rPr>
                <w:b/>
                <w:bCs/>
                <w:i/>
                <w:iCs/>
                <w:sz w:val="20"/>
              </w:rPr>
              <w:t>1103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21EE6852" w14:textId="75373579" w:rsidR="00B253B1" w:rsidRPr="00B253B1" w:rsidRDefault="00EF4A92" w:rsidP="00B253B1">
            <w:pPr>
              <w:ind w:firstLineChars="400" w:firstLine="803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</w:t>
            </w:r>
            <w:r w:rsidR="00B253B1" w:rsidRPr="00B253B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385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5224DF57" w14:textId="65EE5B6C" w:rsidR="00B253B1" w:rsidRPr="00B253B1" w:rsidRDefault="00EF4A92" w:rsidP="00B253B1">
            <w:pPr>
              <w:ind w:firstLineChars="400" w:firstLine="803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</w:t>
            </w:r>
            <w:r w:rsidR="00B253B1" w:rsidRPr="00B253B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6B98E65E" w14:textId="2B68B584" w:rsidR="00B253B1" w:rsidRPr="00B253B1" w:rsidRDefault="00EF4A92" w:rsidP="00B253B1">
            <w:pPr>
              <w:ind w:firstLineChars="400" w:firstLine="803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B253B1" w:rsidRPr="00B253B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885</w:t>
            </w:r>
          </w:p>
        </w:tc>
      </w:tr>
      <w:tr w:rsidR="00B253B1" w:rsidRPr="00B253B1" w14:paraId="69FDBC79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DCB3C90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35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28DF5B7F" w14:textId="77777777" w:rsidR="00B253B1" w:rsidRPr="00B253B1" w:rsidRDefault="00B253B1" w:rsidP="00B253B1">
            <w:pPr>
              <w:rPr>
                <w:sz w:val="20"/>
              </w:rPr>
            </w:pPr>
            <w:r w:rsidRPr="00B253B1">
              <w:rPr>
                <w:sz w:val="20"/>
              </w:rPr>
              <w:t>Ügyvédi díj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BC5E24B" w14:textId="77777777" w:rsidR="00B253B1" w:rsidRPr="00B253B1" w:rsidRDefault="00B253B1" w:rsidP="00B253B1">
            <w:pPr>
              <w:jc w:val="center"/>
              <w:rPr>
                <w:i/>
                <w:iCs/>
                <w:sz w:val="20"/>
              </w:rPr>
            </w:pPr>
            <w:r w:rsidRPr="00B253B1">
              <w:rPr>
                <w:i/>
                <w:iCs/>
                <w:sz w:val="20"/>
              </w:rPr>
              <w:t> 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118711D8" w14:textId="36CF3074" w:rsidR="00B253B1" w:rsidRPr="00B253B1" w:rsidRDefault="00EF4A92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 w:rsidR="00B253B1" w:rsidRPr="00B253B1">
              <w:rPr>
                <w:sz w:val="20"/>
              </w:rPr>
              <w:t xml:space="preserve"> </w:t>
            </w:r>
            <w:r>
              <w:rPr>
                <w:sz w:val="20"/>
              </w:rPr>
              <w:t>485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05C44099" w14:textId="3D637804" w:rsidR="00B253B1" w:rsidRPr="00B253B1" w:rsidRDefault="00EF4A92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 w:rsidR="00B253B1" w:rsidRPr="00B253B1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54EED8BD" w14:textId="18C98D67" w:rsidR="00B253B1" w:rsidRPr="00B253B1" w:rsidRDefault="00EF4A92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</w:tr>
      <w:tr w:rsidR="00B253B1" w:rsidRPr="00B253B1" w14:paraId="651A534C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6346ACA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36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63F19262" w14:textId="77777777" w:rsidR="00B253B1" w:rsidRPr="00B253B1" w:rsidRDefault="00B253B1" w:rsidP="00B253B1">
            <w:pPr>
              <w:rPr>
                <w:sz w:val="20"/>
              </w:rPr>
            </w:pPr>
            <w:r w:rsidRPr="00B253B1">
              <w:rPr>
                <w:sz w:val="20"/>
              </w:rPr>
              <w:t xml:space="preserve">Ügyviteli költség 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589B2FC" w14:textId="77777777" w:rsidR="00B253B1" w:rsidRPr="00B253B1" w:rsidRDefault="00B253B1" w:rsidP="00B253B1">
            <w:pPr>
              <w:jc w:val="center"/>
              <w:rPr>
                <w:i/>
                <w:iCs/>
                <w:sz w:val="20"/>
              </w:rPr>
            </w:pPr>
            <w:r w:rsidRPr="00B253B1">
              <w:rPr>
                <w:i/>
                <w:iCs/>
                <w:sz w:val="20"/>
              </w:rPr>
              <w:t> 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4EA45147" w14:textId="1B024CE1" w:rsidR="00B253B1" w:rsidRPr="00B253B1" w:rsidRDefault="00EF4A92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 w:rsidR="00B253B1" w:rsidRPr="00B253B1">
              <w:rPr>
                <w:sz w:val="20"/>
              </w:rPr>
              <w:t xml:space="preserve"> </w:t>
            </w:r>
            <w:r>
              <w:rPr>
                <w:sz w:val="20"/>
              </w:rPr>
              <w:t>900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10CEE192" w14:textId="7B448910" w:rsidR="00B253B1" w:rsidRPr="00B253B1" w:rsidRDefault="00EF4A92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 w:rsidR="00B253B1" w:rsidRPr="00B253B1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6BB04A2B" w14:textId="4E2BF353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9</w:t>
            </w:r>
            <w:r w:rsidR="00EF4A92">
              <w:rPr>
                <w:sz w:val="20"/>
              </w:rPr>
              <w:t>00</w:t>
            </w:r>
          </w:p>
        </w:tc>
      </w:tr>
      <w:tr w:rsidR="00B253B1" w:rsidRPr="00B253B1" w14:paraId="6C097040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DFA783B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37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4CE33F4F" w14:textId="77777777" w:rsidR="00B253B1" w:rsidRPr="00B253B1" w:rsidRDefault="00B253B1" w:rsidP="00B253B1">
            <w:pPr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 xml:space="preserve">ÁFA 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500854D" w14:textId="77777777" w:rsidR="00B253B1" w:rsidRPr="00B253B1" w:rsidRDefault="00B253B1" w:rsidP="00B253B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253B1">
              <w:rPr>
                <w:b/>
                <w:bCs/>
                <w:i/>
                <w:iCs/>
                <w:sz w:val="20"/>
              </w:rPr>
              <w:t>1123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4006BF60" w14:textId="6EC6B6C5" w:rsidR="00B253B1" w:rsidRPr="00B253B1" w:rsidRDefault="00EF4A92" w:rsidP="00B253B1">
            <w:pPr>
              <w:ind w:firstLineChars="400" w:firstLine="803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</w:t>
            </w:r>
            <w:r w:rsidR="00E74DFF">
              <w:rPr>
                <w:b/>
                <w:bCs/>
                <w:sz w:val="20"/>
              </w:rPr>
              <w:t>4</w:t>
            </w:r>
            <w:r w:rsidR="00B253B1" w:rsidRPr="00B253B1">
              <w:rPr>
                <w:b/>
                <w:bCs/>
                <w:sz w:val="20"/>
              </w:rPr>
              <w:t xml:space="preserve"> </w:t>
            </w:r>
            <w:r w:rsidR="00E74DFF">
              <w:rPr>
                <w:b/>
                <w:bCs/>
                <w:sz w:val="20"/>
              </w:rPr>
              <w:t>912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5DE8AEFF" w14:textId="7B286CC6" w:rsidR="00B253B1" w:rsidRPr="00B253B1" w:rsidRDefault="00EF4A92" w:rsidP="00B253B1">
            <w:pPr>
              <w:ind w:firstLineChars="400" w:firstLine="803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="00E74DFF">
              <w:rPr>
                <w:b/>
                <w:bCs/>
                <w:sz w:val="20"/>
              </w:rPr>
              <w:t>6 628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428E66C5" w14:textId="3AEDA97D" w:rsidR="00B253B1" w:rsidRPr="00B253B1" w:rsidRDefault="00B253B1" w:rsidP="00B253B1">
            <w:pPr>
              <w:ind w:firstLineChars="400" w:firstLine="803"/>
              <w:jc w:val="right"/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1</w:t>
            </w:r>
            <w:r w:rsidR="00E74DFF">
              <w:rPr>
                <w:b/>
                <w:bCs/>
                <w:sz w:val="20"/>
              </w:rPr>
              <w:t>8 284</w:t>
            </w:r>
          </w:p>
        </w:tc>
      </w:tr>
      <w:tr w:rsidR="00B253B1" w:rsidRPr="00B253B1" w14:paraId="1FCCEA04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1243B8A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38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260CF361" w14:textId="77777777" w:rsidR="00B253B1" w:rsidRPr="00B253B1" w:rsidRDefault="00B253B1" w:rsidP="00B253B1">
            <w:pPr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 xml:space="preserve">Egyéb (egyéb bev., </w:t>
            </w:r>
            <w:proofErr w:type="gramStart"/>
            <w:r w:rsidRPr="00B253B1">
              <w:rPr>
                <w:b/>
                <w:bCs/>
                <w:sz w:val="20"/>
              </w:rPr>
              <w:t>kés.kamat</w:t>
            </w:r>
            <w:proofErr w:type="gramEnd"/>
            <w:r w:rsidRPr="00B253B1">
              <w:rPr>
                <w:b/>
                <w:bCs/>
                <w:sz w:val="20"/>
              </w:rPr>
              <w:t>)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9E18656" w14:textId="77777777" w:rsidR="00B253B1" w:rsidRPr="00B253B1" w:rsidRDefault="00B253B1" w:rsidP="00B253B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253B1">
              <w:rPr>
                <w:b/>
                <w:bCs/>
                <w:i/>
                <w:iCs/>
                <w:sz w:val="20"/>
              </w:rPr>
              <w:t>1151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3BEB70A0" w14:textId="77777777" w:rsidR="00B253B1" w:rsidRPr="00B253B1" w:rsidRDefault="00B253B1" w:rsidP="00B253B1">
            <w:pPr>
              <w:ind w:firstLineChars="400" w:firstLine="803"/>
              <w:jc w:val="right"/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524C8CBB" w14:textId="77777777" w:rsidR="00B253B1" w:rsidRPr="00B253B1" w:rsidRDefault="00B253B1" w:rsidP="00B253B1">
            <w:pPr>
              <w:ind w:firstLineChars="400" w:firstLine="803"/>
              <w:jc w:val="right"/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5DBFBD45" w14:textId="77777777" w:rsidR="00B253B1" w:rsidRPr="00B253B1" w:rsidRDefault="00B253B1" w:rsidP="00B253B1">
            <w:pPr>
              <w:ind w:firstLineChars="400" w:firstLine="803"/>
              <w:jc w:val="right"/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0</w:t>
            </w:r>
          </w:p>
        </w:tc>
      </w:tr>
      <w:tr w:rsidR="00B253B1" w:rsidRPr="00B253B1" w14:paraId="5326DFE7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33A6F27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39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43C6DA86" w14:textId="77777777" w:rsidR="00B253B1" w:rsidRPr="00B253B1" w:rsidRDefault="00B253B1" w:rsidP="00B253B1">
            <w:pPr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Egyéb - VH díjelőleg bevétel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EBA18BA" w14:textId="77777777" w:rsidR="00B253B1" w:rsidRPr="00B253B1" w:rsidRDefault="00B253B1" w:rsidP="00B253B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253B1">
              <w:rPr>
                <w:b/>
                <w:bCs/>
                <w:i/>
                <w:iCs/>
                <w:sz w:val="20"/>
              </w:rPr>
              <w:t>1151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04536D71" w14:textId="30FCE358" w:rsidR="00B253B1" w:rsidRPr="00B253B1" w:rsidRDefault="00B253B1" w:rsidP="00774B5A">
            <w:pPr>
              <w:jc w:val="right"/>
              <w:rPr>
                <w:b/>
                <w:bCs/>
                <w:sz w:val="20"/>
              </w:rPr>
            </w:pPr>
            <w:r w:rsidRPr="00B253B1">
              <w:rPr>
                <w:b/>
                <w:bCs/>
                <w:sz w:val="20"/>
              </w:rPr>
              <w:t>2</w:t>
            </w:r>
            <w:r w:rsidR="00EF4A92">
              <w:rPr>
                <w:b/>
                <w:bCs/>
                <w:sz w:val="20"/>
              </w:rPr>
              <w:t>2</w:t>
            </w:r>
            <w:r w:rsidRPr="00B253B1">
              <w:rPr>
                <w:b/>
                <w:bCs/>
                <w:sz w:val="20"/>
              </w:rPr>
              <w:t xml:space="preserve"> </w:t>
            </w:r>
            <w:r w:rsidR="00EF4A92">
              <w:rPr>
                <w:b/>
                <w:bCs/>
                <w:sz w:val="20"/>
              </w:rPr>
              <w:t>600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0F9A41AD" w14:textId="54DD9C3F" w:rsidR="00B253B1" w:rsidRPr="00B253B1" w:rsidRDefault="00EF4A92" w:rsidP="00B253B1">
            <w:pPr>
              <w:ind w:firstLineChars="400" w:firstLine="803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  <w:r w:rsidR="00B253B1" w:rsidRPr="00B253B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2BD6311D" w14:textId="639CCCEA" w:rsidR="00B253B1" w:rsidRPr="00B253B1" w:rsidRDefault="00EF4A92" w:rsidP="00B253B1">
            <w:pPr>
              <w:ind w:firstLineChars="400" w:firstLine="803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B253B1" w:rsidRPr="00B253B1">
              <w:rPr>
                <w:b/>
                <w:bCs/>
                <w:sz w:val="20"/>
              </w:rPr>
              <w:t>00</w:t>
            </w:r>
          </w:p>
        </w:tc>
      </w:tr>
      <w:tr w:rsidR="00B253B1" w:rsidRPr="00B253B1" w14:paraId="2161F3C0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5688DDE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40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6717352B" w14:textId="77777777" w:rsidR="00B253B1" w:rsidRPr="00B253B1" w:rsidRDefault="00B253B1" w:rsidP="00B253B1">
            <w:pPr>
              <w:rPr>
                <w:b/>
                <w:bCs/>
                <w:i/>
                <w:iCs/>
                <w:sz w:val="20"/>
              </w:rPr>
            </w:pPr>
            <w:r w:rsidRPr="00B253B1">
              <w:rPr>
                <w:b/>
                <w:bCs/>
                <w:i/>
                <w:iCs/>
                <w:sz w:val="20"/>
              </w:rPr>
              <w:t>Közhatalmi bevételek (41+42)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05FA351" w14:textId="77777777" w:rsidR="00B253B1" w:rsidRPr="00B253B1" w:rsidRDefault="00B253B1" w:rsidP="00B253B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253B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70091518" w14:textId="196B37C2" w:rsidR="00B253B1" w:rsidRPr="00B253B1" w:rsidRDefault="00E74DFF" w:rsidP="00B253B1">
            <w:pPr>
              <w:ind w:firstLineChars="500" w:firstLine="1004"/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540 000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277B1C2E" w14:textId="2775698D" w:rsidR="00B253B1" w:rsidRPr="00B253B1" w:rsidRDefault="00E74DFF" w:rsidP="00B253B1">
            <w:pPr>
              <w:ind w:firstLineChars="500" w:firstLine="1004"/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505 200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38F4C623" w14:textId="0569A51B" w:rsidR="00B253B1" w:rsidRPr="00B253B1" w:rsidRDefault="00E74DFF" w:rsidP="00B253B1">
            <w:pPr>
              <w:ind w:firstLineChars="500" w:firstLine="1004"/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</w:t>
            </w:r>
            <w:r w:rsidR="00B253B1" w:rsidRPr="00B253B1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8</w:t>
            </w:r>
            <w:r w:rsidR="00B253B1" w:rsidRPr="00B253B1">
              <w:rPr>
                <w:b/>
                <w:bCs/>
                <w:i/>
                <w:iCs/>
                <w:sz w:val="20"/>
              </w:rPr>
              <w:t>0</w:t>
            </w:r>
            <w:r w:rsidR="00EF4A92">
              <w:rPr>
                <w:b/>
                <w:bCs/>
                <w:i/>
                <w:iCs/>
                <w:sz w:val="20"/>
              </w:rPr>
              <w:t>0</w:t>
            </w:r>
          </w:p>
        </w:tc>
      </w:tr>
      <w:tr w:rsidR="00B253B1" w:rsidRPr="00B253B1" w14:paraId="46EE4D8F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5D0C7B8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41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758AB5CE" w14:textId="77777777" w:rsidR="00B253B1" w:rsidRPr="00B253B1" w:rsidRDefault="00B253B1" w:rsidP="00B253B1">
            <w:pPr>
              <w:rPr>
                <w:sz w:val="20"/>
              </w:rPr>
            </w:pPr>
            <w:r w:rsidRPr="00B253B1">
              <w:rPr>
                <w:sz w:val="20"/>
              </w:rPr>
              <w:t xml:space="preserve">Pótdíj 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56DA97A" w14:textId="77777777" w:rsidR="00B253B1" w:rsidRPr="00B253B1" w:rsidRDefault="00B253B1" w:rsidP="00B253B1">
            <w:pPr>
              <w:jc w:val="center"/>
              <w:rPr>
                <w:i/>
                <w:iCs/>
                <w:sz w:val="20"/>
              </w:rPr>
            </w:pPr>
            <w:r w:rsidRPr="00B253B1">
              <w:rPr>
                <w:i/>
                <w:iCs/>
                <w:sz w:val="20"/>
              </w:rPr>
              <w:t>1077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3B0BA116" w14:textId="5A7E360B" w:rsidR="00B253B1" w:rsidRPr="00B253B1" w:rsidRDefault="00E74DFF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>521</w:t>
            </w:r>
            <w:r w:rsidR="00B253B1" w:rsidRPr="00B253B1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="00EF4A92">
              <w:rPr>
                <w:sz w:val="20"/>
              </w:rPr>
              <w:t>00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482F94D2" w14:textId="43BAE28A" w:rsidR="00B253B1" w:rsidRPr="00B253B1" w:rsidRDefault="00E74DFF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>487</w:t>
            </w:r>
            <w:r w:rsidR="00B253B1" w:rsidRPr="00B253B1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B253B1" w:rsidRPr="00B253B1">
              <w:rPr>
                <w:sz w:val="20"/>
              </w:rPr>
              <w:t>00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646D0F3C" w14:textId="031D3753" w:rsidR="00B253B1" w:rsidRPr="00B253B1" w:rsidRDefault="00E74DFF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>34 2</w:t>
            </w:r>
            <w:r w:rsidR="00EF4A92">
              <w:rPr>
                <w:sz w:val="20"/>
              </w:rPr>
              <w:t>0</w:t>
            </w:r>
            <w:r w:rsidR="00B253B1" w:rsidRPr="00B253B1">
              <w:rPr>
                <w:sz w:val="20"/>
              </w:rPr>
              <w:t>0</w:t>
            </w:r>
          </w:p>
        </w:tc>
      </w:tr>
      <w:tr w:rsidR="00B253B1" w:rsidRPr="00B253B1" w14:paraId="72716022" w14:textId="77777777" w:rsidTr="005C782D">
        <w:trPr>
          <w:trHeight w:val="43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EB33F0C" w14:textId="77777777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42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3D86B4CF" w14:textId="77777777" w:rsidR="00B253B1" w:rsidRPr="00B253B1" w:rsidRDefault="00B253B1" w:rsidP="00B253B1">
            <w:pPr>
              <w:rPr>
                <w:sz w:val="20"/>
              </w:rPr>
            </w:pPr>
            <w:r w:rsidRPr="00B253B1">
              <w:rPr>
                <w:sz w:val="20"/>
              </w:rPr>
              <w:t xml:space="preserve">Illeték 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3D33001" w14:textId="77777777" w:rsidR="00B253B1" w:rsidRPr="00B253B1" w:rsidRDefault="00B253B1" w:rsidP="00B253B1">
            <w:pPr>
              <w:jc w:val="center"/>
              <w:rPr>
                <w:i/>
                <w:iCs/>
                <w:sz w:val="20"/>
              </w:rPr>
            </w:pPr>
            <w:r w:rsidRPr="00B253B1">
              <w:rPr>
                <w:i/>
                <w:iCs/>
                <w:sz w:val="20"/>
              </w:rPr>
              <w:t>1077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07E58928" w14:textId="663E88E1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1</w:t>
            </w:r>
            <w:r w:rsidR="00EF4A92">
              <w:rPr>
                <w:sz w:val="20"/>
              </w:rPr>
              <w:t>8</w:t>
            </w:r>
            <w:r w:rsidRPr="00B253B1">
              <w:rPr>
                <w:sz w:val="20"/>
              </w:rPr>
              <w:t xml:space="preserve"> </w:t>
            </w:r>
            <w:r w:rsidR="00EF4A92">
              <w:rPr>
                <w:sz w:val="20"/>
              </w:rPr>
              <w:t>6</w:t>
            </w:r>
            <w:r w:rsidRPr="00B253B1">
              <w:rPr>
                <w:sz w:val="20"/>
              </w:rPr>
              <w:t>00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0BCB8180" w14:textId="51B20ACB" w:rsidR="00B253B1" w:rsidRPr="00B253B1" w:rsidRDefault="00B253B1" w:rsidP="00B253B1">
            <w:pPr>
              <w:jc w:val="right"/>
              <w:rPr>
                <w:sz w:val="20"/>
              </w:rPr>
            </w:pPr>
            <w:r w:rsidRPr="00B253B1">
              <w:rPr>
                <w:sz w:val="20"/>
              </w:rPr>
              <w:t>1</w:t>
            </w:r>
            <w:r w:rsidR="00EF4A92">
              <w:rPr>
                <w:sz w:val="20"/>
              </w:rPr>
              <w:t>8</w:t>
            </w:r>
            <w:r w:rsidRPr="00B253B1">
              <w:rPr>
                <w:sz w:val="20"/>
              </w:rPr>
              <w:t xml:space="preserve"> </w:t>
            </w:r>
            <w:r w:rsidR="00EF4A92">
              <w:rPr>
                <w:sz w:val="20"/>
              </w:rPr>
              <w:t>000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1933C74C" w14:textId="748F9CC7" w:rsidR="00B253B1" w:rsidRPr="00B253B1" w:rsidRDefault="00EF4A92" w:rsidP="00B253B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</w:tbl>
    <w:p w14:paraId="3B5EB6B8" w14:textId="3B948716" w:rsidR="00611D47" w:rsidRDefault="00611D47" w:rsidP="007F61D4">
      <w:pPr>
        <w:jc w:val="both"/>
        <w:rPr>
          <w:b/>
          <w:sz w:val="28"/>
          <w:szCs w:val="28"/>
        </w:rPr>
      </w:pPr>
    </w:p>
    <w:p w14:paraId="4A3D479F" w14:textId="2BF17B00" w:rsidR="0072379C" w:rsidRPr="00B57D53" w:rsidRDefault="0072379C" w:rsidP="007F61D4">
      <w:pPr>
        <w:jc w:val="both"/>
        <w:rPr>
          <w:b/>
          <w:sz w:val="28"/>
          <w:szCs w:val="28"/>
          <w:u w:val="single"/>
        </w:rPr>
      </w:pPr>
    </w:p>
    <w:p w14:paraId="6A08797A" w14:textId="62292C4A" w:rsidR="0072379C" w:rsidRPr="00B57D53" w:rsidRDefault="0072379C" w:rsidP="007F61D4">
      <w:pPr>
        <w:jc w:val="both"/>
        <w:rPr>
          <w:b/>
          <w:sz w:val="28"/>
          <w:szCs w:val="28"/>
          <w:u w:val="single"/>
        </w:rPr>
      </w:pPr>
    </w:p>
    <w:p w14:paraId="6094ED18" w14:textId="4C58A63B" w:rsidR="0072379C" w:rsidRPr="00B57D53" w:rsidRDefault="0072379C" w:rsidP="007F61D4">
      <w:pPr>
        <w:jc w:val="both"/>
        <w:rPr>
          <w:b/>
          <w:sz w:val="28"/>
          <w:szCs w:val="28"/>
          <w:u w:val="single"/>
        </w:rPr>
      </w:pPr>
    </w:p>
    <w:p w14:paraId="7FEE1094" w14:textId="6AFEF43A" w:rsidR="0072379C" w:rsidRPr="00B57D53" w:rsidRDefault="0072379C" w:rsidP="007F61D4">
      <w:pPr>
        <w:jc w:val="both"/>
        <w:rPr>
          <w:b/>
          <w:sz w:val="28"/>
          <w:szCs w:val="28"/>
          <w:u w:val="single"/>
        </w:rPr>
      </w:pPr>
    </w:p>
    <w:p w14:paraId="51EC35A7" w14:textId="6DD326C0" w:rsidR="0072379C" w:rsidRPr="00B57D53" w:rsidRDefault="0072379C" w:rsidP="007F61D4">
      <w:pPr>
        <w:jc w:val="both"/>
        <w:rPr>
          <w:b/>
          <w:sz w:val="28"/>
          <w:szCs w:val="28"/>
          <w:u w:val="single"/>
        </w:rPr>
      </w:pPr>
    </w:p>
    <w:p w14:paraId="588280D8" w14:textId="2195CA4B" w:rsidR="0072379C" w:rsidRPr="00B57D53" w:rsidRDefault="0072379C" w:rsidP="007F61D4">
      <w:pPr>
        <w:jc w:val="both"/>
        <w:rPr>
          <w:b/>
          <w:sz w:val="28"/>
          <w:szCs w:val="28"/>
          <w:u w:val="single"/>
        </w:rPr>
      </w:pPr>
    </w:p>
    <w:p w14:paraId="0A7E6156" w14:textId="2D68DBA9" w:rsidR="0072379C" w:rsidRPr="00B57D53" w:rsidRDefault="0072379C" w:rsidP="007F61D4">
      <w:pPr>
        <w:jc w:val="both"/>
        <w:rPr>
          <w:b/>
          <w:sz w:val="28"/>
          <w:szCs w:val="28"/>
          <w:u w:val="single"/>
        </w:rPr>
      </w:pPr>
    </w:p>
    <w:p w14:paraId="2ABFBDCF" w14:textId="18E178C1" w:rsidR="0072379C" w:rsidRPr="00B57D53" w:rsidRDefault="0072379C" w:rsidP="007F61D4">
      <w:pPr>
        <w:jc w:val="both"/>
        <w:rPr>
          <w:b/>
          <w:sz w:val="28"/>
          <w:szCs w:val="28"/>
          <w:u w:val="single"/>
        </w:rPr>
      </w:pPr>
    </w:p>
    <w:p w14:paraId="2CDA37C0" w14:textId="4A997E6A" w:rsidR="0072379C" w:rsidRDefault="0072379C" w:rsidP="007F61D4">
      <w:pPr>
        <w:jc w:val="both"/>
        <w:rPr>
          <w:b/>
          <w:sz w:val="28"/>
          <w:szCs w:val="28"/>
        </w:rPr>
      </w:pPr>
    </w:p>
    <w:p w14:paraId="0076FF63" w14:textId="1B040D7A" w:rsidR="007F61D4" w:rsidRPr="004379B2" w:rsidRDefault="007F61D4" w:rsidP="007F61D4">
      <w:pPr>
        <w:jc w:val="both"/>
        <w:rPr>
          <w:b/>
          <w:sz w:val="28"/>
          <w:szCs w:val="28"/>
        </w:rPr>
      </w:pPr>
      <w:r w:rsidRPr="004379B2">
        <w:rPr>
          <w:b/>
          <w:sz w:val="28"/>
          <w:szCs w:val="28"/>
        </w:rPr>
        <w:lastRenderedPageBreak/>
        <w:t>I</w:t>
      </w:r>
      <w:r>
        <w:rPr>
          <w:b/>
          <w:sz w:val="28"/>
          <w:szCs w:val="28"/>
        </w:rPr>
        <w:t>V</w:t>
      </w:r>
      <w:r w:rsidRPr="004379B2">
        <w:rPr>
          <w:b/>
          <w:sz w:val="28"/>
          <w:szCs w:val="28"/>
        </w:rPr>
        <w:t xml:space="preserve">. </w:t>
      </w:r>
      <w:r w:rsidR="00DF7102" w:rsidRPr="00DF7102">
        <w:rPr>
          <w:b/>
          <w:sz w:val="28"/>
          <w:szCs w:val="28"/>
        </w:rPr>
        <w:t>A Társaság vagyonkezelési (bérleményüzemeltetési) tevékenységének 202</w:t>
      </w:r>
      <w:r w:rsidR="00E2434C">
        <w:rPr>
          <w:b/>
          <w:sz w:val="28"/>
          <w:szCs w:val="28"/>
        </w:rPr>
        <w:t>3</w:t>
      </w:r>
      <w:r w:rsidR="00DF7102" w:rsidRPr="00DF7102">
        <w:rPr>
          <w:b/>
          <w:sz w:val="28"/>
          <w:szCs w:val="28"/>
        </w:rPr>
        <w:t>. évi terve</w:t>
      </w:r>
    </w:p>
    <w:p w14:paraId="3F0C8EEE" w14:textId="5FD417D3" w:rsidR="007F61D4" w:rsidRDefault="007F61D4" w:rsidP="001D26E3">
      <w:pPr>
        <w:jc w:val="both"/>
        <w:rPr>
          <w:b/>
          <w:szCs w:val="24"/>
          <w:u w:val="single"/>
        </w:rPr>
      </w:pPr>
    </w:p>
    <w:p w14:paraId="1D369B06" w14:textId="13002AEA" w:rsidR="000A38EA" w:rsidRPr="00F73DF2" w:rsidRDefault="000A38EA" w:rsidP="000A38EA">
      <w:pPr>
        <w:spacing w:line="276" w:lineRule="auto"/>
        <w:jc w:val="both"/>
        <w:rPr>
          <w:color w:val="000000" w:themeColor="text1"/>
          <w:sz w:val="22"/>
          <w:szCs w:val="22"/>
        </w:rPr>
      </w:pPr>
      <w:bookmarkStart w:id="0" w:name="_Hlk94444107"/>
      <w:r>
        <w:rPr>
          <w:color w:val="000000" w:themeColor="text1"/>
          <w:sz w:val="22"/>
          <w:szCs w:val="22"/>
        </w:rPr>
        <w:t>202</w:t>
      </w:r>
      <w:r w:rsidR="00D41752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 xml:space="preserve">. </w:t>
      </w:r>
      <w:r w:rsidR="00D41752">
        <w:rPr>
          <w:color w:val="000000" w:themeColor="text1"/>
          <w:sz w:val="22"/>
          <w:szCs w:val="22"/>
        </w:rPr>
        <w:t>szeptember</w:t>
      </w:r>
      <w:r>
        <w:rPr>
          <w:color w:val="000000" w:themeColor="text1"/>
          <w:sz w:val="22"/>
          <w:szCs w:val="22"/>
        </w:rPr>
        <w:t xml:space="preserve"> 3</w:t>
      </w:r>
      <w:r w:rsidR="00D41752">
        <w:rPr>
          <w:color w:val="000000" w:themeColor="text1"/>
          <w:sz w:val="22"/>
          <w:szCs w:val="22"/>
        </w:rPr>
        <w:t>0</w:t>
      </w:r>
      <w:r>
        <w:rPr>
          <w:color w:val="000000" w:themeColor="text1"/>
          <w:sz w:val="22"/>
          <w:szCs w:val="22"/>
        </w:rPr>
        <w:t>-i állapot szerint ö</w:t>
      </w:r>
      <w:r w:rsidRPr="00D538CE">
        <w:rPr>
          <w:color w:val="000000" w:themeColor="text1"/>
          <w:sz w:val="22"/>
          <w:szCs w:val="22"/>
        </w:rPr>
        <w:t>sszesen 3</w:t>
      </w:r>
      <w:r w:rsidR="00D41752">
        <w:rPr>
          <w:color w:val="000000" w:themeColor="text1"/>
          <w:sz w:val="22"/>
          <w:szCs w:val="22"/>
        </w:rPr>
        <w:t>28</w:t>
      </w:r>
      <w:r w:rsidR="00ED647C">
        <w:rPr>
          <w:color w:val="000000" w:themeColor="text1"/>
          <w:sz w:val="22"/>
          <w:szCs w:val="22"/>
        </w:rPr>
        <w:t>2</w:t>
      </w:r>
      <w:r w:rsidR="007B369C">
        <w:rPr>
          <w:color w:val="000000" w:themeColor="text1"/>
          <w:sz w:val="22"/>
          <w:szCs w:val="22"/>
        </w:rPr>
        <w:t>,</w:t>
      </w:r>
      <w:r w:rsidRPr="00D538CE">
        <w:rPr>
          <w:color w:val="000000" w:themeColor="text1"/>
          <w:sz w:val="22"/>
          <w:szCs w:val="22"/>
        </w:rPr>
        <w:t xml:space="preserve"> az Önkormányzat tulajdonában álló bérlemény tartozik </w:t>
      </w:r>
      <w:r w:rsidR="007B369C">
        <w:rPr>
          <w:color w:val="000000" w:themeColor="text1"/>
          <w:sz w:val="22"/>
          <w:szCs w:val="22"/>
        </w:rPr>
        <w:t>T</w:t>
      </w:r>
      <w:r w:rsidRPr="00D538CE">
        <w:rPr>
          <w:color w:val="000000" w:themeColor="text1"/>
          <w:sz w:val="22"/>
          <w:szCs w:val="22"/>
        </w:rPr>
        <w:t>ársaságunk üzemeltetésébe</w:t>
      </w:r>
      <w:r>
        <w:rPr>
          <w:color w:val="000000" w:themeColor="text1"/>
          <w:sz w:val="22"/>
          <w:szCs w:val="22"/>
        </w:rPr>
        <w:t xml:space="preserve">, amelyek </w:t>
      </w:r>
      <w:r w:rsidRPr="00D538CE">
        <w:rPr>
          <w:color w:val="000000" w:themeColor="text1"/>
          <w:sz w:val="22"/>
          <w:szCs w:val="22"/>
        </w:rPr>
        <w:t>55</w:t>
      </w:r>
      <w:r w:rsidR="00D41752">
        <w:rPr>
          <w:color w:val="000000" w:themeColor="text1"/>
          <w:sz w:val="22"/>
          <w:szCs w:val="22"/>
        </w:rPr>
        <w:t>5</w:t>
      </w:r>
      <w:r w:rsidRPr="00D538CE">
        <w:rPr>
          <w:color w:val="000000" w:themeColor="text1"/>
          <w:sz w:val="22"/>
          <w:szCs w:val="22"/>
        </w:rPr>
        <w:t xml:space="preserve"> épületben</w:t>
      </w:r>
      <w:r>
        <w:rPr>
          <w:color w:val="000000" w:themeColor="text1"/>
          <w:sz w:val="22"/>
          <w:szCs w:val="22"/>
        </w:rPr>
        <w:t xml:space="preserve"> találhatóak</w:t>
      </w:r>
      <w:r w:rsidRPr="00D538CE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közülük</w:t>
      </w:r>
      <w:r w:rsidRPr="00D538CE">
        <w:rPr>
          <w:color w:val="000000" w:themeColor="text1"/>
          <w:sz w:val="22"/>
          <w:szCs w:val="22"/>
        </w:rPr>
        <w:t xml:space="preserve"> 28</w:t>
      </w:r>
      <w:r w:rsidR="00D41752">
        <w:rPr>
          <w:color w:val="000000" w:themeColor="text1"/>
          <w:sz w:val="22"/>
          <w:szCs w:val="22"/>
        </w:rPr>
        <w:t>21</w:t>
      </w:r>
      <w:r w:rsidRPr="00D538CE">
        <w:rPr>
          <w:color w:val="000000" w:themeColor="text1"/>
          <w:sz w:val="22"/>
          <w:szCs w:val="22"/>
        </w:rPr>
        <w:t xml:space="preserve"> lakás és 4</w:t>
      </w:r>
      <w:r>
        <w:rPr>
          <w:color w:val="000000" w:themeColor="text1"/>
          <w:sz w:val="22"/>
          <w:szCs w:val="22"/>
        </w:rPr>
        <w:t>6</w:t>
      </w:r>
      <w:r w:rsidR="00D41752">
        <w:rPr>
          <w:color w:val="000000" w:themeColor="text1"/>
          <w:sz w:val="22"/>
          <w:szCs w:val="22"/>
        </w:rPr>
        <w:t>1</w:t>
      </w:r>
      <w:r w:rsidRPr="00D538CE">
        <w:rPr>
          <w:color w:val="000000" w:themeColor="text1"/>
          <w:sz w:val="22"/>
          <w:szCs w:val="22"/>
        </w:rPr>
        <w:t xml:space="preserve"> nem lakás célú helyiség, az alábbi összetételben:</w:t>
      </w:r>
    </w:p>
    <w:p w14:paraId="52E5EE20" w14:textId="77777777" w:rsidR="000A38EA" w:rsidRPr="00D96443" w:rsidRDefault="000A38EA" w:rsidP="000A38EA">
      <w:pPr>
        <w:ind w:left="426"/>
        <w:jc w:val="both"/>
        <w:rPr>
          <w:sz w:val="22"/>
          <w:szCs w:val="22"/>
        </w:rPr>
      </w:pPr>
      <w:r w:rsidRPr="00D96443">
        <w:rPr>
          <w:sz w:val="22"/>
          <w:szCs w:val="22"/>
        </w:rPr>
        <w:t xml:space="preserve">                                                    </w:t>
      </w:r>
      <w:proofErr w:type="gramStart"/>
      <w:r w:rsidRPr="00D96443">
        <w:rPr>
          <w:sz w:val="22"/>
          <w:szCs w:val="22"/>
          <w:u w:val="single"/>
        </w:rPr>
        <w:t>Épület:   </w:t>
      </w:r>
      <w:proofErr w:type="gramEnd"/>
      <w:r w:rsidRPr="00D96443">
        <w:rPr>
          <w:sz w:val="22"/>
          <w:szCs w:val="22"/>
          <w:u w:val="single"/>
        </w:rPr>
        <w:t>                    </w:t>
      </w:r>
      <w:r>
        <w:rPr>
          <w:sz w:val="22"/>
          <w:szCs w:val="22"/>
          <w:u w:val="single"/>
        </w:rPr>
        <w:t xml:space="preserve">  </w:t>
      </w:r>
      <w:r w:rsidRPr="00D96443">
        <w:rPr>
          <w:sz w:val="22"/>
          <w:szCs w:val="22"/>
          <w:u w:val="single"/>
        </w:rPr>
        <w:t xml:space="preserve"> Lakás:                  </w:t>
      </w:r>
      <w:r>
        <w:rPr>
          <w:sz w:val="22"/>
          <w:szCs w:val="22"/>
          <w:u w:val="single"/>
        </w:rPr>
        <w:t>Egyéb h</w:t>
      </w:r>
      <w:r w:rsidRPr="00D96443">
        <w:rPr>
          <w:sz w:val="22"/>
          <w:szCs w:val="22"/>
          <w:u w:val="single"/>
        </w:rPr>
        <w:t>elyiség:</w:t>
      </w:r>
    </w:p>
    <w:p w14:paraId="59ED1D43" w14:textId="579E03D1" w:rsidR="000A38EA" w:rsidRPr="00D96443" w:rsidRDefault="000A38EA" w:rsidP="000A38EA">
      <w:pPr>
        <w:ind w:left="426"/>
        <w:jc w:val="both"/>
        <w:rPr>
          <w:sz w:val="22"/>
          <w:szCs w:val="22"/>
        </w:rPr>
      </w:pPr>
      <w:r w:rsidRPr="00D96443">
        <w:rPr>
          <w:sz w:val="22"/>
          <w:szCs w:val="22"/>
        </w:rPr>
        <w:t xml:space="preserve">Önkormányzati </w:t>
      </w:r>
      <w:proofErr w:type="gramStart"/>
      <w:r w:rsidRPr="00D96443">
        <w:rPr>
          <w:sz w:val="22"/>
          <w:szCs w:val="22"/>
        </w:rPr>
        <w:t>házban:   </w:t>
      </w:r>
      <w:proofErr w:type="gramEnd"/>
      <w:r w:rsidRPr="00D96443">
        <w:rPr>
          <w:sz w:val="22"/>
          <w:szCs w:val="22"/>
        </w:rPr>
        <w:t xml:space="preserve">             </w:t>
      </w:r>
      <w:r w:rsidR="00D41752">
        <w:rPr>
          <w:sz w:val="22"/>
          <w:szCs w:val="22"/>
        </w:rPr>
        <w:t>58</w:t>
      </w:r>
      <w:r w:rsidRPr="00D96443">
        <w:rPr>
          <w:sz w:val="22"/>
          <w:szCs w:val="22"/>
        </w:rPr>
        <w:t xml:space="preserve">                        </w:t>
      </w:r>
      <w:r>
        <w:rPr>
          <w:sz w:val="22"/>
          <w:szCs w:val="22"/>
        </w:rPr>
        <w:t xml:space="preserve">     </w:t>
      </w:r>
      <w:r w:rsidRPr="00D96443">
        <w:rPr>
          <w:sz w:val="22"/>
          <w:szCs w:val="22"/>
        </w:rPr>
        <w:t xml:space="preserve">   </w:t>
      </w:r>
      <w:r w:rsidR="00D41752">
        <w:rPr>
          <w:sz w:val="22"/>
          <w:szCs w:val="22"/>
        </w:rPr>
        <w:t>1958</w:t>
      </w:r>
      <w:r w:rsidRPr="00D96443">
        <w:rPr>
          <w:sz w:val="22"/>
          <w:szCs w:val="22"/>
        </w:rPr>
        <w:t xml:space="preserve">                         </w:t>
      </w:r>
      <w:r>
        <w:rPr>
          <w:sz w:val="22"/>
          <w:szCs w:val="22"/>
        </w:rPr>
        <w:t xml:space="preserve"> </w:t>
      </w:r>
      <w:r w:rsidRPr="00D96443">
        <w:rPr>
          <w:sz w:val="22"/>
          <w:szCs w:val="22"/>
        </w:rPr>
        <w:t>   </w:t>
      </w:r>
      <w:r w:rsidR="00D41752">
        <w:rPr>
          <w:sz w:val="22"/>
          <w:szCs w:val="22"/>
        </w:rPr>
        <w:t>99</w:t>
      </w:r>
    </w:p>
    <w:p w14:paraId="788872CC" w14:textId="5246A23A" w:rsidR="000A38EA" w:rsidRPr="00D96443" w:rsidRDefault="000A38EA" w:rsidP="000A38EA">
      <w:pPr>
        <w:ind w:left="426"/>
        <w:jc w:val="both"/>
        <w:rPr>
          <w:sz w:val="22"/>
          <w:szCs w:val="22"/>
        </w:rPr>
      </w:pPr>
      <w:proofErr w:type="gramStart"/>
      <w:r w:rsidRPr="00D96443">
        <w:rPr>
          <w:sz w:val="22"/>
          <w:szCs w:val="22"/>
        </w:rPr>
        <w:t>Társasházban:   </w:t>
      </w:r>
      <w:proofErr w:type="gramEnd"/>
      <w:r w:rsidRPr="00D96443">
        <w:rPr>
          <w:sz w:val="22"/>
          <w:szCs w:val="22"/>
        </w:rPr>
        <w:t>                           49</w:t>
      </w:r>
      <w:r w:rsidR="00D41752">
        <w:rPr>
          <w:sz w:val="22"/>
          <w:szCs w:val="22"/>
        </w:rPr>
        <w:t>7</w:t>
      </w:r>
      <w:r w:rsidRPr="00D96443">
        <w:rPr>
          <w:sz w:val="22"/>
          <w:szCs w:val="22"/>
        </w:rPr>
        <w:t xml:space="preserve">                          </w:t>
      </w:r>
      <w:r>
        <w:rPr>
          <w:sz w:val="22"/>
          <w:szCs w:val="22"/>
        </w:rPr>
        <w:t xml:space="preserve">    </w:t>
      </w:r>
      <w:r w:rsidRPr="00D96443">
        <w:rPr>
          <w:sz w:val="22"/>
          <w:szCs w:val="22"/>
        </w:rPr>
        <w:t> </w:t>
      </w:r>
      <w:r>
        <w:rPr>
          <w:sz w:val="22"/>
          <w:szCs w:val="22"/>
        </w:rPr>
        <w:t xml:space="preserve"> </w:t>
      </w:r>
      <w:r w:rsidRPr="00D96443">
        <w:rPr>
          <w:sz w:val="22"/>
          <w:szCs w:val="22"/>
        </w:rPr>
        <w:t xml:space="preserve"> 8</w:t>
      </w:r>
      <w:r w:rsidR="00D41752">
        <w:rPr>
          <w:sz w:val="22"/>
          <w:szCs w:val="22"/>
        </w:rPr>
        <w:t>63</w:t>
      </w:r>
      <w:r w:rsidRPr="00D96443">
        <w:rPr>
          <w:sz w:val="22"/>
          <w:szCs w:val="22"/>
        </w:rPr>
        <w:t>                      </w:t>
      </w:r>
      <w:r>
        <w:rPr>
          <w:sz w:val="22"/>
          <w:szCs w:val="22"/>
        </w:rPr>
        <w:t xml:space="preserve">    </w:t>
      </w:r>
      <w:r w:rsidRPr="00D96443">
        <w:rPr>
          <w:sz w:val="22"/>
          <w:szCs w:val="22"/>
        </w:rPr>
        <w:t>   </w:t>
      </w:r>
      <w:r>
        <w:rPr>
          <w:sz w:val="22"/>
          <w:szCs w:val="22"/>
        </w:rPr>
        <w:t xml:space="preserve"> </w:t>
      </w:r>
      <w:r w:rsidRPr="00D96443">
        <w:rPr>
          <w:sz w:val="22"/>
          <w:szCs w:val="22"/>
        </w:rPr>
        <w:t>36</w:t>
      </w:r>
      <w:r w:rsidR="00D41752">
        <w:rPr>
          <w:sz w:val="22"/>
          <w:szCs w:val="22"/>
        </w:rPr>
        <w:t>2</w:t>
      </w:r>
    </w:p>
    <w:p w14:paraId="25A8E5AF" w14:textId="77777777" w:rsidR="000A38EA" w:rsidRPr="00D96443" w:rsidRDefault="000A38EA" w:rsidP="000A38EA">
      <w:pPr>
        <w:jc w:val="both"/>
        <w:rPr>
          <w:sz w:val="22"/>
          <w:szCs w:val="22"/>
        </w:rPr>
      </w:pPr>
    </w:p>
    <w:p w14:paraId="5B8041DD" w14:textId="270FBEF9" w:rsidR="000A38EA" w:rsidRDefault="000A38EA" w:rsidP="000A38E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490E9E">
        <w:rPr>
          <w:color w:val="000000" w:themeColor="text1"/>
          <w:sz w:val="22"/>
          <w:szCs w:val="22"/>
        </w:rPr>
        <w:t>A 49</w:t>
      </w:r>
      <w:r>
        <w:rPr>
          <w:color w:val="000000" w:themeColor="text1"/>
          <w:sz w:val="22"/>
          <w:szCs w:val="22"/>
        </w:rPr>
        <w:t>6</w:t>
      </w:r>
      <w:r w:rsidRPr="00490E9E">
        <w:rPr>
          <w:color w:val="000000" w:themeColor="text1"/>
          <w:sz w:val="22"/>
          <w:szCs w:val="22"/>
        </w:rPr>
        <w:t xml:space="preserve"> vegyes tulajdonú épületből 1</w:t>
      </w:r>
      <w:r w:rsidR="00ED647C">
        <w:rPr>
          <w:color w:val="000000" w:themeColor="text1"/>
          <w:sz w:val="22"/>
          <w:szCs w:val="22"/>
        </w:rPr>
        <w:t>3</w:t>
      </w:r>
      <w:r w:rsidR="00D41752">
        <w:rPr>
          <w:color w:val="000000" w:themeColor="text1"/>
          <w:sz w:val="22"/>
          <w:szCs w:val="22"/>
        </w:rPr>
        <w:t>8</w:t>
      </w:r>
      <w:r w:rsidRPr="00490E9E">
        <w:rPr>
          <w:color w:val="000000" w:themeColor="text1"/>
          <w:sz w:val="22"/>
          <w:szCs w:val="22"/>
        </w:rPr>
        <w:t xml:space="preserve"> nem a IX. kerületben, hanem más, külső kerületekben helyezkedik el, az </w:t>
      </w:r>
      <w:r w:rsidR="00670CCB">
        <w:rPr>
          <w:color w:val="000000" w:themeColor="text1"/>
          <w:sz w:val="22"/>
          <w:szCs w:val="22"/>
        </w:rPr>
        <w:t xml:space="preserve">ezekben az </w:t>
      </w:r>
      <w:r w:rsidRPr="00490E9E">
        <w:rPr>
          <w:color w:val="000000" w:themeColor="text1"/>
          <w:sz w:val="22"/>
          <w:szCs w:val="22"/>
        </w:rPr>
        <w:t>épületekben lévő lakások száma 14</w:t>
      </w:r>
      <w:bookmarkEnd w:id="0"/>
      <w:r w:rsidR="00D41752">
        <w:rPr>
          <w:color w:val="000000" w:themeColor="text1"/>
          <w:sz w:val="22"/>
          <w:szCs w:val="22"/>
        </w:rPr>
        <w:t>6</w:t>
      </w:r>
      <w:r w:rsidRPr="00490E9E">
        <w:rPr>
          <w:color w:val="000000" w:themeColor="text1"/>
          <w:sz w:val="22"/>
          <w:szCs w:val="22"/>
        </w:rPr>
        <w:t xml:space="preserve">. </w:t>
      </w:r>
    </w:p>
    <w:p w14:paraId="626BAC93" w14:textId="77777777" w:rsidR="000A38EA" w:rsidRDefault="000A38EA" w:rsidP="000A38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7C875D1" w14:textId="77777777" w:rsidR="000A38EA" w:rsidRPr="00490E9E" w:rsidRDefault="000A38EA" w:rsidP="000A38E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490E9E">
        <w:rPr>
          <w:color w:val="000000" w:themeColor="text1"/>
          <w:sz w:val="22"/>
          <w:szCs w:val="22"/>
        </w:rPr>
        <w:t>Az üzemeltetés részeként a Társaságunk a következő feladatokat látja el:</w:t>
      </w:r>
    </w:p>
    <w:p w14:paraId="405CBAC7" w14:textId="77777777" w:rsidR="000A38EA" w:rsidRPr="00490E9E" w:rsidRDefault="000A38EA" w:rsidP="000A38EA">
      <w:pPr>
        <w:pStyle w:val="Listaszerbekezds"/>
        <w:numPr>
          <w:ilvl w:val="0"/>
          <w:numId w:val="3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90E9E">
        <w:rPr>
          <w:color w:val="000000" w:themeColor="text1"/>
          <w:sz w:val="22"/>
          <w:szCs w:val="22"/>
        </w:rPr>
        <w:t>bérleti</w:t>
      </w:r>
      <w:r>
        <w:rPr>
          <w:color w:val="000000" w:themeColor="text1"/>
          <w:sz w:val="22"/>
          <w:szCs w:val="22"/>
        </w:rPr>
        <w:t xml:space="preserve"> </w:t>
      </w:r>
      <w:r w:rsidRPr="00490E9E">
        <w:rPr>
          <w:color w:val="000000" w:themeColor="text1"/>
          <w:sz w:val="22"/>
          <w:szCs w:val="22"/>
        </w:rPr>
        <w:t>díj</w:t>
      </w:r>
      <w:r>
        <w:rPr>
          <w:color w:val="000000" w:themeColor="text1"/>
          <w:sz w:val="22"/>
          <w:szCs w:val="22"/>
        </w:rPr>
        <w:t xml:space="preserve"> </w:t>
      </w:r>
      <w:r w:rsidRPr="00490E9E">
        <w:rPr>
          <w:color w:val="000000" w:themeColor="text1"/>
          <w:sz w:val="22"/>
          <w:szCs w:val="22"/>
        </w:rPr>
        <w:t>beszedés</w:t>
      </w:r>
      <w:r>
        <w:rPr>
          <w:color w:val="000000" w:themeColor="text1"/>
          <w:sz w:val="22"/>
          <w:szCs w:val="22"/>
        </w:rPr>
        <w:t>e</w:t>
      </w:r>
      <w:r w:rsidRPr="00490E9E">
        <w:rPr>
          <w:color w:val="000000" w:themeColor="text1"/>
          <w:sz w:val="22"/>
          <w:szCs w:val="22"/>
        </w:rPr>
        <w:t xml:space="preserve"> (Önkormányzat számlájára)</w:t>
      </w:r>
      <w:r>
        <w:rPr>
          <w:color w:val="000000" w:themeColor="text1"/>
          <w:sz w:val="22"/>
          <w:szCs w:val="22"/>
        </w:rPr>
        <w:t xml:space="preserve"> és közüzemi </w:t>
      </w:r>
      <w:r w:rsidRPr="00490E9E">
        <w:rPr>
          <w:color w:val="000000" w:themeColor="text1"/>
          <w:sz w:val="22"/>
          <w:szCs w:val="22"/>
        </w:rPr>
        <w:t>száml</w:t>
      </w:r>
      <w:r>
        <w:rPr>
          <w:color w:val="000000" w:themeColor="text1"/>
          <w:sz w:val="22"/>
          <w:szCs w:val="22"/>
        </w:rPr>
        <w:t xml:space="preserve">ák </w:t>
      </w:r>
      <w:r w:rsidRPr="00490E9E">
        <w:rPr>
          <w:color w:val="000000" w:themeColor="text1"/>
          <w:sz w:val="22"/>
          <w:szCs w:val="22"/>
        </w:rPr>
        <w:t>kezelés</w:t>
      </w:r>
      <w:r>
        <w:rPr>
          <w:color w:val="000000" w:themeColor="text1"/>
          <w:sz w:val="22"/>
          <w:szCs w:val="22"/>
        </w:rPr>
        <w:t>e</w:t>
      </w:r>
      <w:r w:rsidRPr="00490E9E">
        <w:rPr>
          <w:color w:val="000000" w:themeColor="text1"/>
          <w:sz w:val="22"/>
          <w:szCs w:val="22"/>
        </w:rPr>
        <w:t>;</w:t>
      </w:r>
    </w:p>
    <w:p w14:paraId="407634B1" w14:textId="77777777" w:rsidR="000A38EA" w:rsidRPr="00490E9E" w:rsidRDefault="000A38EA" w:rsidP="000A38EA">
      <w:pPr>
        <w:pStyle w:val="Listaszerbekezds"/>
        <w:numPr>
          <w:ilvl w:val="0"/>
          <w:numId w:val="3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90E9E">
        <w:rPr>
          <w:color w:val="000000" w:themeColor="text1"/>
          <w:sz w:val="22"/>
          <w:szCs w:val="22"/>
        </w:rPr>
        <w:t>hibaelhárítás;</w:t>
      </w:r>
    </w:p>
    <w:p w14:paraId="11D04052" w14:textId="7963C15D" w:rsidR="000A38EA" w:rsidRPr="00490E9E" w:rsidRDefault="000A38EA" w:rsidP="000A38EA">
      <w:pPr>
        <w:pStyle w:val="Listaszerbekezds"/>
        <w:numPr>
          <w:ilvl w:val="0"/>
          <w:numId w:val="3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90E9E">
        <w:rPr>
          <w:color w:val="000000" w:themeColor="text1"/>
          <w:sz w:val="22"/>
          <w:szCs w:val="22"/>
        </w:rPr>
        <w:t>lakóház üzemeltetési feladatok</w:t>
      </w:r>
      <w:r w:rsidR="00670CCB">
        <w:rPr>
          <w:color w:val="000000" w:themeColor="text1"/>
          <w:sz w:val="22"/>
          <w:szCs w:val="22"/>
        </w:rPr>
        <w:t xml:space="preserve"> ö</w:t>
      </w:r>
      <w:r w:rsidR="00670CCB" w:rsidRPr="00490E9E">
        <w:rPr>
          <w:color w:val="000000" w:themeColor="text1"/>
          <w:sz w:val="22"/>
          <w:szCs w:val="22"/>
        </w:rPr>
        <w:t xml:space="preserve">nkormányzati </w:t>
      </w:r>
      <w:r w:rsidR="00670CCB">
        <w:rPr>
          <w:color w:val="000000" w:themeColor="text1"/>
          <w:sz w:val="22"/>
          <w:szCs w:val="22"/>
        </w:rPr>
        <w:t xml:space="preserve">tulajdonban lévő </w:t>
      </w:r>
      <w:r w:rsidR="00670CCB" w:rsidRPr="00490E9E">
        <w:rPr>
          <w:color w:val="000000" w:themeColor="text1"/>
          <w:sz w:val="22"/>
          <w:szCs w:val="22"/>
        </w:rPr>
        <w:t>házakban</w:t>
      </w:r>
      <w:r w:rsidRPr="00490E9E">
        <w:rPr>
          <w:color w:val="000000" w:themeColor="text1"/>
          <w:sz w:val="22"/>
          <w:szCs w:val="22"/>
        </w:rPr>
        <w:t xml:space="preserve"> (</w:t>
      </w:r>
      <w:r>
        <w:rPr>
          <w:color w:val="000000" w:themeColor="text1"/>
          <w:sz w:val="22"/>
          <w:szCs w:val="22"/>
        </w:rPr>
        <w:t xml:space="preserve">közös területek takarítása, </w:t>
      </w:r>
      <w:r w:rsidRPr="00490E9E">
        <w:rPr>
          <w:color w:val="000000" w:themeColor="text1"/>
          <w:sz w:val="22"/>
          <w:szCs w:val="22"/>
        </w:rPr>
        <w:t>közművekkel kapcsolatos feladatok, központi fűtés ellátása, épület-karbantartás, felvonók üzemeltetése, karbantartása, felügyelete, épület világítási rendszere üzemszerű működőképességének biztosítása, rágcsáló- és rovarirtás szükség szerint);</w:t>
      </w:r>
    </w:p>
    <w:p w14:paraId="7D405158" w14:textId="217891F9" w:rsidR="000A38EA" w:rsidRPr="00490E9E" w:rsidRDefault="000A38EA" w:rsidP="000A38EA">
      <w:pPr>
        <w:pStyle w:val="Listaszerbekezds"/>
        <w:numPr>
          <w:ilvl w:val="0"/>
          <w:numId w:val="3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90E9E">
        <w:rPr>
          <w:color w:val="000000" w:themeColor="text1"/>
          <w:sz w:val="22"/>
          <w:szCs w:val="22"/>
        </w:rPr>
        <w:t>az önkormányzati tulajdon tulajdonosi képviselete</w:t>
      </w:r>
      <w:r w:rsidR="00670CCB">
        <w:rPr>
          <w:color w:val="000000" w:themeColor="text1"/>
          <w:sz w:val="22"/>
          <w:szCs w:val="22"/>
        </w:rPr>
        <w:t xml:space="preserve"> </w:t>
      </w:r>
      <w:r w:rsidRPr="00490E9E">
        <w:rPr>
          <w:color w:val="000000" w:themeColor="text1"/>
          <w:sz w:val="22"/>
          <w:szCs w:val="22"/>
        </w:rPr>
        <w:t>társasházakban;</w:t>
      </w:r>
    </w:p>
    <w:p w14:paraId="6F0043D0" w14:textId="6B8E13B0" w:rsidR="005B0B74" w:rsidRDefault="005B0B74" w:rsidP="007825B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4964185" w14:textId="1517D124" w:rsidR="005B0B74" w:rsidRDefault="001162C9" w:rsidP="007825B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2023. évben</w:t>
      </w:r>
      <w:r w:rsidR="00670CCB">
        <w:rPr>
          <w:sz w:val="22"/>
          <w:szCs w:val="22"/>
        </w:rPr>
        <w:t xml:space="preserve"> új elemként</w:t>
      </w:r>
      <w:r>
        <w:rPr>
          <w:sz w:val="22"/>
          <w:szCs w:val="22"/>
        </w:rPr>
        <w:t xml:space="preserve"> tervezzük egy fő szociális munkás alkalmazását, akinek a feladata a bérlők és a cég közötti kommunikáció javítása, előmozdítása, valamint </w:t>
      </w:r>
      <w:r w:rsidR="00A415D4">
        <w:rPr>
          <w:sz w:val="22"/>
          <w:szCs w:val="22"/>
        </w:rPr>
        <w:t xml:space="preserve">a bérlők </w:t>
      </w:r>
      <w:r w:rsidR="00670CCB">
        <w:rPr>
          <w:sz w:val="22"/>
          <w:szCs w:val="22"/>
        </w:rPr>
        <w:t>közötti konfliktusok feloldása lesz, pl. lakógyűlések szervezésével, házirend megvitatásával</w:t>
      </w:r>
      <w:r w:rsidR="00A415D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202A2F51" w14:textId="032DC37B" w:rsidR="00412DAD" w:rsidRDefault="00412DAD" w:rsidP="007825B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DB109CC" w14:textId="6C2B92C7" w:rsidR="00412DAD" w:rsidRPr="00412DAD" w:rsidRDefault="00412DAD" w:rsidP="007825B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B7A81">
        <w:rPr>
          <w:sz w:val="22"/>
          <w:szCs w:val="22"/>
        </w:rPr>
        <w:t>A vagyonkezelési területen tartunk leginkább az áremelkedés hatásától:</w:t>
      </w:r>
      <w:r>
        <w:rPr>
          <w:sz w:val="22"/>
          <w:szCs w:val="22"/>
        </w:rPr>
        <w:t xml:space="preserve"> </w:t>
      </w:r>
      <w:r w:rsidR="00EB7A81">
        <w:rPr>
          <w:sz w:val="22"/>
          <w:szCs w:val="22"/>
        </w:rPr>
        <w:t xml:space="preserve">emiatt </w:t>
      </w:r>
      <w:r>
        <w:rPr>
          <w:sz w:val="22"/>
          <w:szCs w:val="22"/>
        </w:rPr>
        <w:t>2023-ra</w:t>
      </w:r>
      <w:r w:rsidRPr="00EB7A81">
        <w:rPr>
          <w:sz w:val="22"/>
          <w:szCs w:val="22"/>
        </w:rPr>
        <w:t xml:space="preserve"> átlagosan 11 százalékkal emeltük a várható kiadásokat</w:t>
      </w:r>
      <w:r w:rsidR="00EB7A81">
        <w:rPr>
          <w:sz w:val="22"/>
          <w:szCs w:val="22"/>
        </w:rPr>
        <w:t xml:space="preserve"> ezen a területen</w:t>
      </w:r>
      <w:r w:rsidRPr="00EB7A81">
        <w:rPr>
          <w:sz w:val="22"/>
          <w:szCs w:val="22"/>
        </w:rPr>
        <w:t xml:space="preserve">. Ha a </w:t>
      </w:r>
      <w:r w:rsidR="00670CCB">
        <w:rPr>
          <w:sz w:val="22"/>
          <w:szCs w:val="22"/>
        </w:rPr>
        <w:t xml:space="preserve">gazdasági </w:t>
      </w:r>
      <w:r w:rsidRPr="00EB7A81">
        <w:rPr>
          <w:sz w:val="22"/>
          <w:szCs w:val="22"/>
        </w:rPr>
        <w:t>válság csökkenti is a keresletet</w:t>
      </w:r>
      <w:r w:rsidR="00670CCB">
        <w:rPr>
          <w:sz w:val="22"/>
          <w:szCs w:val="22"/>
        </w:rPr>
        <w:t xml:space="preserve"> az építőiparban</w:t>
      </w:r>
      <w:r w:rsidRPr="00EB7A81">
        <w:rPr>
          <w:sz w:val="22"/>
          <w:szCs w:val="22"/>
        </w:rPr>
        <w:t>, az árak nominális csökkenésére nem lehet számítani</w:t>
      </w:r>
      <w:r w:rsidR="00A415D4">
        <w:rPr>
          <w:sz w:val="22"/>
          <w:szCs w:val="22"/>
        </w:rPr>
        <w:t xml:space="preserve"> a 2023-as évben</w:t>
      </w:r>
      <w:r w:rsidRPr="00EB7A81">
        <w:rPr>
          <w:sz w:val="22"/>
          <w:szCs w:val="22"/>
        </w:rPr>
        <w:t>.</w:t>
      </w:r>
    </w:p>
    <w:p w14:paraId="521D8C09" w14:textId="77777777" w:rsidR="002E5756" w:rsidRDefault="002E5756" w:rsidP="007825B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29219D3" w14:textId="30F9D500" w:rsidR="002E5756" w:rsidRPr="007F5BD5" w:rsidRDefault="002E5756" w:rsidP="002E5756">
      <w:pPr>
        <w:spacing w:line="276" w:lineRule="auto"/>
        <w:jc w:val="both"/>
        <w:rPr>
          <w:bCs/>
          <w:color w:val="FF0000"/>
          <w:sz w:val="22"/>
          <w:szCs w:val="22"/>
        </w:rPr>
      </w:pPr>
      <w:r w:rsidRPr="00B858E0">
        <w:rPr>
          <w:bCs/>
          <w:sz w:val="22"/>
          <w:szCs w:val="22"/>
        </w:rPr>
        <w:t>Az alábbi táblázatban bemutatjuk a vagyonkezeléshez (bérleményüzemeltetéshez) kapcsolódó közvetlen nem-személyi és személyi jellegű költségeket, amelyhez hozzászámoljuk a Társaság általános költségeinek 3</w:t>
      </w:r>
      <w:r w:rsidR="00B858E0" w:rsidRPr="00B858E0">
        <w:rPr>
          <w:bCs/>
          <w:sz w:val="22"/>
          <w:szCs w:val="22"/>
        </w:rPr>
        <w:t>6</w:t>
      </w:r>
      <w:r w:rsidRPr="00B858E0">
        <w:rPr>
          <w:bCs/>
          <w:sz w:val="22"/>
          <w:szCs w:val="22"/>
        </w:rPr>
        <w:t xml:space="preserve"> százalékát, ezzel kiadva a teljes közszolgáltatói díjat, amely így minden, a FEV IX. Zrt.-nél a vagyonkezeléssel (bérleményüzemeltetéssel) kapcsolatos közvetlen és közvetett költséget tartalmaz.</w:t>
      </w:r>
      <w:r w:rsidR="007F5BD5">
        <w:rPr>
          <w:bCs/>
          <w:sz w:val="22"/>
          <w:szCs w:val="22"/>
        </w:rPr>
        <w:t xml:space="preserve"> </w:t>
      </w:r>
    </w:p>
    <w:p w14:paraId="1DA62191" w14:textId="7D3A5236" w:rsidR="00397508" w:rsidRDefault="002E5756" w:rsidP="007825B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06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8"/>
        <w:gridCol w:w="1080"/>
        <w:gridCol w:w="1080"/>
        <w:gridCol w:w="1147"/>
        <w:gridCol w:w="224"/>
        <w:gridCol w:w="910"/>
        <w:gridCol w:w="911"/>
      </w:tblGrid>
      <w:tr w:rsidR="00956243" w:rsidRPr="00956243" w14:paraId="2044B1A2" w14:textId="77777777" w:rsidTr="00956243">
        <w:trPr>
          <w:trHeight w:val="895"/>
          <w:jc w:val="center"/>
        </w:trPr>
        <w:tc>
          <w:tcPr>
            <w:tcW w:w="5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3E5B" w14:textId="77777777" w:rsidR="00956243" w:rsidRPr="00956243" w:rsidRDefault="00956243" w:rsidP="00956243">
            <w:pPr>
              <w:rPr>
                <w:b/>
                <w:bCs/>
                <w:color w:val="000000"/>
                <w:sz w:val="20"/>
                <w:u w:val="single"/>
              </w:rPr>
            </w:pPr>
            <w:r w:rsidRPr="00956243">
              <w:rPr>
                <w:b/>
                <w:bCs/>
                <w:color w:val="000000"/>
                <w:sz w:val="20"/>
                <w:u w:val="single"/>
              </w:rPr>
              <w:t>Közvetlen költségek (személyi jellegű ráf. nélkül)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512EE" w14:textId="61272D53" w:rsidR="00956243" w:rsidRPr="00956243" w:rsidRDefault="00956243" w:rsidP="0095624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6243">
              <w:rPr>
                <w:b/>
                <w:bCs/>
                <w:color w:val="000000"/>
                <w:sz w:val="20"/>
              </w:rPr>
              <w:t>202</w:t>
            </w:r>
            <w:r w:rsidR="00A94461">
              <w:rPr>
                <w:b/>
                <w:bCs/>
                <w:color w:val="000000"/>
                <w:sz w:val="20"/>
              </w:rPr>
              <w:t>2</w:t>
            </w:r>
            <w:r w:rsidRPr="00956243">
              <w:rPr>
                <w:b/>
                <w:bCs/>
                <w:color w:val="000000"/>
                <w:sz w:val="20"/>
              </w:rPr>
              <w:t xml:space="preserve"> </w:t>
            </w:r>
            <w:r w:rsidRPr="00956243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F2EA3" w14:textId="2D78920A" w:rsidR="0090679E" w:rsidRDefault="00A94461" w:rsidP="0095624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</w:t>
            </w:r>
            <w:r w:rsidR="00956243" w:rsidRPr="00956243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956243" w:rsidRPr="00956243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0D74278E" w14:textId="4F2C383E" w:rsidR="00956243" w:rsidRPr="00956243" w:rsidRDefault="0090679E" w:rsidP="0090679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</w:t>
            </w:r>
            <w:r w:rsidR="00A94461">
              <w:rPr>
                <w:b/>
                <w:bCs/>
                <w:color w:val="000000"/>
                <w:sz w:val="20"/>
              </w:rPr>
              <w:t>Várható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E2610" w14:textId="7FF6851C" w:rsidR="00956243" w:rsidRPr="00A72E0D" w:rsidRDefault="00956243" w:rsidP="0095624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72E0D">
              <w:rPr>
                <w:b/>
                <w:bCs/>
                <w:color w:val="000000"/>
                <w:sz w:val="20"/>
              </w:rPr>
              <w:t>202</w:t>
            </w:r>
            <w:r w:rsidR="00A94461">
              <w:rPr>
                <w:b/>
                <w:bCs/>
                <w:color w:val="000000"/>
                <w:sz w:val="20"/>
              </w:rPr>
              <w:t>3</w:t>
            </w:r>
            <w:r w:rsidRPr="00A72E0D">
              <w:rPr>
                <w:b/>
                <w:bCs/>
                <w:color w:val="000000"/>
                <w:sz w:val="20"/>
              </w:rPr>
              <w:t xml:space="preserve"> </w:t>
            </w:r>
            <w:r w:rsidRPr="00A72E0D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2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057B" w14:textId="77777777" w:rsidR="00956243" w:rsidRPr="00A72E0D" w:rsidRDefault="00956243" w:rsidP="00956243">
            <w:pPr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A3F71" w14:textId="089004A0" w:rsidR="00956243" w:rsidRPr="00A72E0D" w:rsidRDefault="00956243" w:rsidP="0095624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72E0D">
              <w:rPr>
                <w:b/>
                <w:bCs/>
                <w:color w:val="000000"/>
                <w:sz w:val="20"/>
              </w:rPr>
              <w:t>202</w:t>
            </w:r>
            <w:r w:rsidR="00A94461">
              <w:rPr>
                <w:b/>
                <w:bCs/>
                <w:color w:val="000000"/>
                <w:sz w:val="20"/>
              </w:rPr>
              <w:t>3</w:t>
            </w:r>
            <w:r w:rsidRPr="00A72E0D">
              <w:rPr>
                <w:b/>
                <w:bCs/>
                <w:color w:val="000000"/>
                <w:sz w:val="20"/>
              </w:rPr>
              <w:t xml:space="preserve"> Terv / 202</w:t>
            </w:r>
            <w:r w:rsidR="00A94461">
              <w:rPr>
                <w:b/>
                <w:bCs/>
                <w:color w:val="000000"/>
                <w:sz w:val="20"/>
              </w:rPr>
              <w:t>2</w:t>
            </w:r>
            <w:r w:rsidRPr="00A72E0D">
              <w:rPr>
                <w:b/>
                <w:bCs/>
                <w:color w:val="000000"/>
                <w:sz w:val="20"/>
              </w:rPr>
              <w:t xml:space="preserve"> Terv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079FD" w14:textId="1A3475BE" w:rsidR="00956243" w:rsidRPr="00A72E0D" w:rsidRDefault="00956243" w:rsidP="0095624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72E0D">
              <w:rPr>
                <w:b/>
                <w:bCs/>
                <w:color w:val="000000"/>
                <w:sz w:val="20"/>
              </w:rPr>
              <w:t>202</w:t>
            </w:r>
            <w:r w:rsidR="00A94461">
              <w:rPr>
                <w:b/>
                <w:bCs/>
                <w:color w:val="000000"/>
                <w:sz w:val="20"/>
              </w:rPr>
              <w:t>3</w:t>
            </w:r>
            <w:r w:rsidRPr="00A72E0D">
              <w:rPr>
                <w:b/>
                <w:bCs/>
                <w:color w:val="000000"/>
                <w:sz w:val="20"/>
              </w:rPr>
              <w:t xml:space="preserve"> Terv / 202</w:t>
            </w:r>
            <w:r w:rsidR="00A94461">
              <w:rPr>
                <w:b/>
                <w:bCs/>
                <w:color w:val="000000"/>
                <w:sz w:val="20"/>
              </w:rPr>
              <w:t>2</w:t>
            </w:r>
            <w:r w:rsidRPr="00A72E0D">
              <w:rPr>
                <w:b/>
                <w:bCs/>
                <w:color w:val="000000"/>
                <w:sz w:val="20"/>
              </w:rPr>
              <w:t xml:space="preserve"> </w:t>
            </w:r>
            <w:r w:rsidR="00A94461">
              <w:rPr>
                <w:b/>
                <w:bCs/>
                <w:color w:val="000000"/>
                <w:sz w:val="20"/>
              </w:rPr>
              <w:t>Várható</w:t>
            </w:r>
          </w:p>
        </w:tc>
      </w:tr>
      <w:tr w:rsidR="00956243" w:rsidRPr="00956243" w14:paraId="25ABB5FA" w14:textId="77777777" w:rsidTr="00295E34">
        <w:trPr>
          <w:trHeight w:val="447"/>
          <w:jc w:val="center"/>
        </w:trPr>
        <w:tc>
          <w:tcPr>
            <w:tcW w:w="5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6737" w14:textId="77777777" w:rsidR="00956243" w:rsidRPr="00956243" w:rsidRDefault="00956243" w:rsidP="00956243">
            <w:pPr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Hibaelhárítás, karbantartás (önk. tulajdonú házak, lakások)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74C2A" w14:textId="6B68DE40" w:rsidR="00956243" w:rsidRPr="00956243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295</w:t>
            </w:r>
            <w:r w:rsidR="00956243" w:rsidRPr="00956243">
              <w:rPr>
                <w:color w:val="000000"/>
                <w:sz w:val="20"/>
              </w:rPr>
              <w:t>,0 M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924E" w14:textId="2BFCEABA" w:rsidR="00956243" w:rsidRPr="00956243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295</w:t>
            </w:r>
            <w:r w:rsidR="00956243" w:rsidRPr="0095624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956243" w:rsidRPr="0095624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68E84" w14:textId="20C599C5" w:rsidR="00956243" w:rsidRPr="00A72E0D" w:rsidRDefault="006007E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A94461">
              <w:rPr>
                <w:color w:val="000000"/>
                <w:sz w:val="20"/>
              </w:rPr>
              <w:t>20</w:t>
            </w:r>
            <w:r w:rsidR="00295E34" w:rsidRPr="00A72E0D">
              <w:rPr>
                <w:color w:val="000000"/>
                <w:sz w:val="20"/>
              </w:rPr>
              <w:t>,0</w:t>
            </w:r>
            <w:r w:rsidR="00956243" w:rsidRPr="00A72E0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4DC0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17286" w14:textId="6E3D4390" w:rsidR="00956243" w:rsidRPr="00A72E0D" w:rsidRDefault="006007E1" w:rsidP="009562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741902">
              <w:rPr>
                <w:color w:val="000000"/>
                <w:sz w:val="20"/>
              </w:rPr>
              <w:t>8</w:t>
            </w:r>
            <w:r w:rsidR="004B1A23" w:rsidRPr="00A72E0D">
              <w:rPr>
                <w:color w:val="000000"/>
                <w:sz w:val="20"/>
              </w:rPr>
              <w:t>,</w:t>
            </w:r>
            <w:r w:rsidR="00741902">
              <w:rPr>
                <w:color w:val="000000"/>
                <w:sz w:val="20"/>
              </w:rPr>
              <w:t>47</w:t>
            </w:r>
            <w:r w:rsidR="004B1A23" w:rsidRPr="00A72E0D">
              <w:rPr>
                <w:color w:val="000000"/>
                <w:sz w:val="20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36C3A" w14:textId="56B1952C" w:rsidR="00956243" w:rsidRPr="00A72E0D" w:rsidRDefault="00741902" w:rsidP="009562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  <w:r w:rsidR="00C632BB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47</w:t>
            </w:r>
            <w:r w:rsidR="00C632BB" w:rsidRPr="00A72E0D">
              <w:rPr>
                <w:color w:val="000000"/>
                <w:sz w:val="20"/>
              </w:rPr>
              <w:t>%</w:t>
            </w:r>
          </w:p>
        </w:tc>
      </w:tr>
      <w:tr w:rsidR="00956243" w:rsidRPr="00956243" w14:paraId="6AE596A6" w14:textId="77777777" w:rsidTr="00956243">
        <w:trPr>
          <w:trHeight w:val="447"/>
          <w:jc w:val="center"/>
        </w:trPr>
        <w:tc>
          <w:tcPr>
            <w:tcW w:w="5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078B" w14:textId="7E9AC65D" w:rsidR="00956243" w:rsidRPr="00956243" w:rsidRDefault="00956243" w:rsidP="00956243">
            <w:pPr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Lakások felújítása (</w:t>
            </w:r>
            <w:r w:rsidR="006007E1">
              <w:rPr>
                <w:color w:val="000000"/>
                <w:sz w:val="20"/>
              </w:rPr>
              <w:t>Ö</w:t>
            </w:r>
            <w:r w:rsidRPr="00956243">
              <w:rPr>
                <w:color w:val="000000"/>
                <w:sz w:val="20"/>
              </w:rPr>
              <w:t>nkormányzat költségvetésében)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B4386" w14:textId="77777777" w:rsidR="00956243" w:rsidRPr="00956243" w:rsidRDefault="00956243" w:rsidP="00956243">
            <w:pPr>
              <w:jc w:val="right"/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0,0 M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5854" w14:textId="77777777" w:rsidR="00956243" w:rsidRPr="00956243" w:rsidRDefault="00956243" w:rsidP="00956243">
            <w:pPr>
              <w:jc w:val="right"/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0,0 M Ft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B5087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0,0 M Ft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25DB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2218" w14:textId="77777777" w:rsidR="00956243" w:rsidRPr="00A72E0D" w:rsidRDefault="00956243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NÉ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2BCE5" w14:textId="77777777" w:rsidR="00956243" w:rsidRPr="00A72E0D" w:rsidRDefault="00956243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NÉ</w:t>
            </w:r>
          </w:p>
        </w:tc>
      </w:tr>
      <w:tr w:rsidR="00956243" w:rsidRPr="00956243" w14:paraId="0DD89C38" w14:textId="77777777" w:rsidTr="00295E34">
        <w:trPr>
          <w:trHeight w:val="447"/>
          <w:jc w:val="center"/>
        </w:trPr>
        <w:tc>
          <w:tcPr>
            <w:tcW w:w="5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4915" w14:textId="77777777" w:rsidR="00956243" w:rsidRPr="00956243" w:rsidRDefault="00956243" w:rsidP="00956243">
            <w:pPr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Rovarirtás, darázsírtás, permetezés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D57F5" w14:textId="03487E69" w:rsidR="00956243" w:rsidRPr="00956243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956243" w:rsidRPr="0095624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="00956243" w:rsidRPr="0095624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4E17" w14:textId="49AFD1BE" w:rsidR="00956243" w:rsidRPr="00956243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956243" w:rsidRPr="0095624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="00956243" w:rsidRPr="0095624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4740A" w14:textId="35021872" w:rsidR="00956243" w:rsidRPr="00A72E0D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295E34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956243" w:rsidRPr="00A72E0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7981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6037B" w14:textId="2DD89EA6" w:rsidR="00956243" w:rsidRPr="00A72E0D" w:rsidRDefault="004B1A23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741902">
              <w:rPr>
                <w:color w:val="000000"/>
                <w:sz w:val="20"/>
              </w:rPr>
              <w:t>11</w:t>
            </w:r>
            <w:r w:rsidRPr="00A72E0D">
              <w:rPr>
                <w:color w:val="000000"/>
                <w:sz w:val="20"/>
              </w:rPr>
              <w:t>,</w:t>
            </w:r>
            <w:r w:rsidR="00741902">
              <w:rPr>
                <w:color w:val="000000"/>
                <w:sz w:val="20"/>
              </w:rPr>
              <w:t>1</w:t>
            </w:r>
            <w:r w:rsidRPr="00A72E0D">
              <w:rPr>
                <w:color w:val="000000"/>
                <w:sz w:val="20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079AC" w14:textId="5F1CFD1D" w:rsidR="00956243" w:rsidRPr="00A72E0D" w:rsidRDefault="00F97D03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741902">
              <w:rPr>
                <w:color w:val="000000"/>
                <w:sz w:val="20"/>
              </w:rPr>
              <w:t>37</w:t>
            </w:r>
            <w:r w:rsidRPr="00A72E0D">
              <w:rPr>
                <w:color w:val="000000"/>
                <w:sz w:val="20"/>
              </w:rPr>
              <w:t>,</w:t>
            </w:r>
            <w:r w:rsidR="00741902">
              <w:rPr>
                <w:color w:val="000000"/>
                <w:sz w:val="20"/>
              </w:rPr>
              <w:t>9</w:t>
            </w:r>
            <w:r w:rsidRPr="00A72E0D">
              <w:rPr>
                <w:color w:val="000000"/>
                <w:sz w:val="20"/>
              </w:rPr>
              <w:t>%</w:t>
            </w:r>
          </w:p>
        </w:tc>
      </w:tr>
      <w:tr w:rsidR="00956243" w:rsidRPr="00956243" w14:paraId="1CC89B4E" w14:textId="77777777" w:rsidTr="00295E34">
        <w:trPr>
          <w:trHeight w:val="447"/>
          <w:jc w:val="center"/>
        </w:trPr>
        <w:tc>
          <w:tcPr>
            <w:tcW w:w="5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D6ED" w14:textId="77777777" w:rsidR="00956243" w:rsidRPr="00956243" w:rsidRDefault="00956243" w:rsidP="00956243">
            <w:pPr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Liftek (karbantartás, mentési ügyelet stb.)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B1FFC" w14:textId="789F3C5A" w:rsidR="00956243" w:rsidRPr="00956243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956243" w:rsidRPr="0095624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956243" w:rsidRPr="0095624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6D0DF" w14:textId="68D944B3" w:rsidR="00956243" w:rsidRPr="00956243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956243" w:rsidRPr="0095624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="00956243" w:rsidRPr="0095624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80269" w14:textId="722D6BBA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A94461">
              <w:rPr>
                <w:color w:val="000000"/>
                <w:sz w:val="20"/>
              </w:rPr>
              <w:t>2</w:t>
            </w:r>
            <w:r w:rsidRPr="00A72E0D">
              <w:rPr>
                <w:color w:val="000000"/>
                <w:sz w:val="20"/>
              </w:rPr>
              <w:t>,0 M Ft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3250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3FB6E" w14:textId="5540C452" w:rsidR="00956243" w:rsidRPr="00A72E0D" w:rsidRDefault="00352AD8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741902">
              <w:rPr>
                <w:color w:val="000000"/>
                <w:sz w:val="20"/>
              </w:rPr>
              <w:t>20</w:t>
            </w:r>
            <w:r w:rsidRPr="00A72E0D">
              <w:rPr>
                <w:color w:val="000000"/>
                <w:sz w:val="20"/>
              </w:rPr>
              <w:t>,</w:t>
            </w:r>
            <w:r w:rsidR="00741902">
              <w:rPr>
                <w:color w:val="000000"/>
                <w:sz w:val="20"/>
              </w:rPr>
              <w:t>0</w:t>
            </w:r>
            <w:r w:rsidRPr="00A72E0D">
              <w:rPr>
                <w:color w:val="000000"/>
                <w:sz w:val="20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19908" w14:textId="2EA9E343" w:rsidR="00956243" w:rsidRPr="00A72E0D" w:rsidRDefault="00F97D03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741902">
              <w:rPr>
                <w:color w:val="000000"/>
                <w:sz w:val="20"/>
              </w:rPr>
              <w:t>12</w:t>
            </w:r>
            <w:r w:rsidRPr="00A72E0D">
              <w:rPr>
                <w:color w:val="000000"/>
                <w:sz w:val="20"/>
              </w:rPr>
              <w:t>,</w:t>
            </w:r>
            <w:r w:rsidR="00741902">
              <w:rPr>
                <w:color w:val="000000"/>
                <w:sz w:val="20"/>
              </w:rPr>
              <w:t>1</w:t>
            </w:r>
            <w:r w:rsidRPr="00A72E0D">
              <w:rPr>
                <w:color w:val="000000"/>
                <w:sz w:val="20"/>
              </w:rPr>
              <w:t>%</w:t>
            </w:r>
          </w:p>
        </w:tc>
      </w:tr>
      <w:tr w:rsidR="00956243" w:rsidRPr="00956243" w14:paraId="0B28018B" w14:textId="77777777" w:rsidTr="00295E34">
        <w:trPr>
          <w:trHeight w:val="447"/>
          <w:jc w:val="center"/>
        </w:trPr>
        <w:tc>
          <w:tcPr>
            <w:tcW w:w="5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B92E" w14:textId="77777777" w:rsidR="00956243" w:rsidRPr="00956243" w:rsidRDefault="00956243" w:rsidP="00956243">
            <w:pPr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Kazánfűtés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EFC3D" w14:textId="77777777" w:rsidR="00956243" w:rsidRPr="00956243" w:rsidRDefault="00956243" w:rsidP="00956243">
            <w:pPr>
              <w:jc w:val="right"/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7,0 M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FAAE4" w14:textId="0D7D7B67" w:rsidR="00956243" w:rsidRPr="00956243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956243" w:rsidRPr="0095624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="00956243" w:rsidRPr="0095624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BDB0D" w14:textId="21F3DD36" w:rsidR="00956243" w:rsidRPr="00A72E0D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956243" w:rsidRPr="00A72E0D">
              <w:rPr>
                <w:color w:val="000000"/>
                <w:sz w:val="20"/>
              </w:rPr>
              <w:t>,0 M Ft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3C9D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54A65" w14:textId="40853B71" w:rsidR="00956243" w:rsidRPr="00A72E0D" w:rsidRDefault="00352AD8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741902">
              <w:rPr>
                <w:color w:val="000000"/>
                <w:sz w:val="20"/>
              </w:rPr>
              <w:t>14</w:t>
            </w:r>
            <w:r w:rsidRPr="00A72E0D">
              <w:rPr>
                <w:color w:val="000000"/>
                <w:sz w:val="20"/>
              </w:rPr>
              <w:t>,</w:t>
            </w:r>
            <w:r w:rsidR="00741902">
              <w:rPr>
                <w:color w:val="000000"/>
                <w:sz w:val="20"/>
              </w:rPr>
              <w:t>2</w:t>
            </w:r>
            <w:r w:rsidRPr="00A72E0D">
              <w:rPr>
                <w:color w:val="000000"/>
                <w:sz w:val="20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3EC2A" w14:textId="6A39FEBD" w:rsidR="00956243" w:rsidRPr="00A72E0D" w:rsidRDefault="00F97D03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741902">
              <w:rPr>
                <w:color w:val="000000"/>
                <w:sz w:val="20"/>
              </w:rPr>
              <w:t>35</w:t>
            </w:r>
            <w:r w:rsidRPr="00A72E0D">
              <w:rPr>
                <w:color w:val="000000"/>
                <w:sz w:val="20"/>
              </w:rPr>
              <w:t>,</w:t>
            </w:r>
            <w:r w:rsidR="00741902">
              <w:rPr>
                <w:color w:val="000000"/>
                <w:sz w:val="20"/>
              </w:rPr>
              <w:t>5</w:t>
            </w:r>
            <w:r w:rsidRPr="00A72E0D">
              <w:rPr>
                <w:color w:val="000000"/>
                <w:sz w:val="20"/>
              </w:rPr>
              <w:t>%</w:t>
            </w:r>
          </w:p>
        </w:tc>
      </w:tr>
      <w:tr w:rsidR="00956243" w:rsidRPr="00956243" w14:paraId="1FCB432E" w14:textId="77777777" w:rsidTr="00295E34">
        <w:trPr>
          <w:trHeight w:val="447"/>
          <w:jc w:val="center"/>
        </w:trPr>
        <w:tc>
          <w:tcPr>
            <w:tcW w:w="5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F5C2" w14:textId="77777777" w:rsidR="00956243" w:rsidRPr="00956243" w:rsidRDefault="00956243" w:rsidP="00956243">
            <w:pPr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Számlalevelek feladása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3D928" w14:textId="237A1C56" w:rsidR="00956243" w:rsidRPr="00956243" w:rsidRDefault="00956243" w:rsidP="00956243">
            <w:pPr>
              <w:jc w:val="right"/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6,</w:t>
            </w:r>
            <w:r w:rsidR="00A94461">
              <w:rPr>
                <w:color w:val="000000"/>
                <w:sz w:val="20"/>
              </w:rPr>
              <w:t>5</w:t>
            </w:r>
            <w:r w:rsidRPr="0095624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ED0E2" w14:textId="29AD8BB1" w:rsidR="00956243" w:rsidRPr="00956243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956243" w:rsidRPr="0095624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="00956243" w:rsidRPr="0095624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069F6" w14:textId="01D4D661" w:rsidR="00956243" w:rsidRPr="00A72E0D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956243" w:rsidRPr="00A72E0D">
              <w:rPr>
                <w:color w:val="000000"/>
                <w:sz w:val="20"/>
              </w:rPr>
              <w:t>,5 M Ft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BF95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BA055" w14:textId="4DEE9903" w:rsidR="00956243" w:rsidRPr="00A72E0D" w:rsidRDefault="00352AD8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741902">
              <w:rPr>
                <w:color w:val="000000"/>
                <w:sz w:val="20"/>
              </w:rPr>
              <w:t>15</w:t>
            </w:r>
            <w:r w:rsidRPr="00A72E0D">
              <w:rPr>
                <w:color w:val="000000"/>
                <w:sz w:val="20"/>
              </w:rPr>
              <w:t>,3%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29142" w14:textId="67758F2C" w:rsidR="00956243" w:rsidRPr="00A72E0D" w:rsidRDefault="00F97D03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741902">
              <w:rPr>
                <w:color w:val="000000"/>
                <w:sz w:val="20"/>
              </w:rPr>
              <w:t>2</w:t>
            </w:r>
            <w:r w:rsidRPr="00A72E0D">
              <w:rPr>
                <w:color w:val="000000"/>
                <w:sz w:val="20"/>
              </w:rPr>
              <w:t>0,</w:t>
            </w:r>
            <w:r w:rsidR="00741902">
              <w:rPr>
                <w:color w:val="000000"/>
                <w:sz w:val="20"/>
              </w:rPr>
              <w:t>9</w:t>
            </w:r>
            <w:r w:rsidRPr="00A72E0D">
              <w:rPr>
                <w:color w:val="000000"/>
                <w:sz w:val="20"/>
              </w:rPr>
              <w:t>%</w:t>
            </w:r>
          </w:p>
        </w:tc>
      </w:tr>
      <w:tr w:rsidR="00956243" w:rsidRPr="00956243" w14:paraId="28CB6ED1" w14:textId="77777777" w:rsidTr="00295E34">
        <w:trPr>
          <w:trHeight w:val="447"/>
          <w:jc w:val="center"/>
        </w:trPr>
        <w:tc>
          <w:tcPr>
            <w:tcW w:w="5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0A03" w14:textId="12B8CD0F" w:rsidR="00956243" w:rsidRPr="00956243" w:rsidRDefault="00956243" w:rsidP="00956243">
            <w:pPr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lastRenderedPageBreak/>
              <w:t>Háztakarítás, önkorm</w:t>
            </w:r>
            <w:r w:rsidR="006007E1">
              <w:rPr>
                <w:color w:val="000000"/>
                <w:sz w:val="20"/>
              </w:rPr>
              <w:t>.</w:t>
            </w:r>
            <w:r w:rsidRPr="00956243">
              <w:rPr>
                <w:color w:val="000000"/>
                <w:sz w:val="20"/>
              </w:rPr>
              <w:t xml:space="preserve"> </w:t>
            </w:r>
            <w:proofErr w:type="gramStart"/>
            <w:r w:rsidRPr="00956243">
              <w:rPr>
                <w:color w:val="000000"/>
                <w:sz w:val="20"/>
              </w:rPr>
              <w:t>tul.lakások</w:t>
            </w:r>
            <w:proofErr w:type="gramEnd"/>
            <w:r w:rsidRPr="00956243">
              <w:rPr>
                <w:color w:val="000000"/>
                <w:sz w:val="20"/>
              </w:rPr>
              <w:t xml:space="preserve"> karbantart munkái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5E7CF" w14:textId="5D30E8E1" w:rsidR="00956243" w:rsidRPr="00956243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956243" w:rsidRPr="00956243">
              <w:rPr>
                <w:color w:val="000000"/>
                <w:sz w:val="20"/>
              </w:rPr>
              <w:t>,0 M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ADE6B" w14:textId="46752695" w:rsidR="00956243" w:rsidRPr="00956243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956243" w:rsidRPr="0095624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="00956243" w:rsidRPr="0095624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9022" w14:textId="17560137" w:rsidR="00956243" w:rsidRPr="00A72E0D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956243" w:rsidRPr="00A72E0D">
              <w:rPr>
                <w:color w:val="000000"/>
                <w:sz w:val="20"/>
              </w:rPr>
              <w:t>,0 M Ft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12FC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E34F3" w14:textId="0F01B4DD" w:rsidR="00956243" w:rsidRPr="00A72E0D" w:rsidRDefault="00352AD8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11</w:t>
            </w:r>
            <w:r w:rsidR="00741902">
              <w:rPr>
                <w:color w:val="000000"/>
                <w:sz w:val="20"/>
              </w:rPr>
              <w:t>2</w:t>
            </w:r>
            <w:r w:rsidRPr="00A72E0D">
              <w:rPr>
                <w:color w:val="000000"/>
                <w:sz w:val="20"/>
              </w:rPr>
              <w:t>,</w:t>
            </w:r>
            <w:r w:rsidR="00741902">
              <w:rPr>
                <w:color w:val="000000"/>
                <w:sz w:val="20"/>
              </w:rPr>
              <w:t>5</w:t>
            </w:r>
            <w:r w:rsidRPr="00A72E0D">
              <w:rPr>
                <w:color w:val="000000"/>
                <w:sz w:val="20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21B3C" w14:textId="214E0624" w:rsidR="00956243" w:rsidRPr="00A72E0D" w:rsidRDefault="00741902" w:rsidP="009562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  <w:r w:rsidR="00F97D03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F97D03" w:rsidRPr="00A72E0D">
              <w:rPr>
                <w:color w:val="000000"/>
                <w:sz w:val="20"/>
              </w:rPr>
              <w:t>%</w:t>
            </w:r>
          </w:p>
        </w:tc>
      </w:tr>
      <w:tr w:rsidR="00956243" w:rsidRPr="00956243" w14:paraId="49ECC8F9" w14:textId="77777777" w:rsidTr="00295E34">
        <w:trPr>
          <w:trHeight w:val="447"/>
          <w:jc w:val="center"/>
        </w:trPr>
        <w:tc>
          <w:tcPr>
            <w:tcW w:w="5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70D3D" w14:textId="77777777" w:rsidR="00956243" w:rsidRPr="00956243" w:rsidRDefault="00956243" w:rsidP="00956243">
            <w:pPr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Házfelügyelőknek, házgondnokoknak tisztítószerek, eszközök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3A850" w14:textId="20A66EF1" w:rsidR="00956243" w:rsidRPr="00956243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956243" w:rsidRPr="0095624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="00956243" w:rsidRPr="0095624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CE606" w14:textId="2BFAD5A4" w:rsidR="00956243" w:rsidRPr="00956243" w:rsidRDefault="00956243" w:rsidP="00956243">
            <w:pPr>
              <w:jc w:val="right"/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2,</w:t>
            </w:r>
            <w:r w:rsidR="00A94461">
              <w:rPr>
                <w:color w:val="000000"/>
                <w:sz w:val="20"/>
              </w:rPr>
              <w:t>5</w:t>
            </w:r>
            <w:r w:rsidRPr="0095624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1294E" w14:textId="50E2AFFF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3,</w:t>
            </w:r>
            <w:r w:rsidR="00A94461">
              <w:rPr>
                <w:color w:val="000000"/>
                <w:sz w:val="20"/>
              </w:rPr>
              <w:t>5</w:t>
            </w:r>
            <w:r w:rsidRPr="00A72E0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66DC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8D160" w14:textId="5AA22B02" w:rsidR="00956243" w:rsidRPr="00A72E0D" w:rsidRDefault="00352AD8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741902">
              <w:rPr>
                <w:color w:val="000000"/>
                <w:sz w:val="20"/>
              </w:rPr>
              <w:t>12</w:t>
            </w:r>
            <w:r w:rsidRPr="00A72E0D">
              <w:rPr>
                <w:color w:val="000000"/>
                <w:sz w:val="20"/>
              </w:rPr>
              <w:t>,</w:t>
            </w:r>
            <w:r w:rsidR="00741902">
              <w:rPr>
                <w:color w:val="000000"/>
                <w:sz w:val="20"/>
              </w:rPr>
              <w:t>9</w:t>
            </w:r>
            <w:r w:rsidRPr="00A72E0D">
              <w:rPr>
                <w:color w:val="000000"/>
                <w:sz w:val="20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52657" w14:textId="1A58C98A" w:rsidR="00956243" w:rsidRPr="00A72E0D" w:rsidRDefault="00F97D03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741902">
              <w:rPr>
                <w:color w:val="000000"/>
                <w:sz w:val="20"/>
              </w:rPr>
              <w:t>40</w:t>
            </w:r>
            <w:r w:rsidRPr="00A72E0D">
              <w:rPr>
                <w:color w:val="000000"/>
                <w:sz w:val="20"/>
              </w:rPr>
              <w:t>,0%</w:t>
            </w:r>
          </w:p>
        </w:tc>
      </w:tr>
      <w:tr w:rsidR="00956243" w:rsidRPr="00956243" w14:paraId="37032232" w14:textId="77777777" w:rsidTr="00295E34">
        <w:trPr>
          <w:trHeight w:val="552"/>
          <w:jc w:val="center"/>
        </w:trPr>
        <w:tc>
          <w:tcPr>
            <w:tcW w:w="5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6CB7B" w14:textId="77777777" w:rsidR="00956243" w:rsidRPr="00956243" w:rsidRDefault="00956243" w:rsidP="00956243">
            <w:pPr>
              <w:rPr>
                <w:color w:val="000000"/>
                <w:sz w:val="20"/>
              </w:rPr>
            </w:pPr>
            <w:proofErr w:type="gramStart"/>
            <w:r w:rsidRPr="00956243">
              <w:rPr>
                <w:color w:val="000000"/>
                <w:sz w:val="20"/>
              </w:rPr>
              <w:t>Kazán,-</w:t>
            </w:r>
            <w:proofErr w:type="gramEnd"/>
            <w:r w:rsidRPr="00956243">
              <w:rPr>
                <w:color w:val="000000"/>
                <w:sz w:val="20"/>
              </w:rPr>
              <w:t xml:space="preserve"> gázkészülék,-elektromos hálózat karbantartás, áramfejlesztő javítás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8EB0E" w14:textId="77777777" w:rsidR="00956243" w:rsidRPr="00956243" w:rsidRDefault="00956243" w:rsidP="00956243">
            <w:pPr>
              <w:jc w:val="right"/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5,0 M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E227F" w14:textId="7F76AE46" w:rsidR="00956243" w:rsidRPr="00956243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956243" w:rsidRPr="0095624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="00956243" w:rsidRPr="0095624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E34A2" w14:textId="0708A95F" w:rsidR="00956243" w:rsidRPr="00A72E0D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956243" w:rsidRPr="00A72E0D">
              <w:rPr>
                <w:color w:val="000000"/>
                <w:sz w:val="20"/>
              </w:rPr>
              <w:t>,0 M Ft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11CD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5D57E" w14:textId="5B38767E" w:rsidR="00956243" w:rsidRPr="00A72E0D" w:rsidRDefault="00741902" w:rsidP="009562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352AD8" w:rsidRPr="00A72E0D">
              <w:rPr>
                <w:color w:val="000000"/>
                <w:sz w:val="20"/>
              </w:rPr>
              <w:t>00,0%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C0B87" w14:textId="0591FA2F" w:rsidR="00956243" w:rsidRPr="00A72E0D" w:rsidRDefault="00F97D03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741902">
              <w:rPr>
                <w:color w:val="000000"/>
                <w:sz w:val="20"/>
              </w:rPr>
              <w:t>3</w:t>
            </w:r>
            <w:r w:rsidRPr="00A72E0D">
              <w:rPr>
                <w:color w:val="000000"/>
                <w:sz w:val="20"/>
              </w:rPr>
              <w:t>8,</w:t>
            </w:r>
            <w:r w:rsidR="00741902">
              <w:rPr>
                <w:color w:val="000000"/>
                <w:sz w:val="20"/>
              </w:rPr>
              <w:t>8</w:t>
            </w:r>
            <w:r w:rsidRPr="00A72E0D">
              <w:rPr>
                <w:color w:val="000000"/>
                <w:sz w:val="20"/>
              </w:rPr>
              <w:t>%</w:t>
            </w:r>
          </w:p>
        </w:tc>
      </w:tr>
      <w:tr w:rsidR="00956243" w:rsidRPr="00956243" w14:paraId="14A268F2" w14:textId="77777777" w:rsidTr="00295E34">
        <w:trPr>
          <w:trHeight w:val="581"/>
          <w:jc w:val="center"/>
        </w:trPr>
        <w:tc>
          <w:tcPr>
            <w:tcW w:w="5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9E13" w14:textId="64FE3A41" w:rsidR="00956243" w:rsidRPr="00956243" w:rsidRDefault="00956243" w:rsidP="00956243">
            <w:pPr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 xml:space="preserve">Egyéb (vízóra </w:t>
            </w:r>
            <w:proofErr w:type="gramStart"/>
            <w:r w:rsidRPr="00956243">
              <w:rPr>
                <w:color w:val="000000"/>
                <w:sz w:val="20"/>
              </w:rPr>
              <w:t>leolvasás,tűzvédelmi</w:t>
            </w:r>
            <w:proofErr w:type="gramEnd"/>
            <w:r w:rsidRPr="00956243">
              <w:rPr>
                <w:color w:val="000000"/>
                <w:sz w:val="20"/>
              </w:rPr>
              <w:t xml:space="preserve"> feladatok,statikai vélemények, ga</w:t>
            </w:r>
            <w:r w:rsidR="00650592">
              <w:rPr>
                <w:color w:val="000000"/>
                <w:sz w:val="20"/>
              </w:rPr>
              <w:t>l</w:t>
            </w:r>
            <w:r w:rsidRPr="00956243">
              <w:rPr>
                <w:color w:val="000000"/>
                <w:sz w:val="20"/>
              </w:rPr>
              <w:t>lyazás, épületüz.rendszer, szoftver, kertrendezés stb.)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4046F" w14:textId="747D45C9" w:rsidR="00956243" w:rsidRPr="00956243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956243" w:rsidRPr="0095624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956243" w:rsidRPr="0095624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B05BE" w14:textId="4E8042A0" w:rsidR="00956243" w:rsidRPr="00956243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956243" w:rsidRPr="0095624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="00956243" w:rsidRPr="0095624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827AF" w14:textId="2988CE31" w:rsidR="00956243" w:rsidRPr="00A72E0D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 w:rsidR="00295E34" w:rsidRPr="00A72E0D">
              <w:rPr>
                <w:color w:val="000000"/>
                <w:sz w:val="20"/>
              </w:rPr>
              <w:t>,0</w:t>
            </w:r>
            <w:r w:rsidR="00956243" w:rsidRPr="00A72E0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405C" w14:textId="2EE2673E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CF6D1" w14:textId="095B324A" w:rsidR="00956243" w:rsidRPr="00A72E0D" w:rsidRDefault="00741902" w:rsidP="009562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137</w:t>
            </w:r>
            <w:r w:rsidR="00352AD8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="00352AD8" w:rsidRPr="00A72E0D">
              <w:rPr>
                <w:color w:val="000000"/>
                <w:sz w:val="20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59141" w14:textId="73EEEE39" w:rsidR="00956243" w:rsidRPr="00A72E0D" w:rsidRDefault="00741902" w:rsidP="009562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</w:t>
            </w:r>
            <w:r w:rsidR="00F97D03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="00F97D03" w:rsidRPr="00A72E0D">
              <w:rPr>
                <w:color w:val="000000"/>
                <w:sz w:val="20"/>
              </w:rPr>
              <w:t>%</w:t>
            </w:r>
          </w:p>
        </w:tc>
      </w:tr>
      <w:tr w:rsidR="00956243" w:rsidRPr="00956243" w14:paraId="3EE0F84A" w14:textId="77777777" w:rsidTr="00956243">
        <w:trPr>
          <w:trHeight w:val="447"/>
          <w:jc w:val="center"/>
        </w:trPr>
        <w:tc>
          <w:tcPr>
            <w:tcW w:w="5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0C8FB" w14:textId="77777777" w:rsidR="00956243" w:rsidRPr="00956243" w:rsidRDefault="00956243" w:rsidP="00956243">
            <w:pPr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Kémény karbantartás+ tűzfalak (önkormányzat költségvetésében)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B2072" w14:textId="77777777" w:rsidR="00956243" w:rsidRPr="00956243" w:rsidRDefault="00956243" w:rsidP="00956243">
            <w:pPr>
              <w:jc w:val="right"/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0,0 M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89866" w14:textId="77777777" w:rsidR="00956243" w:rsidRPr="00956243" w:rsidRDefault="00956243" w:rsidP="00956243">
            <w:pPr>
              <w:jc w:val="right"/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0,0 M Ft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B3296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0,0 M Ft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5A71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7E00" w14:textId="77777777" w:rsidR="00956243" w:rsidRPr="00A72E0D" w:rsidRDefault="00956243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NÉ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0992C" w14:textId="77777777" w:rsidR="00956243" w:rsidRPr="00A72E0D" w:rsidRDefault="00956243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NÉ</w:t>
            </w:r>
          </w:p>
        </w:tc>
      </w:tr>
      <w:tr w:rsidR="00956243" w:rsidRPr="00956243" w14:paraId="5A88A115" w14:textId="77777777" w:rsidTr="00956243">
        <w:trPr>
          <w:trHeight w:val="447"/>
          <w:jc w:val="center"/>
        </w:trPr>
        <w:tc>
          <w:tcPr>
            <w:tcW w:w="5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1F76A" w14:textId="3B7B061A" w:rsidR="00956243" w:rsidRPr="00956243" w:rsidRDefault="00956243" w:rsidP="00956243">
            <w:pPr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Részleges felújítás (</w:t>
            </w:r>
            <w:r w:rsidR="006007E1">
              <w:rPr>
                <w:color w:val="000000"/>
                <w:sz w:val="20"/>
              </w:rPr>
              <w:t>Ö</w:t>
            </w:r>
            <w:r w:rsidRPr="00956243">
              <w:rPr>
                <w:color w:val="000000"/>
                <w:sz w:val="20"/>
              </w:rPr>
              <w:t>nkormányzat költségvetésében)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70C0" w14:textId="77777777" w:rsidR="00956243" w:rsidRPr="00956243" w:rsidRDefault="00956243" w:rsidP="00956243">
            <w:pPr>
              <w:jc w:val="right"/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0,0 M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B6E62" w14:textId="77777777" w:rsidR="00956243" w:rsidRPr="00956243" w:rsidRDefault="00956243" w:rsidP="00956243">
            <w:pPr>
              <w:jc w:val="right"/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0,0 M Ft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9087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0,0 M Ft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463D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58AA" w14:textId="77777777" w:rsidR="00956243" w:rsidRPr="00A72E0D" w:rsidRDefault="00956243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NÉ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86F0A" w14:textId="77777777" w:rsidR="00956243" w:rsidRPr="00A72E0D" w:rsidRDefault="00956243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NÉ</w:t>
            </w:r>
          </w:p>
        </w:tc>
      </w:tr>
      <w:tr w:rsidR="00956243" w:rsidRPr="00956243" w14:paraId="556DFA40" w14:textId="77777777" w:rsidTr="00956243">
        <w:trPr>
          <w:trHeight w:val="447"/>
          <w:jc w:val="center"/>
        </w:trPr>
        <w:tc>
          <w:tcPr>
            <w:tcW w:w="5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88349" w14:textId="6A00840E" w:rsidR="00956243" w:rsidRPr="00956243" w:rsidRDefault="00956243" w:rsidP="00956243">
            <w:pPr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Veszélyelhárítás (</w:t>
            </w:r>
            <w:r w:rsidR="006007E1">
              <w:rPr>
                <w:color w:val="000000"/>
                <w:sz w:val="20"/>
              </w:rPr>
              <w:t>Ö</w:t>
            </w:r>
            <w:r w:rsidRPr="00956243">
              <w:rPr>
                <w:color w:val="000000"/>
                <w:sz w:val="20"/>
              </w:rPr>
              <w:t>nkormányzat költségvetésében)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16D7F" w14:textId="77777777" w:rsidR="00956243" w:rsidRPr="00956243" w:rsidRDefault="00956243" w:rsidP="00956243">
            <w:pPr>
              <w:jc w:val="right"/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0,0 M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28325" w14:textId="77777777" w:rsidR="00956243" w:rsidRPr="00956243" w:rsidRDefault="00956243" w:rsidP="00956243">
            <w:pPr>
              <w:jc w:val="right"/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0,0 M Ft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DEC65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0,0 M Ft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C340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1897" w14:textId="77777777" w:rsidR="00956243" w:rsidRPr="00A72E0D" w:rsidRDefault="00956243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NÉ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0FE07" w14:textId="77777777" w:rsidR="00956243" w:rsidRPr="00A72E0D" w:rsidRDefault="00956243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NÉ</w:t>
            </w:r>
          </w:p>
        </w:tc>
      </w:tr>
      <w:tr w:rsidR="00956243" w:rsidRPr="00956243" w14:paraId="2A9D8F51" w14:textId="77777777" w:rsidTr="00295E34">
        <w:trPr>
          <w:trHeight w:val="447"/>
          <w:jc w:val="center"/>
        </w:trPr>
        <w:tc>
          <w:tcPr>
            <w:tcW w:w="5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645CC" w14:textId="77777777" w:rsidR="00956243" w:rsidRPr="00956243" w:rsidRDefault="00956243" w:rsidP="00956243">
            <w:pPr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Lomtalanítás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0ABDB" w14:textId="005AEE05" w:rsidR="00956243" w:rsidRPr="00956243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956243" w:rsidRPr="00956243">
              <w:rPr>
                <w:color w:val="000000"/>
                <w:sz w:val="20"/>
              </w:rPr>
              <w:t>5,0 M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DB711" w14:textId="673C2A08" w:rsidR="00956243" w:rsidRPr="00956243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956243" w:rsidRPr="0095624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="00956243" w:rsidRPr="00956243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4DE18" w14:textId="5880B68F" w:rsidR="00956243" w:rsidRPr="00A72E0D" w:rsidRDefault="00A94461" w:rsidP="009562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  <w:r w:rsidR="00295E34" w:rsidRPr="00A72E0D">
              <w:rPr>
                <w:color w:val="000000"/>
                <w:sz w:val="20"/>
              </w:rPr>
              <w:t>,0</w:t>
            </w:r>
            <w:r w:rsidR="00956243" w:rsidRPr="00A72E0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0D2A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B0B48" w14:textId="014E63A4" w:rsidR="00956243" w:rsidRPr="00A72E0D" w:rsidRDefault="00741902" w:rsidP="009562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</w:t>
            </w:r>
            <w:r w:rsidR="00E853EE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33</w:t>
            </w:r>
            <w:r w:rsidR="00E853EE" w:rsidRPr="00A72E0D">
              <w:rPr>
                <w:color w:val="000000"/>
                <w:sz w:val="20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C88EC" w14:textId="3FC9D329" w:rsidR="00956243" w:rsidRPr="00A72E0D" w:rsidRDefault="00741902" w:rsidP="009562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  <w:r w:rsidR="00F97D03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F97D03" w:rsidRPr="00A72E0D">
              <w:rPr>
                <w:color w:val="000000"/>
                <w:sz w:val="20"/>
              </w:rPr>
              <w:t>%</w:t>
            </w:r>
          </w:p>
        </w:tc>
      </w:tr>
      <w:tr w:rsidR="00956243" w:rsidRPr="00956243" w14:paraId="60CABDE4" w14:textId="77777777" w:rsidTr="00956243">
        <w:trPr>
          <w:trHeight w:val="447"/>
          <w:jc w:val="center"/>
        </w:trPr>
        <w:tc>
          <w:tcPr>
            <w:tcW w:w="5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FD822" w14:textId="77777777" w:rsidR="00956243" w:rsidRPr="00956243" w:rsidRDefault="00956243" w:rsidP="00956243">
            <w:pPr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Kis értékű beruházások, egyéb beruházások (=ÉCS)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39C05" w14:textId="77777777" w:rsidR="00956243" w:rsidRPr="00956243" w:rsidRDefault="00956243" w:rsidP="00956243">
            <w:pPr>
              <w:jc w:val="right"/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0,0 M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3578" w14:textId="77777777" w:rsidR="00956243" w:rsidRPr="00956243" w:rsidRDefault="00956243" w:rsidP="00956243">
            <w:pPr>
              <w:jc w:val="right"/>
              <w:rPr>
                <w:color w:val="000000"/>
                <w:sz w:val="20"/>
              </w:rPr>
            </w:pPr>
            <w:r w:rsidRPr="00956243">
              <w:rPr>
                <w:color w:val="000000"/>
                <w:sz w:val="20"/>
              </w:rPr>
              <w:t>0,0 M Ft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12BA3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0,0 M Ft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ED8B" w14:textId="77777777" w:rsidR="00956243" w:rsidRPr="00A72E0D" w:rsidRDefault="00956243" w:rsidP="0095624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EBD4" w14:textId="77777777" w:rsidR="00956243" w:rsidRPr="00A72E0D" w:rsidRDefault="00956243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NÉ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FE116" w14:textId="77777777" w:rsidR="00956243" w:rsidRPr="00A72E0D" w:rsidRDefault="00956243" w:rsidP="00956243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NÉ</w:t>
            </w:r>
          </w:p>
        </w:tc>
      </w:tr>
      <w:tr w:rsidR="00956243" w:rsidRPr="00956243" w14:paraId="392D9A0D" w14:textId="77777777" w:rsidTr="00295E34">
        <w:trPr>
          <w:trHeight w:val="447"/>
          <w:jc w:val="center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3B6CF" w14:textId="77777777" w:rsidR="00956243" w:rsidRPr="00956243" w:rsidRDefault="00956243" w:rsidP="00956243">
            <w:pPr>
              <w:rPr>
                <w:b/>
                <w:bCs/>
                <w:sz w:val="20"/>
              </w:rPr>
            </w:pPr>
            <w:r w:rsidRPr="00956243">
              <w:rPr>
                <w:b/>
                <w:bCs/>
                <w:sz w:val="20"/>
              </w:rPr>
              <w:t>Közvetlen ktg. összesen: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8FB04" w14:textId="5EA3795E" w:rsidR="00956243" w:rsidRPr="00956243" w:rsidRDefault="00956243" w:rsidP="00956243">
            <w:pPr>
              <w:jc w:val="right"/>
              <w:rPr>
                <w:b/>
                <w:bCs/>
                <w:sz w:val="20"/>
              </w:rPr>
            </w:pPr>
            <w:r w:rsidRPr="00956243">
              <w:rPr>
                <w:b/>
                <w:bCs/>
                <w:sz w:val="20"/>
              </w:rPr>
              <w:t>3</w:t>
            </w:r>
            <w:r w:rsidR="00A94461">
              <w:rPr>
                <w:b/>
                <w:bCs/>
                <w:sz w:val="20"/>
              </w:rPr>
              <w:t>64</w:t>
            </w:r>
            <w:r w:rsidRPr="00956243">
              <w:rPr>
                <w:b/>
                <w:bCs/>
                <w:sz w:val="20"/>
              </w:rPr>
              <w:t>,</w:t>
            </w:r>
            <w:r w:rsidR="00A94461">
              <w:rPr>
                <w:b/>
                <w:bCs/>
                <w:sz w:val="20"/>
              </w:rPr>
              <w:t>8</w:t>
            </w:r>
            <w:r w:rsidRPr="00956243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F29DCC" w14:textId="4073ED01" w:rsidR="00956243" w:rsidRPr="00956243" w:rsidRDefault="0090679E" w:rsidP="0095624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A94461"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</w:rPr>
              <w:t>0,1</w:t>
            </w:r>
            <w:r w:rsidR="00956243" w:rsidRPr="00956243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9C70AE" w14:textId="621362D1" w:rsidR="00956243" w:rsidRPr="00A72E0D" w:rsidRDefault="00A94461" w:rsidP="0095624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406</w:t>
            </w:r>
            <w:r w:rsidR="00295E34" w:rsidRPr="00A72E0D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</w:t>
            </w:r>
            <w:r w:rsidR="00956243" w:rsidRPr="00A72E0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B8752" w14:textId="77777777" w:rsidR="00956243" w:rsidRPr="00A72E0D" w:rsidRDefault="00956243" w:rsidP="00956243">
            <w:pPr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A332E7" w14:textId="4534D827" w:rsidR="00956243" w:rsidRPr="00A72E0D" w:rsidRDefault="00371C4E" w:rsidP="009562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</w:t>
            </w:r>
            <w:r w:rsidR="00E853EE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="00E853EE" w:rsidRPr="00A72E0D">
              <w:rPr>
                <w:color w:val="000000"/>
                <w:sz w:val="20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480C9" w14:textId="370319E0" w:rsidR="00956243" w:rsidRPr="00A72E0D" w:rsidRDefault="00371C4E" w:rsidP="009562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</w:t>
            </w:r>
            <w:r w:rsidR="00F97D03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="00F97D03" w:rsidRPr="00A72E0D">
              <w:rPr>
                <w:color w:val="000000"/>
                <w:sz w:val="20"/>
              </w:rPr>
              <w:t>%</w:t>
            </w:r>
          </w:p>
        </w:tc>
      </w:tr>
    </w:tbl>
    <w:p w14:paraId="4170CD84" w14:textId="1F890A03" w:rsidR="00956243" w:rsidRDefault="00956243" w:rsidP="007825B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tbl>
      <w:tblPr>
        <w:tblW w:w="100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622"/>
        <w:gridCol w:w="698"/>
        <w:gridCol w:w="709"/>
        <w:gridCol w:w="1134"/>
        <w:gridCol w:w="1134"/>
        <w:gridCol w:w="1154"/>
        <w:gridCol w:w="195"/>
        <w:gridCol w:w="917"/>
        <w:gridCol w:w="1278"/>
      </w:tblGrid>
      <w:tr w:rsidR="00F75D5E" w:rsidRPr="00BF73F8" w14:paraId="31355F0B" w14:textId="77777777" w:rsidTr="00F75D5E">
        <w:trPr>
          <w:trHeight w:val="964"/>
          <w:jc w:val="center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A31F" w14:textId="77777777" w:rsidR="0017309B" w:rsidRPr="00BF73F8" w:rsidRDefault="0017309B" w:rsidP="00BF73F8">
            <w:pPr>
              <w:rPr>
                <w:b/>
                <w:bCs/>
                <w:color w:val="000000"/>
                <w:sz w:val="20"/>
                <w:u w:val="single"/>
              </w:rPr>
            </w:pPr>
            <w:r w:rsidRPr="00BF73F8">
              <w:rPr>
                <w:b/>
                <w:bCs/>
                <w:color w:val="000000"/>
                <w:sz w:val="20"/>
                <w:u w:val="single"/>
              </w:rPr>
              <w:t>Személyi jellegű közvetlen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FB102" w14:textId="2D8CAFC3" w:rsidR="0017309B" w:rsidRPr="00BF73F8" w:rsidRDefault="0017309B" w:rsidP="00BF73F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3F8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BF73F8">
              <w:rPr>
                <w:b/>
                <w:bCs/>
                <w:color w:val="000000"/>
                <w:sz w:val="20"/>
              </w:rPr>
              <w:t xml:space="preserve"> Terv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D98B9" w14:textId="093F97BF" w:rsidR="0017309B" w:rsidRPr="00BF73F8" w:rsidRDefault="0017309B" w:rsidP="00BF73F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3F8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BF73F8">
              <w:rPr>
                <w:b/>
                <w:bCs/>
                <w:color w:val="000000"/>
                <w:sz w:val="20"/>
              </w:rPr>
              <w:t xml:space="preserve"> Terv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8CC52" w14:textId="67AD2DEF" w:rsidR="0017309B" w:rsidRPr="00BF73F8" w:rsidRDefault="0017309B" w:rsidP="00BF73F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3F8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BF73F8">
              <w:rPr>
                <w:b/>
                <w:bCs/>
                <w:color w:val="000000"/>
                <w:sz w:val="20"/>
              </w:rPr>
              <w:t xml:space="preserve"> </w:t>
            </w:r>
            <w:r w:rsidRPr="00BF73F8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4E456" w14:textId="77777777" w:rsidR="00DB16C5" w:rsidRDefault="0017309B" w:rsidP="006F6EC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3F8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  <w:p w14:paraId="5C433AD5" w14:textId="45700461" w:rsidR="0017309B" w:rsidRPr="00BF73F8" w:rsidRDefault="0017309B" w:rsidP="002078F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Várható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4DD71" w14:textId="54D71945" w:rsidR="0017309B" w:rsidRPr="00A72E0D" w:rsidRDefault="0017309B" w:rsidP="00BF73F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72E0D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A72E0D">
              <w:rPr>
                <w:b/>
                <w:bCs/>
                <w:color w:val="000000"/>
                <w:sz w:val="20"/>
              </w:rPr>
              <w:t xml:space="preserve"> </w:t>
            </w:r>
            <w:r w:rsidRPr="00A72E0D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E647" w14:textId="77777777" w:rsidR="0017309B" w:rsidRPr="00A72E0D" w:rsidRDefault="0017309B" w:rsidP="00BF73F8">
            <w:pPr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234C4" w14:textId="3D9C23FD" w:rsidR="0017309B" w:rsidRPr="00A72E0D" w:rsidRDefault="0017309B" w:rsidP="00BF73F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72E0D">
              <w:rPr>
                <w:b/>
                <w:bCs/>
                <w:color w:val="000000"/>
                <w:sz w:val="20"/>
              </w:rPr>
              <w:t>202</w:t>
            </w:r>
            <w:r w:rsidR="00406EFF">
              <w:rPr>
                <w:b/>
                <w:bCs/>
                <w:color w:val="000000"/>
                <w:sz w:val="20"/>
              </w:rPr>
              <w:t>3</w:t>
            </w:r>
            <w:r w:rsidRPr="00A72E0D">
              <w:rPr>
                <w:b/>
                <w:bCs/>
                <w:color w:val="000000"/>
                <w:sz w:val="20"/>
              </w:rPr>
              <w:t xml:space="preserve"> Terv / 202</w:t>
            </w:r>
            <w:r w:rsidR="00406EFF">
              <w:rPr>
                <w:b/>
                <w:bCs/>
                <w:color w:val="000000"/>
                <w:sz w:val="20"/>
              </w:rPr>
              <w:t>2</w:t>
            </w:r>
            <w:r w:rsidRPr="00A72E0D">
              <w:rPr>
                <w:b/>
                <w:bCs/>
                <w:color w:val="000000"/>
                <w:sz w:val="20"/>
              </w:rPr>
              <w:t xml:space="preserve"> Terv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3086" w14:textId="50223D99" w:rsidR="0017309B" w:rsidRPr="00A72E0D" w:rsidRDefault="0017309B" w:rsidP="00BF73F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72E0D">
              <w:rPr>
                <w:b/>
                <w:bCs/>
                <w:color w:val="000000"/>
                <w:sz w:val="20"/>
              </w:rPr>
              <w:t>202</w:t>
            </w:r>
            <w:r w:rsidR="00406EFF">
              <w:rPr>
                <w:b/>
                <w:bCs/>
                <w:color w:val="000000"/>
                <w:sz w:val="20"/>
              </w:rPr>
              <w:t>3</w:t>
            </w:r>
            <w:r w:rsidRPr="00A72E0D">
              <w:rPr>
                <w:b/>
                <w:bCs/>
                <w:color w:val="000000"/>
                <w:sz w:val="20"/>
              </w:rPr>
              <w:t xml:space="preserve"> Terv / 202</w:t>
            </w:r>
            <w:r w:rsidR="00406EFF">
              <w:rPr>
                <w:b/>
                <w:bCs/>
                <w:color w:val="000000"/>
                <w:sz w:val="20"/>
              </w:rPr>
              <w:t>2</w:t>
            </w:r>
            <w:r w:rsidRPr="00A72E0D">
              <w:rPr>
                <w:b/>
                <w:bCs/>
                <w:color w:val="000000"/>
                <w:sz w:val="20"/>
              </w:rPr>
              <w:t xml:space="preserve"> </w:t>
            </w:r>
            <w:r w:rsidR="00406EFF">
              <w:rPr>
                <w:b/>
                <w:bCs/>
                <w:color w:val="000000"/>
                <w:sz w:val="20"/>
              </w:rPr>
              <w:t>Várható</w:t>
            </w:r>
          </w:p>
        </w:tc>
      </w:tr>
      <w:tr w:rsidR="00067D78" w:rsidRPr="00BF73F8" w14:paraId="16B87437" w14:textId="77777777" w:rsidTr="009F079C">
        <w:trPr>
          <w:trHeight w:val="482"/>
          <w:jc w:val="center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0515" w14:textId="23269F70" w:rsidR="0017309B" w:rsidRPr="00BF73F8" w:rsidRDefault="0017309B" w:rsidP="00BF73F8">
            <w:pPr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Vezérigazgató</w:t>
            </w:r>
            <w:r>
              <w:rPr>
                <w:color w:val="000000"/>
                <w:sz w:val="20"/>
              </w:rPr>
              <w:t>-</w:t>
            </w:r>
            <w:r w:rsidRPr="00BF73F8">
              <w:rPr>
                <w:color w:val="000000"/>
                <w:sz w:val="20"/>
              </w:rPr>
              <w:t>helyettes, irodavezető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BD98A" w14:textId="77777777" w:rsidR="0017309B" w:rsidRPr="00BF73F8" w:rsidRDefault="0017309B" w:rsidP="00BF73F8">
            <w:pPr>
              <w:jc w:val="center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(2 fő)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3DFDD" w14:textId="77777777" w:rsidR="0017309B" w:rsidRPr="00BF73F8" w:rsidRDefault="0017309B" w:rsidP="00BF73F8">
            <w:pPr>
              <w:jc w:val="center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(2 fő)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0D7C" w14:textId="7F3D48FE" w:rsidR="0017309B" w:rsidRPr="00BF73F8" w:rsidRDefault="0017309B" w:rsidP="00BF73F8">
            <w:pPr>
              <w:jc w:val="right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20,</w:t>
            </w:r>
            <w:r w:rsidR="00671B2E">
              <w:rPr>
                <w:color w:val="000000"/>
                <w:sz w:val="20"/>
              </w:rPr>
              <w:t>0</w:t>
            </w:r>
            <w:r w:rsidRPr="00BF73F8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20C9D" w14:textId="11C8C7DE" w:rsidR="0017309B" w:rsidRPr="00BF73F8" w:rsidRDefault="00671B2E" w:rsidP="00BF73F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  <w:r w:rsidR="0017309B" w:rsidRPr="00BF73F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="0017309B" w:rsidRPr="00BF73F8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AB036" w14:textId="7DFB3C7F" w:rsidR="0017309B" w:rsidRPr="00A72E0D" w:rsidRDefault="0017309B" w:rsidP="00BF73F8">
            <w:pPr>
              <w:jc w:val="right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2</w:t>
            </w:r>
            <w:r w:rsidR="00671B2E">
              <w:rPr>
                <w:color w:val="000000"/>
                <w:sz w:val="20"/>
              </w:rPr>
              <w:t>2</w:t>
            </w:r>
            <w:r w:rsidRPr="00A72E0D">
              <w:rPr>
                <w:color w:val="000000"/>
                <w:sz w:val="20"/>
              </w:rPr>
              <w:t>,0 M Ft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E4E6" w14:textId="77777777" w:rsidR="0017309B" w:rsidRPr="00A72E0D" w:rsidRDefault="0017309B" w:rsidP="00BF73F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513A" w14:textId="60C9FFC8" w:rsidR="0017309B" w:rsidRPr="00A72E0D" w:rsidRDefault="00406EFF" w:rsidP="00BF73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  <w:r w:rsidR="0017309B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17309B" w:rsidRPr="00A72E0D">
              <w:rPr>
                <w:color w:val="000000"/>
                <w:sz w:val="20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0F9B5" w14:textId="3984CEF8" w:rsidR="0017309B" w:rsidRPr="00A72E0D" w:rsidRDefault="00406EFF" w:rsidP="00BF73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</w:t>
            </w:r>
            <w:r w:rsidR="0017309B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="0017309B" w:rsidRPr="00A72E0D">
              <w:rPr>
                <w:color w:val="000000"/>
                <w:sz w:val="20"/>
              </w:rPr>
              <w:t>%</w:t>
            </w:r>
          </w:p>
        </w:tc>
      </w:tr>
      <w:tr w:rsidR="00067D78" w:rsidRPr="00BF73F8" w14:paraId="75A659E9" w14:textId="77777777" w:rsidTr="009F079C">
        <w:trPr>
          <w:trHeight w:val="482"/>
          <w:jc w:val="center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C2877" w14:textId="47A6EF7A" w:rsidR="0017309B" w:rsidRPr="00BF73F8" w:rsidRDefault="0017309B" w:rsidP="00BF73F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Szociális munkás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90458" w14:textId="4C68CABE" w:rsidR="0017309B" w:rsidRPr="00BF73F8" w:rsidRDefault="0017309B" w:rsidP="00BF73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(0 fő)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876C5" w14:textId="729946D2" w:rsidR="0017309B" w:rsidRPr="00BF73F8" w:rsidRDefault="0017309B" w:rsidP="00BF73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 fő)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10C07" w14:textId="77777777" w:rsidR="0017309B" w:rsidRPr="00BF73F8" w:rsidRDefault="0017309B" w:rsidP="00BF73F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745AE" w14:textId="77777777" w:rsidR="0017309B" w:rsidRPr="00BF73F8" w:rsidRDefault="0017309B" w:rsidP="00BF73F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8F596" w14:textId="152D3180" w:rsidR="0017309B" w:rsidRPr="00A72E0D" w:rsidRDefault="00671B2E" w:rsidP="00BF73F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6,1 M Ft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23902" w14:textId="77777777" w:rsidR="0017309B" w:rsidRPr="00A72E0D" w:rsidRDefault="0017309B" w:rsidP="00BF73F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1E070" w14:textId="77777777" w:rsidR="0017309B" w:rsidRPr="00A72E0D" w:rsidRDefault="0017309B" w:rsidP="00BF73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C09F1" w14:textId="77777777" w:rsidR="0017309B" w:rsidRPr="00A72E0D" w:rsidRDefault="0017309B" w:rsidP="00BF73F8">
            <w:pPr>
              <w:jc w:val="center"/>
              <w:rPr>
                <w:color w:val="000000"/>
                <w:sz w:val="20"/>
              </w:rPr>
            </w:pPr>
          </w:p>
        </w:tc>
      </w:tr>
      <w:tr w:rsidR="00067D78" w:rsidRPr="00BF73F8" w14:paraId="1C082A1E" w14:textId="77777777" w:rsidTr="009F079C">
        <w:trPr>
          <w:trHeight w:val="482"/>
          <w:jc w:val="center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2531" w14:textId="77777777" w:rsidR="0017309B" w:rsidRPr="00BF73F8" w:rsidRDefault="0017309B" w:rsidP="00BF73F8">
            <w:pPr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 xml:space="preserve">Bérbevételi csop., ügyfélszolgálat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2A005" w14:textId="721573C5" w:rsidR="0017309B" w:rsidRPr="00BF73F8" w:rsidRDefault="0017309B" w:rsidP="00BF73F8">
            <w:pPr>
              <w:jc w:val="center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4</w:t>
            </w:r>
            <w:r w:rsidRPr="00BF73F8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4D978" w14:textId="77777777" w:rsidR="0017309B" w:rsidRPr="00BF73F8" w:rsidRDefault="0017309B" w:rsidP="00BF73F8">
            <w:pPr>
              <w:jc w:val="center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(4 fő)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791B5" w14:textId="4A6AD988" w:rsidR="0017309B" w:rsidRPr="00BF73F8" w:rsidRDefault="0017309B" w:rsidP="00BF73F8">
            <w:pPr>
              <w:jc w:val="right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2</w:t>
            </w:r>
            <w:r w:rsidR="00671B2E">
              <w:rPr>
                <w:color w:val="000000"/>
                <w:sz w:val="20"/>
              </w:rPr>
              <w:t>0</w:t>
            </w:r>
            <w:r w:rsidRPr="00BF73F8">
              <w:rPr>
                <w:color w:val="000000"/>
                <w:sz w:val="20"/>
              </w:rPr>
              <w:t>,</w:t>
            </w:r>
            <w:r w:rsidR="00671B2E">
              <w:rPr>
                <w:color w:val="000000"/>
                <w:sz w:val="20"/>
              </w:rPr>
              <w:t>0</w:t>
            </w:r>
            <w:r w:rsidRPr="00BF73F8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DA0AC" w14:textId="5A9D370F" w:rsidR="0017309B" w:rsidRPr="00BF73F8" w:rsidRDefault="00671B2E" w:rsidP="00BF73F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  <w:r w:rsidR="0017309B" w:rsidRPr="00BF73F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="0017309B" w:rsidRPr="00BF73F8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D11C" w14:textId="7011C5FB" w:rsidR="0017309B" w:rsidRPr="00A72E0D" w:rsidRDefault="0017309B" w:rsidP="00BF73F8">
            <w:pPr>
              <w:jc w:val="right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2</w:t>
            </w:r>
            <w:r w:rsidR="00671B2E">
              <w:rPr>
                <w:color w:val="000000"/>
                <w:sz w:val="20"/>
              </w:rPr>
              <w:t>2</w:t>
            </w:r>
            <w:r w:rsidRPr="00A72E0D">
              <w:rPr>
                <w:color w:val="000000"/>
                <w:sz w:val="20"/>
              </w:rPr>
              <w:t>,0 M Ft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E4DB" w14:textId="77777777" w:rsidR="0017309B" w:rsidRPr="00A72E0D" w:rsidRDefault="0017309B" w:rsidP="00BF73F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37C8D" w14:textId="4DB3F3D1" w:rsidR="0017309B" w:rsidRPr="00A72E0D" w:rsidRDefault="00406EFF" w:rsidP="00BF73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  <w:r w:rsidR="0017309B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17309B" w:rsidRPr="00A72E0D">
              <w:rPr>
                <w:color w:val="000000"/>
                <w:sz w:val="20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E02A5" w14:textId="353C98DD" w:rsidR="0017309B" w:rsidRPr="00A72E0D" w:rsidRDefault="0017309B" w:rsidP="00BF73F8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10</w:t>
            </w:r>
            <w:r w:rsidR="00406EFF">
              <w:rPr>
                <w:color w:val="000000"/>
                <w:sz w:val="20"/>
              </w:rPr>
              <w:t>4</w:t>
            </w:r>
            <w:r w:rsidRPr="00A72E0D">
              <w:rPr>
                <w:color w:val="000000"/>
                <w:sz w:val="20"/>
              </w:rPr>
              <w:t>,</w:t>
            </w:r>
            <w:r w:rsidR="00406EFF">
              <w:rPr>
                <w:color w:val="000000"/>
                <w:sz w:val="20"/>
              </w:rPr>
              <w:t>2</w:t>
            </w:r>
            <w:r w:rsidRPr="00A72E0D">
              <w:rPr>
                <w:color w:val="000000"/>
                <w:sz w:val="20"/>
              </w:rPr>
              <w:t>%</w:t>
            </w:r>
          </w:p>
        </w:tc>
      </w:tr>
      <w:tr w:rsidR="00067D78" w:rsidRPr="00BF73F8" w14:paraId="11129EB7" w14:textId="77777777" w:rsidTr="009F079C">
        <w:trPr>
          <w:trHeight w:val="482"/>
          <w:jc w:val="center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80E4" w14:textId="77777777" w:rsidR="0017309B" w:rsidRPr="00BF73F8" w:rsidRDefault="0017309B" w:rsidP="00BF73F8">
            <w:pPr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Műszaki csoport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62F3" w14:textId="77777777" w:rsidR="0017309B" w:rsidRPr="00BF73F8" w:rsidRDefault="0017309B" w:rsidP="00BF73F8">
            <w:pPr>
              <w:jc w:val="center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(3 fő)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6E1B9" w14:textId="77B9A33A" w:rsidR="0017309B" w:rsidRPr="00BF73F8" w:rsidRDefault="0017309B" w:rsidP="00BF73F8">
            <w:pPr>
              <w:jc w:val="center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</w:t>
            </w:r>
            <w:r w:rsidRPr="00BF73F8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56DD" w14:textId="563245AB" w:rsidR="0017309B" w:rsidRPr="00BF73F8" w:rsidRDefault="0017309B" w:rsidP="00BF73F8">
            <w:pPr>
              <w:jc w:val="right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1</w:t>
            </w:r>
            <w:r w:rsidR="00671B2E">
              <w:rPr>
                <w:color w:val="000000"/>
                <w:sz w:val="20"/>
              </w:rPr>
              <w:t>5</w:t>
            </w:r>
            <w:r w:rsidRPr="00BF73F8">
              <w:rPr>
                <w:color w:val="000000"/>
                <w:sz w:val="20"/>
              </w:rPr>
              <w:t>,</w:t>
            </w:r>
            <w:r w:rsidR="00671B2E">
              <w:rPr>
                <w:color w:val="000000"/>
                <w:sz w:val="20"/>
              </w:rPr>
              <w:t>6</w:t>
            </w:r>
            <w:r w:rsidRPr="00BF73F8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74243" w14:textId="4009ACFB" w:rsidR="0017309B" w:rsidRPr="00BF73F8" w:rsidRDefault="0017309B" w:rsidP="00BF73F8">
            <w:pPr>
              <w:jc w:val="right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1</w:t>
            </w:r>
            <w:r w:rsidR="00671B2E">
              <w:rPr>
                <w:color w:val="000000"/>
                <w:sz w:val="20"/>
              </w:rPr>
              <w:t>3</w:t>
            </w:r>
            <w:r w:rsidRPr="00BF73F8">
              <w:rPr>
                <w:color w:val="000000"/>
                <w:sz w:val="20"/>
              </w:rPr>
              <w:t>,</w:t>
            </w:r>
            <w:r w:rsidR="00671B2E">
              <w:rPr>
                <w:color w:val="000000"/>
                <w:sz w:val="20"/>
              </w:rPr>
              <w:t>8</w:t>
            </w:r>
            <w:r w:rsidRPr="00BF73F8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5E66D" w14:textId="48B6AC30" w:rsidR="0017309B" w:rsidRPr="00A72E0D" w:rsidRDefault="0017309B" w:rsidP="00BF73F8">
            <w:pPr>
              <w:jc w:val="right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671B2E">
              <w:rPr>
                <w:color w:val="000000"/>
                <w:sz w:val="20"/>
              </w:rPr>
              <w:t>1</w:t>
            </w:r>
            <w:r w:rsidRPr="00A72E0D">
              <w:rPr>
                <w:color w:val="000000"/>
                <w:sz w:val="20"/>
              </w:rPr>
              <w:t>,</w:t>
            </w:r>
            <w:r w:rsidR="00671B2E">
              <w:rPr>
                <w:color w:val="000000"/>
                <w:sz w:val="20"/>
              </w:rPr>
              <w:t>2</w:t>
            </w:r>
            <w:r w:rsidRPr="00A72E0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8E27" w14:textId="77777777" w:rsidR="0017309B" w:rsidRPr="00A72E0D" w:rsidRDefault="0017309B" w:rsidP="00BF73F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B74F8" w14:textId="3CDBFEC2" w:rsidR="0017309B" w:rsidRPr="00A72E0D" w:rsidRDefault="00406EFF" w:rsidP="00BF73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</w:t>
            </w:r>
            <w:r w:rsidR="0017309B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="0017309B" w:rsidRPr="00A72E0D">
              <w:rPr>
                <w:color w:val="000000"/>
                <w:sz w:val="20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2F8E0" w14:textId="64B0C0B8" w:rsidR="0017309B" w:rsidRPr="00A72E0D" w:rsidRDefault="00406EFF" w:rsidP="00BF73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</w:t>
            </w:r>
            <w:r w:rsidR="0017309B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="0017309B" w:rsidRPr="00A72E0D">
              <w:rPr>
                <w:color w:val="000000"/>
                <w:sz w:val="20"/>
              </w:rPr>
              <w:t>%</w:t>
            </w:r>
          </w:p>
        </w:tc>
      </w:tr>
      <w:tr w:rsidR="00067D78" w:rsidRPr="00BF73F8" w14:paraId="43C9CCE3" w14:textId="77777777" w:rsidTr="009F079C">
        <w:trPr>
          <w:trHeight w:val="482"/>
          <w:jc w:val="center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9731" w14:textId="7D373DA3" w:rsidR="0017309B" w:rsidRPr="00BF73F8" w:rsidRDefault="0017309B" w:rsidP="00BF73F8">
            <w:pPr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P</w:t>
            </w:r>
            <w:r>
              <w:rPr>
                <w:color w:val="000000"/>
                <w:sz w:val="20"/>
              </w:rPr>
              <w:t>énzügy,</w:t>
            </w:r>
            <w:r w:rsidRPr="00BF73F8">
              <w:rPr>
                <w:color w:val="000000"/>
                <w:sz w:val="20"/>
              </w:rPr>
              <w:t xml:space="preserve"> admin</w:t>
            </w:r>
            <w:r>
              <w:rPr>
                <w:color w:val="000000"/>
                <w:sz w:val="20"/>
              </w:rPr>
              <w:t>isztráció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7FBED" w14:textId="77777777" w:rsidR="0017309B" w:rsidRPr="00BF73F8" w:rsidRDefault="0017309B" w:rsidP="00BF73F8">
            <w:pPr>
              <w:jc w:val="center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(5 fő)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15019" w14:textId="59EB4F44" w:rsidR="0017309B" w:rsidRPr="00BF73F8" w:rsidRDefault="0017309B" w:rsidP="00BF73F8">
            <w:pPr>
              <w:jc w:val="center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6</w:t>
            </w:r>
            <w:r w:rsidRPr="00BF73F8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A9D75" w14:textId="710F64F8" w:rsidR="0017309B" w:rsidRPr="00BF73F8" w:rsidRDefault="0017309B" w:rsidP="00BF73F8">
            <w:pPr>
              <w:jc w:val="right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25,</w:t>
            </w:r>
            <w:r w:rsidR="00671B2E">
              <w:rPr>
                <w:color w:val="000000"/>
                <w:sz w:val="20"/>
              </w:rPr>
              <w:t>2</w:t>
            </w:r>
            <w:r w:rsidRPr="00BF73F8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6B31" w14:textId="39551E71" w:rsidR="0017309B" w:rsidRPr="00BF73F8" w:rsidRDefault="0017309B" w:rsidP="00BF73F8">
            <w:pPr>
              <w:jc w:val="right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2</w:t>
            </w:r>
            <w:r w:rsidR="00671B2E">
              <w:rPr>
                <w:color w:val="000000"/>
                <w:sz w:val="20"/>
              </w:rPr>
              <w:t>8</w:t>
            </w:r>
            <w:r w:rsidRPr="00BF73F8">
              <w:rPr>
                <w:color w:val="000000"/>
                <w:sz w:val="20"/>
              </w:rPr>
              <w:t>,</w:t>
            </w:r>
            <w:r w:rsidR="00671B2E">
              <w:rPr>
                <w:color w:val="000000"/>
                <w:sz w:val="20"/>
              </w:rPr>
              <w:t>3</w:t>
            </w:r>
            <w:r w:rsidRPr="00BF73F8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820E7" w14:textId="47FEC445" w:rsidR="0017309B" w:rsidRPr="00A72E0D" w:rsidRDefault="00671B2E" w:rsidP="00BF73F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  <w:r w:rsidR="0017309B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="0017309B" w:rsidRPr="00A72E0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F931" w14:textId="77777777" w:rsidR="0017309B" w:rsidRPr="00A72E0D" w:rsidRDefault="0017309B" w:rsidP="00BF73F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E73E9" w14:textId="4AAC0A76" w:rsidR="0017309B" w:rsidRPr="00A72E0D" w:rsidRDefault="00406EFF" w:rsidP="00BF73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</w:t>
            </w:r>
            <w:r w:rsidR="0017309B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="0017309B" w:rsidRPr="00A72E0D">
              <w:rPr>
                <w:color w:val="000000"/>
                <w:sz w:val="20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1B92D" w14:textId="1AC51252" w:rsidR="0017309B" w:rsidRPr="00A72E0D" w:rsidRDefault="0017309B" w:rsidP="00BF73F8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406EFF">
              <w:rPr>
                <w:color w:val="000000"/>
                <w:sz w:val="20"/>
              </w:rPr>
              <w:t>18</w:t>
            </w:r>
            <w:r w:rsidRPr="00A72E0D">
              <w:rPr>
                <w:color w:val="000000"/>
                <w:sz w:val="20"/>
              </w:rPr>
              <w:t>,</w:t>
            </w:r>
            <w:r w:rsidR="00406EFF">
              <w:rPr>
                <w:color w:val="000000"/>
                <w:sz w:val="20"/>
              </w:rPr>
              <w:t>0</w:t>
            </w:r>
            <w:r w:rsidRPr="00A72E0D">
              <w:rPr>
                <w:color w:val="000000"/>
                <w:sz w:val="20"/>
              </w:rPr>
              <w:t>%</w:t>
            </w:r>
          </w:p>
        </w:tc>
      </w:tr>
      <w:tr w:rsidR="00067D78" w:rsidRPr="00BF73F8" w14:paraId="00F6C619" w14:textId="77777777" w:rsidTr="009F079C">
        <w:trPr>
          <w:trHeight w:val="482"/>
          <w:jc w:val="center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FCA1" w14:textId="77777777" w:rsidR="0017309B" w:rsidRPr="00BF73F8" w:rsidRDefault="0017309B" w:rsidP="00BF73F8">
            <w:pPr>
              <w:rPr>
                <w:b/>
                <w:bCs/>
                <w:i/>
                <w:iCs/>
                <w:sz w:val="20"/>
              </w:rPr>
            </w:pPr>
            <w:r w:rsidRPr="00BF73F8">
              <w:rPr>
                <w:b/>
                <w:bCs/>
                <w:i/>
                <w:iCs/>
                <w:sz w:val="20"/>
              </w:rPr>
              <w:t>Haller iroda összesen: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96FFF" w14:textId="72BC6DE8" w:rsidR="0017309B" w:rsidRPr="00BF73F8" w:rsidRDefault="0017309B" w:rsidP="00BF73F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F73F8">
              <w:rPr>
                <w:b/>
                <w:bCs/>
                <w:i/>
                <w:iCs/>
                <w:sz w:val="20"/>
              </w:rPr>
              <w:t>(1</w:t>
            </w:r>
            <w:r>
              <w:rPr>
                <w:b/>
                <w:bCs/>
                <w:i/>
                <w:iCs/>
                <w:sz w:val="20"/>
              </w:rPr>
              <w:t>4</w:t>
            </w:r>
            <w:r w:rsidRPr="00BF73F8">
              <w:rPr>
                <w:b/>
                <w:bCs/>
                <w:i/>
                <w:iCs/>
                <w:sz w:val="20"/>
              </w:rPr>
              <w:t xml:space="preserve"> fő)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FC569" w14:textId="48B6B343" w:rsidR="0017309B" w:rsidRPr="00BF73F8" w:rsidRDefault="0017309B" w:rsidP="00BF73F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F73F8">
              <w:rPr>
                <w:b/>
                <w:bCs/>
                <w:i/>
                <w:iCs/>
                <w:sz w:val="20"/>
              </w:rPr>
              <w:t>(1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BF73F8">
              <w:rPr>
                <w:b/>
                <w:bCs/>
                <w:i/>
                <w:iCs/>
                <w:sz w:val="20"/>
              </w:rPr>
              <w:t xml:space="preserve"> fő)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51ED1" w14:textId="089325B2" w:rsidR="0017309B" w:rsidRPr="00BF73F8" w:rsidRDefault="0017309B" w:rsidP="00BF73F8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BF73F8">
              <w:rPr>
                <w:b/>
                <w:bCs/>
                <w:i/>
                <w:iCs/>
                <w:sz w:val="20"/>
              </w:rPr>
              <w:t>8</w:t>
            </w:r>
            <w:r w:rsidR="00671B2E">
              <w:rPr>
                <w:b/>
                <w:bCs/>
                <w:i/>
                <w:iCs/>
                <w:sz w:val="20"/>
              </w:rPr>
              <w:t>0</w:t>
            </w:r>
            <w:r w:rsidRPr="00BF73F8">
              <w:rPr>
                <w:b/>
                <w:bCs/>
                <w:i/>
                <w:iCs/>
                <w:sz w:val="20"/>
              </w:rPr>
              <w:t>,9 M 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1151" w14:textId="46CEF6D0" w:rsidR="0017309B" w:rsidRPr="00BF73F8" w:rsidRDefault="00671B2E" w:rsidP="00BF73F8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89</w:t>
            </w:r>
            <w:r w:rsidR="0017309B" w:rsidRPr="00BF73F8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9</w:t>
            </w:r>
            <w:r w:rsidR="0017309B" w:rsidRPr="00BF73F8">
              <w:rPr>
                <w:b/>
                <w:bCs/>
                <w:i/>
                <w:iCs/>
                <w:sz w:val="20"/>
              </w:rPr>
              <w:t xml:space="preserve"> M Ft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1EA7" w14:textId="3D7AEC12" w:rsidR="0017309B" w:rsidRPr="00A72E0D" w:rsidRDefault="00671B2E" w:rsidP="00BF73F8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94</w:t>
            </w:r>
            <w:r w:rsidR="0017309B" w:rsidRPr="00A72E0D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7</w:t>
            </w:r>
            <w:r w:rsidR="0017309B" w:rsidRPr="00A72E0D">
              <w:rPr>
                <w:b/>
                <w:bCs/>
                <w:i/>
                <w:iCs/>
                <w:sz w:val="20"/>
              </w:rPr>
              <w:t xml:space="preserve"> M Ft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B86C" w14:textId="77777777" w:rsidR="0017309B" w:rsidRPr="00A72E0D" w:rsidRDefault="0017309B" w:rsidP="00BF73F8">
            <w:pPr>
              <w:jc w:val="righ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CD336" w14:textId="155C9A00" w:rsidR="0017309B" w:rsidRPr="00A72E0D" w:rsidRDefault="00406EFF" w:rsidP="00BF73F8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117</w:t>
            </w:r>
            <w:r w:rsidR="0017309B" w:rsidRPr="00A72E0D">
              <w:rPr>
                <w:b/>
                <w:bCs/>
                <w:i/>
                <w:iCs/>
                <w:sz w:val="20"/>
              </w:rPr>
              <w:t>,0%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F9F80" w14:textId="5BD75DEE" w:rsidR="0017309B" w:rsidRPr="00A72E0D" w:rsidRDefault="0017309B" w:rsidP="00BF73F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72E0D">
              <w:rPr>
                <w:b/>
                <w:bCs/>
                <w:i/>
                <w:iCs/>
                <w:sz w:val="20"/>
              </w:rPr>
              <w:t>10</w:t>
            </w:r>
            <w:r w:rsidR="00406EFF">
              <w:rPr>
                <w:b/>
                <w:bCs/>
                <w:i/>
                <w:iCs/>
                <w:sz w:val="20"/>
              </w:rPr>
              <w:t>5</w:t>
            </w:r>
            <w:r w:rsidRPr="00A72E0D">
              <w:rPr>
                <w:b/>
                <w:bCs/>
                <w:i/>
                <w:iCs/>
                <w:sz w:val="20"/>
              </w:rPr>
              <w:t>,</w:t>
            </w:r>
            <w:r w:rsidR="00406EFF">
              <w:rPr>
                <w:b/>
                <w:bCs/>
                <w:i/>
                <w:iCs/>
                <w:sz w:val="20"/>
              </w:rPr>
              <w:t>3</w:t>
            </w:r>
            <w:r w:rsidRPr="00A72E0D">
              <w:rPr>
                <w:b/>
                <w:bCs/>
                <w:i/>
                <w:iCs/>
                <w:sz w:val="20"/>
              </w:rPr>
              <w:t>%</w:t>
            </w:r>
          </w:p>
        </w:tc>
      </w:tr>
      <w:tr w:rsidR="00067D78" w:rsidRPr="00BF73F8" w14:paraId="03C369EB" w14:textId="77777777" w:rsidTr="009F079C">
        <w:trPr>
          <w:trHeight w:val="482"/>
          <w:jc w:val="center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6355" w14:textId="77777777" w:rsidR="0017309B" w:rsidRPr="00BF73F8" w:rsidRDefault="0017309B" w:rsidP="00BF73F8">
            <w:pPr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Rend- és tisztasági ellenőr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17AD7" w14:textId="77777777" w:rsidR="0017309B" w:rsidRPr="00BF73F8" w:rsidRDefault="0017309B" w:rsidP="00BF73F8">
            <w:pPr>
              <w:jc w:val="center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(1 fő)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EAA0C" w14:textId="77777777" w:rsidR="0017309B" w:rsidRPr="00BF73F8" w:rsidRDefault="0017309B" w:rsidP="00BF73F8">
            <w:pPr>
              <w:jc w:val="center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(1 fő)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4B6E" w14:textId="30CFDD9D" w:rsidR="0017309B" w:rsidRPr="00BF73F8" w:rsidRDefault="0017309B" w:rsidP="00BF73F8">
            <w:pPr>
              <w:jc w:val="right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2,</w:t>
            </w:r>
            <w:r w:rsidR="00671B2E">
              <w:rPr>
                <w:color w:val="000000"/>
                <w:sz w:val="20"/>
              </w:rPr>
              <w:t>8</w:t>
            </w:r>
            <w:r w:rsidRPr="00BF73F8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06FDC" w14:textId="569F89A6" w:rsidR="0017309B" w:rsidRPr="00BF73F8" w:rsidRDefault="0017309B" w:rsidP="00BF73F8">
            <w:pPr>
              <w:jc w:val="right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2,</w:t>
            </w:r>
            <w:r w:rsidR="00671B2E">
              <w:rPr>
                <w:color w:val="000000"/>
                <w:sz w:val="20"/>
              </w:rPr>
              <w:t>4</w:t>
            </w:r>
            <w:r w:rsidRPr="00BF73F8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2DE7" w14:textId="1E749835" w:rsidR="0017309B" w:rsidRPr="00A72E0D" w:rsidRDefault="0017309B" w:rsidP="00BF73F8">
            <w:pPr>
              <w:jc w:val="right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2,</w:t>
            </w:r>
            <w:r w:rsidR="00671B2E">
              <w:rPr>
                <w:color w:val="000000"/>
                <w:sz w:val="20"/>
              </w:rPr>
              <w:t>5</w:t>
            </w:r>
            <w:r w:rsidRPr="00A72E0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CEBD" w14:textId="77777777" w:rsidR="0017309B" w:rsidRPr="00A72E0D" w:rsidRDefault="0017309B" w:rsidP="00BF73F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0D7A4" w14:textId="2EDD6B77" w:rsidR="0017309B" w:rsidRPr="00A72E0D" w:rsidRDefault="00406EFF" w:rsidP="00BF73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</w:t>
            </w:r>
            <w:r w:rsidR="0017309B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="0017309B" w:rsidRPr="00A72E0D">
              <w:rPr>
                <w:color w:val="000000"/>
                <w:sz w:val="20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D8425" w14:textId="185E0460" w:rsidR="0017309B" w:rsidRPr="00A72E0D" w:rsidRDefault="0017309B" w:rsidP="00BF73F8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406EFF">
              <w:rPr>
                <w:color w:val="000000"/>
                <w:sz w:val="20"/>
              </w:rPr>
              <w:t>04</w:t>
            </w:r>
            <w:r w:rsidRPr="00A72E0D">
              <w:rPr>
                <w:color w:val="000000"/>
                <w:sz w:val="20"/>
              </w:rPr>
              <w:t>,</w:t>
            </w:r>
            <w:r w:rsidR="00406EFF">
              <w:rPr>
                <w:color w:val="000000"/>
                <w:sz w:val="20"/>
              </w:rPr>
              <w:t>1</w:t>
            </w:r>
            <w:r w:rsidRPr="00A72E0D">
              <w:rPr>
                <w:color w:val="000000"/>
                <w:sz w:val="20"/>
              </w:rPr>
              <w:t>%</w:t>
            </w:r>
          </w:p>
        </w:tc>
      </w:tr>
      <w:tr w:rsidR="00067D78" w:rsidRPr="00BF73F8" w14:paraId="39537CFD" w14:textId="77777777" w:rsidTr="009F079C">
        <w:trPr>
          <w:trHeight w:val="482"/>
          <w:jc w:val="center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141D" w14:textId="77777777" w:rsidR="0017309B" w:rsidRPr="00BF73F8" w:rsidRDefault="0017309B" w:rsidP="00BF73F8">
            <w:pPr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Házfelügyelők (szolgálati lakás)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7A222" w14:textId="0508EE20" w:rsidR="0017309B" w:rsidRPr="00BF73F8" w:rsidRDefault="0017309B" w:rsidP="00BF73F8">
            <w:pPr>
              <w:jc w:val="center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4</w:t>
            </w:r>
            <w:r w:rsidRPr="00BF73F8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9CE45" w14:textId="2DE8E87C" w:rsidR="0017309B" w:rsidRPr="00BF73F8" w:rsidRDefault="0017309B" w:rsidP="00BF73F8">
            <w:pPr>
              <w:jc w:val="center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4</w:t>
            </w:r>
            <w:r w:rsidRPr="00BF73F8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AEBC7" w14:textId="748D2D12" w:rsidR="0017309B" w:rsidRPr="00BF73F8" w:rsidRDefault="0017309B" w:rsidP="00BF73F8">
            <w:pPr>
              <w:jc w:val="right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1</w:t>
            </w:r>
            <w:r w:rsidR="00671B2E">
              <w:rPr>
                <w:color w:val="000000"/>
                <w:sz w:val="20"/>
              </w:rPr>
              <w:t>6</w:t>
            </w:r>
            <w:r w:rsidRPr="00BF73F8">
              <w:rPr>
                <w:color w:val="000000"/>
                <w:sz w:val="20"/>
              </w:rPr>
              <w:t>,</w:t>
            </w:r>
            <w:r w:rsidR="00671B2E">
              <w:rPr>
                <w:color w:val="000000"/>
                <w:sz w:val="20"/>
              </w:rPr>
              <w:t>4</w:t>
            </w:r>
            <w:r w:rsidRPr="00BF73F8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432C5" w14:textId="61DABA77" w:rsidR="0017309B" w:rsidRPr="00BF73F8" w:rsidRDefault="0017309B" w:rsidP="00BF73F8">
            <w:pPr>
              <w:jc w:val="right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1</w:t>
            </w:r>
            <w:r w:rsidR="00671B2E">
              <w:rPr>
                <w:color w:val="000000"/>
                <w:sz w:val="20"/>
              </w:rPr>
              <w:t>2</w:t>
            </w:r>
            <w:r w:rsidRPr="00BF73F8">
              <w:rPr>
                <w:color w:val="000000"/>
                <w:sz w:val="20"/>
              </w:rPr>
              <w:t>,</w:t>
            </w:r>
            <w:r w:rsidR="00671B2E">
              <w:rPr>
                <w:color w:val="000000"/>
                <w:sz w:val="20"/>
              </w:rPr>
              <w:t>3</w:t>
            </w:r>
            <w:r w:rsidRPr="00BF73F8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C849C" w14:textId="23E578A3" w:rsidR="0017309B" w:rsidRPr="00A72E0D" w:rsidRDefault="0017309B" w:rsidP="00BF73F8">
            <w:pPr>
              <w:jc w:val="right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671B2E">
              <w:rPr>
                <w:color w:val="000000"/>
                <w:sz w:val="20"/>
              </w:rPr>
              <w:t>2</w:t>
            </w:r>
            <w:r w:rsidRPr="00A72E0D">
              <w:rPr>
                <w:color w:val="000000"/>
                <w:sz w:val="20"/>
              </w:rPr>
              <w:t>,</w:t>
            </w:r>
            <w:r w:rsidR="00671B2E">
              <w:rPr>
                <w:color w:val="000000"/>
                <w:sz w:val="20"/>
              </w:rPr>
              <w:t>8</w:t>
            </w:r>
            <w:r w:rsidRPr="00A72E0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34BB" w14:textId="77777777" w:rsidR="0017309B" w:rsidRPr="00A72E0D" w:rsidRDefault="0017309B" w:rsidP="00BF73F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BBE87" w14:textId="69DA8AA6" w:rsidR="0017309B" w:rsidRPr="00A72E0D" w:rsidRDefault="00406EFF" w:rsidP="00BF73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17309B" w:rsidRPr="00A72E0D">
              <w:rPr>
                <w:color w:val="000000"/>
                <w:sz w:val="20"/>
              </w:rPr>
              <w:t>8,0%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91DA8" w14:textId="7ECF4719" w:rsidR="0017309B" w:rsidRPr="00A72E0D" w:rsidRDefault="0017309B" w:rsidP="00BF73F8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406EFF">
              <w:rPr>
                <w:color w:val="000000"/>
                <w:sz w:val="20"/>
              </w:rPr>
              <w:t>04</w:t>
            </w:r>
            <w:r w:rsidRPr="00A72E0D">
              <w:rPr>
                <w:color w:val="000000"/>
                <w:sz w:val="20"/>
              </w:rPr>
              <w:t>,</w:t>
            </w:r>
            <w:r w:rsidR="00406EFF">
              <w:rPr>
                <w:color w:val="000000"/>
                <w:sz w:val="20"/>
              </w:rPr>
              <w:t>0</w:t>
            </w:r>
            <w:r w:rsidRPr="00A72E0D">
              <w:rPr>
                <w:color w:val="000000"/>
                <w:sz w:val="20"/>
              </w:rPr>
              <w:t>%</w:t>
            </w:r>
          </w:p>
        </w:tc>
      </w:tr>
      <w:tr w:rsidR="00067D78" w:rsidRPr="00BF73F8" w14:paraId="461E5734" w14:textId="77777777" w:rsidTr="009F079C">
        <w:trPr>
          <w:trHeight w:val="482"/>
          <w:jc w:val="center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D046" w14:textId="77777777" w:rsidR="0017309B" w:rsidRPr="00BF73F8" w:rsidRDefault="0017309B" w:rsidP="00BF73F8">
            <w:pPr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Gondnokok, házgondnokok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8E985" w14:textId="77777777" w:rsidR="0017309B" w:rsidRPr="00BF73F8" w:rsidRDefault="0017309B" w:rsidP="00BF73F8">
            <w:pPr>
              <w:jc w:val="center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(15 fő)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B7BC5" w14:textId="77777777" w:rsidR="0017309B" w:rsidRPr="00BF73F8" w:rsidRDefault="0017309B" w:rsidP="00BF73F8">
            <w:pPr>
              <w:jc w:val="center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(16 fő)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80E07" w14:textId="7469352E" w:rsidR="0017309B" w:rsidRPr="00BF73F8" w:rsidRDefault="0017309B" w:rsidP="00BF73F8">
            <w:pPr>
              <w:jc w:val="right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4</w:t>
            </w:r>
            <w:r w:rsidR="00B81455">
              <w:rPr>
                <w:color w:val="000000"/>
                <w:sz w:val="20"/>
              </w:rPr>
              <w:t>3</w:t>
            </w:r>
            <w:r w:rsidRPr="00BF73F8">
              <w:rPr>
                <w:color w:val="000000"/>
                <w:sz w:val="20"/>
              </w:rPr>
              <w:t>,</w:t>
            </w:r>
            <w:r w:rsidR="00B81455">
              <w:rPr>
                <w:color w:val="000000"/>
                <w:sz w:val="20"/>
              </w:rPr>
              <w:t>5</w:t>
            </w:r>
            <w:r w:rsidRPr="00BF73F8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F1E19" w14:textId="22D7BA8E" w:rsidR="0017309B" w:rsidRPr="00BF73F8" w:rsidRDefault="0017309B" w:rsidP="00BF73F8">
            <w:pPr>
              <w:jc w:val="right"/>
              <w:rPr>
                <w:color w:val="000000"/>
                <w:sz w:val="20"/>
              </w:rPr>
            </w:pPr>
            <w:r w:rsidRPr="00BF73F8">
              <w:rPr>
                <w:color w:val="000000"/>
                <w:sz w:val="20"/>
              </w:rPr>
              <w:t>4</w:t>
            </w:r>
            <w:r w:rsidR="00B81455">
              <w:rPr>
                <w:color w:val="000000"/>
                <w:sz w:val="20"/>
              </w:rPr>
              <w:t>6</w:t>
            </w:r>
            <w:r w:rsidRPr="00BF73F8">
              <w:rPr>
                <w:color w:val="000000"/>
                <w:sz w:val="20"/>
              </w:rPr>
              <w:t>,</w:t>
            </w:r>
            <w:r w:rsidR="00B81455">
              <w:rPr>
                <w:color w:val="000000"/>
                <w:sz w:val="20"/>
              </w:rPr>
              <w:t>2</w:t>
            </w:r>
            <w:r w:rsidRPr="00BF73F8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9328" w14:textId="6C9E3DAD" w:rsidR="0017309B" w:rsidRPr="00A72E0D" w:rsidRDefault="0017309B" w:rsidP="00BF73F8">
            <w:pPr>
              <w:jc w:val="right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4</w:t>
            </w:r>
            <w:r w:rsidR="00B81455">
              <w:rPr>
                <w:color w:val="000000"/>
                <w:sz w:val="20"/>
              </w:rPr>
              <w:t>9</w:t>
            </w:r>
            <w:r w:rsidRPr="00A72E0D">
              <w:rPr>
                <w:color w:val="000000"/>
                <w:sz w:val="20"/>
              </w:rPr>
              <w:t>,</w:t>
            </w:r>
            <w:r w:rsidR="00B81455">
              <w:rPr>
                <w:color w:val="000000"/>
                <w:sz w:val="20"/>
              </w:rPr>
              <w:t>7</w:t>
            </w:r>
            <w:r w:rsidRPr="00A72E0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1291" w14:textId="77777777" w:rsidR="0017309B" w:rsidRPr="00A72E0D" w:rsidRDefault="0017309B" w:rsidP="00BF73F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8FE86" w14:textId="7C2CE395" w:rsidR="0017309B" w:rsidRPr="00A72E0D" w:rsidRDefault="0017309B" w:rsidP="00BF73F8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406EFF">
              <w:rPr>
                <w:color w:val="000000"/>
                <w:sz w:val="20"/>
              </w:rPr>
              <w:t>14</w:t>
            </w:r>
            <w:r w:rsidRPr="00A72E0D">
              <w:rPr>
                <w:color w:val="000000"/>
                <w:sz w:val="20"/>
              </w:rPr>
              <w:t>,</w:t>
            </w:r>
            <w:r w:rsidR="00406EFF">
              <w:rPr>
                <w:color w:val="000000"/>
                <w:sz w:val="20"/>
              </w:rPr>
              <w:t>2</w:t>
            </w:r>
            <w:r w:rsidRPr="00A72E0D">
              <w:rPr>
                <w:color w:val="000000"/>
                <w:sz w:val="20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916D8" w14:textId="36D47B43" w:rsidR="0017309B" w:rsidRPr="00A72E0D" w:rsidRDefault="0017309B" w:rsidP="00BF73F8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10</w:t>
            </w:r>
            <w:r w:rsidR="00406EFF">
              <w:rPr>
                <w:color w:val="000000"/>
                <w:sz w:val="20"/>
              </w:rPr>
              <w:t>7</w:t>
            </w:r>
            <w:r w:rsidRPr="00A72E0D">
              <w:rPr>
                <w:color w:val="000000"/>
                <w:sz w:val="20"/>
              </w:rPr>
              <w:t>,</w:t>
            </w:r>
            <w:r w:rsidR="00406EFF">
              <w:rPr>
                <w:color w:val="000000"/>
                <w:sz w:val="20"/>
              </w:rPr>
              <w:t>5</w:t>
            </w:r>
            <w:r w:rsidRPr="00A72E0D">
              <w:rPr>
                <w:color w:val="000000"/>
                <w:sz w:val="20"/>
              </w:rPr>
              <w:t>%</w:t>
            </w:r>
          </w:p>
        </w:tc>
      </w:tr>
      <w:tr w:rsidR="00067D78" w:rsidRPr="00BF73F8" w14:paraId="6F874C5B" w14:textId="77777777" w:rsidTr="00446317">
        <w:trPr>
          <w:trHeight w:val="578"/>
          <w:jc w:val="center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042D9A" w14:textId="77777777" w:rsidR="0017309B" w:rsidRPr="00BF73F8" w:rsidRDefault="0017309B" w:rsidP="00BF73F8">
            <w:pPr>
              <w:rPr>
                <w:b/>
                <w:bCs/>
                <w:i/>
                <w:iCs/>
                <w:sz w:val="20"/>
              </w:rPr>
            </w:pPr>
            <w:r w:rsidRPr="00BF73F8">
              <w:rPr>
                <w:b/>
                <w:bCs/>
                <w:i/>
                <w:iCs/>
                <w:sz w:val="20"/>
              </w:rPr>
              <w:t>Takarítók, házfelügyelők, gondnokok összesen: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5619E7" w14:textId="711D53CB" w:rsidR="0017309B" w:rsidRPr="00BF73F8" w:rsidRDefault="0017309B" w:rsidP="00BF73F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F73F8">
              <w:rPr>
                <w:b/>
                <w:bCs/>
                <w:i/>
                <w:iCs/>
                <w:sz w:val="20"/>
              </w:rPr>
              <w:t>(2</w:t>
            </w:r>
            <w:r>
              <w:rPr>
                <w:b/>
                <w:bCs/>
                <w:i/>
                <w:iCs/>
                <w:sz w:val="20"/>
              </w:rPr>
              <w:t>0</w:t>
            </w:r>
            <w:r w:rsidRPr="00BF73F8">
              <w:rPr>
                <w:b/>
                <w:bCs/>
                <w:i/>
                <w:iCs/>
                <w:sz w:val="20"/>
              </w:rPr>
              <w:t xml:space="preserve"> fő)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C12F" w14:textId="1ACC9DE3" w:rsidR="0017309B" w:rsidRPr="00BF73F8" w:rsidRDefault="0017309B" w:rsidP="00BF73F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F73F8">
              <w:rPr>
                <w:b/>
                <w:bCs/>
                <w:i/>
                <w:iCs/>
                <w:sz w:val="20"/>
              </w:rPr>
              <w:t>(2</w:t>
            </w:r>
            <w:r>
              <w:rPr>
                <w:b/>
                <w:bCs/>
                <w:i/>
                <w:iCs/>
                <w:sz w:val="20"/>
              </w:rPr>
              <w:t>1</w:t>
            </w:r>
            <w:r w:rsidRPr="00BF73F8">
              <w:rPr>
                <w:b/>
                <w:bCs/>
                <w:i/>
                <w:iCs/>
                <w:sz w:val="20"/>
              </w:rPr>
              <w:t xml:space="preserve"> fő)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4FC39" w14:textId="65B7A726" w:rsidR="0017309B" w:rsidRPr="00BF73F8" w:rsidRDefault="00B81455" w:rsidP="00BF73F8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62</w:t>
            </w:r>
            <w:r w:rsidR="0017309B" w:rsidRPr="00BF73F8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7</w:t>
            </w:r>
            <w:r w:rsidR="0017309B" w:rsidRPr="00BF73F8">
              <w:rPr>
                <w:b/>
                <w:bCs/>
                <w:i/>
                <w:iCs/>
                <w:sz w:val="20"/>
              </w:rPr>
              <w:t xml:space="preserve"> M 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CC982" w14:textId="77A44A10" w:rsidR="0017309B" w:rsidRPr="00BF73F8" w:rsidRDefault="00B81455" w:rsidP="00BF73F8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60</w:t>
            </w:r>
            <w:r w:rsidR="0017309B" w:rsidRPr="00BF73F8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9</w:t>
            </w:r>
            <w:r w:rsidR="0017309B" w:rsidRPr="00BF73F8">
              <w:rPr>
                <w:b/>
                <w:bCs/>
                <w:i/>
                <w:iCs/>
                <w:sz w:val="20"/>
              </w:rPr>
              <w:t xml:space="preserve"> M Ft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B5FE9" w14:textId="78FD6BD7" w:rsidR="0017309B" w:rsidRPr="00A72E0D" w:rsidRDefault="0017309B" w:rsidP="00BF73F8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A72E0D">
              <w:rPr>
                <w:b/>
                <w:bCs/>
                <w:i/>
                <w:iCs/>
                <w:sz w:val="20"/>
              </w:rPr>
              <w:t>6</w:t>
            </w:r>
            <w:r w:rsidR="00B81455">
              <w:rPr>
                <w:b/>
                <w:bCs/>
                <w:i/>
                <w:iCs/>
                <w:sz w:val="20"/>
              </w:rPr>
              <w:t>5</w:t>
            </w:r>
            <w:r w:rsidRPr="00A72E0D">
              <w:rPr>
                <w:b/>
                <w:bCs/>
                <w:i/>
                <w:iCs/>
                <w:sz w:val="20"/>
              </w:rPr>
              <w:t>,</w:t>
            </w:r>
            <w:r w:rsidR="00B81455">
              <w:rPr>
                <w:b/>
                <w:bCs/>
                <w:i/>
                <w:iCs/>
                <w:sz w:val="20"/>
              </w:rPr>
              <w:t>0</w:t>
            </w:r>
            <w:r w:rsidRPr="00A72E0D">
              <w:rPr>
                <w:b/>
                <w:bCs/>
                <w:i/>
                <w:iCs/>
                <w:sz w:val="20"/>
              </w:rPr>
              <w:t xml:space="preserve"> M Ft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45C3" w14:textId="77777777" w:rsidR="0017309B" w:rsidRPr="00A72E0D" w:rsidRDefault="0017309B" w:rsidP="00BF73F8">
            <w:pPr>
              <w:jc w:val="righ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014B2" w14:textId="086482F3" w:rsidR="0017309B" w:rsidRPr="00A72E0D" w:rsidRDefault="0017309B" w:rsidP="00BF73F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A72E0D">
              <w:rPr>
                <w:b/>
                <w:bCs/>
                <w:i/>
                <w:iCs/>
                <w:color w:val="000000"/>
                <w:sz w:val="20"/>
              </w:rPr>
              <w:t>10</w:t>
            </w:r>
            <w:r w:rsidR="00406EFF">
              <w:rPr>
                <w:b/>
                <w:bCs/>
                <w:i/>
                <w:iCs/>
                <w:color w:val="000000"/>
                <w:sz w:val="20"/>
              </w:rPr>
              <w:t>3</w:t>
            </w:r>
            <w:r w:rsidRPr="00A72E0D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 w:rsidR="00406EFF">
              <w:rPr>
                <w:b/>
                <w:bCs/>
                <w:i/>
                <w:iCs/>
                <w:color w:val="000000"/>
                <w:sz w:val="20"/>
              </w:rPr>
              <w:t>6</w:t>
            </w:r>
            <w:r w:rsidRPr="00A72E0D">
              <w:rPr>
                <w:b/>
                <w:bCs/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6B5BF" w14:textId="0CF192C8" w:rsidR="0017309B" w:rsidRPr="00A72E0D" w:rsidRDefault="0017309B" w:rsidP="00BF73F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A72E0D">
              <w:rPr>
                <w:b/>
                <w:bCs/>
                <w:i/>
                <w:iCs/>
                <w:color w:val="000000"/>
                <w:sz w:val="20"/>
              </w:rPr>
              <w:t>10</w:t>
            </w:r>
            <w:r w:rsidR="00406EFF">
              <w:rPr>
                <w:b/>
                <w:bCs/>
                <w:i/>
                <w:iCs/>
                <w:color w:val="000000"/>
                <w:sz w:val="20"/>
              </w:rPr>
              <w:t>6</w:t>
            </w:r>
            <w:r w:rsidRPr="00A72E0D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 w:rsidR="00406EFF">
              <w:rPr>
                <w:b/>
                <w:bCs/>
                <w:i/>
                <w:iCs/>
                <w:color w:val="000000"/>
                <w:sz w:val="20"/>
              </w:rPr>
              <w:t>7</w:t>
            </w:r>
            <w:r w:rsidRPr="00A72E0D">
              <w:rPr>
                <w:b/>
                <w:bCs/>
                <w:i/>
                <w:iCs/>
                <w:color w:val="000000"/>
                <w:sz w:val="20"/>
              </w:rPr>
              <w:t>%</w:t>
            </w:r>
          </w:p>
        </w:tc>
      </w:tr>
      <w:tr w:rsidR="000B1183" w:rsidRPr="00A72E0D" w14:paraId="56BFA118" w14:textId="77777777" w:rsidTr="00446317">
        <w:trPr>
          <w:trHeight w:val="482"/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3AE4F48" w14:textId="77777777" w:rsidR="00671B2E" w:rsidRPr="00A72E0D" w:rsidRDefault="00671B2E" w:rsidP="00BF73F8">
            <w:pPr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 havi jutalom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893572" w14:textId="3217CDBE" w:rsidR="00671B2E" w:rsidRPr="00A72E0D" w:rsidRDefault="00671B2E" w:rsidP="00804082">
            <w:pPr>
              <w:ind w:left="687" w:right="-35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(34 fő)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07FCD" w14:textId="641D9B46" w:rsidR="00671B2E" w:rsidRPr="00A72E0D" w:rsidRDefault="00671B2E" w:rsidP="00BF73F8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0</w:t>
            </w:r>
            <w:r w:rsidRPr="00A72E0D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3C559" w14:textId="73279C8F" w:rsidR="00671B2E" w:rsidRPr="00A72E0D" w:rsidRDefault="00B81455" w:rsidP="00BF73F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 w:rsidR="00671B2E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="00671B2E" w:rsidRPr="00A72E0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6B423" w14:textId="35CD7ED6" w:rsidR="00671B2E" w:rsidRPr="00A72E0D" w:rsidRDefault="00671B2E" w:rsidP="00BF73F8">
            <w:pPr>
              <w:jc w:val="right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11,</w:t>
            </w:r>
            <w:r w:rsidR="00B81455">
              <w:rPr>
                <w:color w:val="000000"/>
                <w:sz w:val="20"/>
              </w:rPr>
              <w:t>5</w:t>
            </w:r>
            <w:r w:rsidRPr="00A72E0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95D29" w14:textId="483AEED5" w:rsidR="00671B2E" w:rsidRPr="00A72E0D" w:rsidRDefault="00671B2E" w:rsidP="00BF73F8">
            <w:pPr>
              <w:jc w:val="right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</w:t>
            </w:r>
            <w:r w:rsidR="00B81455">
              <w:rPr>
                <w:color w:val="000000"/>
                <w:sz w:val="20"/>
              </w:rPr>
              <w:t>2</w:t>
            </w:r>
            <w:r w:rsidRPr="00A72E0D">
              <w:rPr>
                <w:color w:val="000000"/>
                <w:sz w:val="20"/>
              </w:rPr>
              <w:t>,</w:t>
            </w:r>
            <w:r w:rsidR="00B81455">
              <w:rPr>
                <w:color w:val="000000"/>
                <w:sz w:val="20"/>
              </w:rPr>
              <w:t>6</w:t>
            </w:r>
            <w:r w:rsidRPr="00A72E0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BB73" w14:textId="77777777" w:rsidR="00671B2E" w:rsidRPr="00A72E0D" w:rsidRDefault="00671B2E" w:rsidP="00BF73F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DE2D" w14:textId="2A98CC63" w:rsidR="00671B2E" w:rsidRPr="00A72E0D" w:rsidRDefault="00406EFF" w:rsidP="00BF73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109,5%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E5569" w14:textId="0341811A" w:rsidR="00671B2E" w:rsidRPr="00A72E0D" w:rsidRDefault="00671B2E" w:rsidP="00BF73F8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10</w:t>
            </w:r>
            <w:r w:rsidR="00406EFF">
              <w:rPr>
                <w:color w:val="000000"/>
                <w:sz w:val="20"/>
              </w:rPr>
              <w:t>9</w:t>
            </w:r>
            <w:r w:rsidRPr="00A72E0D">
              <w:rPr>
                <w:color w:val="000000"/>
                <w:sz w:val="20"/>
              </w:rPr>
              <w:t>,</w:t>
            </w:r>
            <w:r w:rsidR="00406EFF">
              <w:rPr>
                <w:color w:val="000000"/>
                <w:sz w:val="20"/>
              </w:rPr>
              <w:t>5</w:t>
            </w:r>
            <w:r w:rsidRPr="00A72E0D">
              <w:rPr>
                <w:color w:val="000000"/>
                <w:sz w:val="20"/>
              </w:rPr>
              <w:t>%</w:t>
            </w:r>
          </w:p>
        </w:tc>
      </w:tr>
      <w:tr w:rsidR="000B1183" w:rsidRPr="00A72E0D" w14:paraId="2B517E20" w14:textId="77777777" w:rsidTr="00446317">
        <w:trPr>
          <w:trHeight w:val="482"/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615B22C" w14:textId="77777777" w:rsidR="00671B2E" w:rsidRPr="00A72E0D" w:rsidRDefault="00671B2E" w:rsidP="00BF73F8">
            <w:pPr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Szép kártya nettó 200.000 Ft/fő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93EA9E" w14:textId="1B639661" w:rsidR="00671B2E" w:rsidRPr="00A72E0D" w:rsidRDefault="00671B2E" w:rsidP="00804082">
            <w:pPr>
              <w:ind w:left="1113" w:right="-355" w:hanging="4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(35 fő)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EA5E" w14:textId="20B91F8A" w:rsidR="00671B2E" w:rsidRPr="00A72E0D" w:rsidRDefault="00671B2E" w:rsidP="00BF73F8">
            <w:pPr>
              <w:jc w:val="center"/>
              <w:rPr>
                <w:color w:val="000000"/>
                <w:sz w:val="20"/>
              </w:rPr>
            </w:pPr>
            <w:r w:rsidRPr="00A72E0D">
              <w:rPr>
                <w:color w:val="000000"/>
                <w:sz w:val="20"/>
              </w:rPr>
              <w:t>(3</w:t>
            </w:r>
            <w:r>
              <w:rPr>
                <w:color w:val="000000"/>
                <w:sz w:val="20"/>
              </w:rPr>
              <w:t>4</w:t>
            </w:r>
            <w:r w:rsidRPr="00A72E0D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F404" w14:textId="60DD9DF4" w:rsidR="00671B2E" w:rsidRPr="00A72E0D" w:rsidRDefault="00B81455" w:rsidP="00BF73F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671B2E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="00671B2E" w:rsidRPr="00A72E0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5E518" w14:textId="3D485E31" w:rsidR="00671B2E" w:rsidRPr="00A72E0D" w:rsidRDefault="00B81455" w:rsidP="00BF73F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9,8 M Ft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28091" w14:textId="4970D62B" w:rsidR="00671B2E" w:rsidRPr="00A72E0D" w:rsidRDefault="00B81455" w:rsidP="00BF73F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671B2E" w:rsidRPr="00A72E0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="00671B2E" w:rsidRPr="00A72E0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1305" w14:textId="77777777" w:rsidR="00671B2E" w:rsidRPr="00A72E0D" w:rsidRDefault="00671B2E" w:rsidP="00BF73F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6036" w14:textId="0302667D" w:rsidR="00671B2E" w:rsidRPr="00A72E0D" w:rsidRDefault="00406EFF" w:rsidP="00BF73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103%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8D6B3" w14:textId="0E228B0E" w:rsidR="00671B2E" w:rsidRPr="00A72E0D" w:rsidRDefault="00406EFF" w:rsidP="00BF73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103%</w:t>
            </w:r>
          </w:p>
        </w:tc>
      </w:tr>
      <w:tr w:rsidR="00067D78" w:rsidRPr="00A72E0D" w14:paraId="45301D9D" w14:textId="77777777" w:rsidTr="00D97FE8">
        <w:trPr>
          <w:trHeight w:val="482"/>
          <w:jc w:val="center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05715" w14:textId="77777777" w:rsidR="0017309B" w:rsidRPr="00A72E0D" w:rsidRDefault="0017309B" w:rsidP="00BF73F8">
            <w:pPr>
              <w:rPr>
                <w:b/>
                <w:bCs/>
                <w:sz w:val="20"/>
              </w:rPr>
            </w:pPr>
            <w:r w:rsidRPr="00A72E0D">
              <w:rPr>
                <w:b/>
                <w:bCs/>
                <w:sz w:val="20"/>
              </w:rPr>
              <w:t>Összes bérjellegű kifizetés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F9A914" w14:textId="2BECB0C0" w:rsidR="0017309B" w:rsidRPr="00A72E0D" w:rsidRDefault="0017309B" w:rsidP="00BF73F8">
            <w:pPr>
              <w:jc w:val="center"/>
              <w:rPr>
                <w:b/>
                <w:bCs/>
                <w:sz w:val="20"/>
              </w:rPr>
            </w:pPr>
            <w:r w:rsidRPr="00A72E0D">
              <w:rPr>
                <w:b/>
                <w:bCs/>
                <w:sz w:val="20"/>
              </w:rPr>
              <w:t>(3</w:t>
            </w:r>
            <w:r w:rsidR="00671B2E">
              <w:rPr>
                <w:b/>
                <w:bCs/>
                <w:sz w:val="20"/>
              </w:rPr>
              <w:t>4</w:t>
            </w:r>
            <w:r w:rsidRPr="00A72E0D">
              <w:rPr>
                <w:b/>
                <w:bCs/>
                <w:sz w:val="20"/>
              </w:rPr>
              <w:t xml:space="preserve"> fő)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09D584" w14:textId="09058A2C" w:rsidR="0017309B" w:rsidRPr="00A72E0D" w:rsidRDefault="0017309B" w:rsidP="00BF73F8">
            <w:pPr>
              <w:jc w:val="center"/>
              <w:rPr>
                <w:b/>
                <w:bCs/>
                <w:sz w:val="20"/>
              </w:rPr>
            </w:pPr>
            <w:r w:rsidRPr="00A72E0D">
              <w:rPr>
                <w:b/>
                <w:bCs/>
                <w:sz w:val="20"/>
              </w:rPr>
              <w:t>(3</w:t>
            </w:r>
            <w:r w:rsidR="00671B2E">
              <w:rPr>
                <w:b/>
                <w:bCs/>
                <w:sz w:val="20"/>
              </w:rPr>
              <w:t>4</w:t>
            </w:r>
            <w:r w:rsidRPr="00A72E0D">
              <w:rPr>
                <w:b/>
                <w:bCs/>
                <w:sz w:val="20"/>
              </w:rPr>
              <w:t xml:space="preserve"> fő)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50EB44" w14:textId="7532F90E" w:rsidR="0017309B" w:rsidRPr="00A72E0D" w:rsidRDefault="0017309B" w:rsidP="00BF73F8">
            <w:pPr>
              <w:jc w:val="right"/>
              <w:rPr>
                <w:b/>
                <w:bCs/>
                <w:sz w:val="20"/>
              </w:rPr>
            </w:pPr>
            <w:r w:rsidRPr="00A72E0D">
              <w:rPr>
                <w:b/>
                <w:bCs/>
                <w:sz w:val="20"/>
              </w:rPr>
              <w:t>1</w:t>
            </w:r>
            <w:r w:rsidR="00B81455">
              <w:rPr>
                <w:b/>
                <w:bCs/>
                <w:sz w:val="20"/>
              </w:rPr>
              <w:t>64</w:t>
            </w:r>
            <w:r w:rsidRPr="00A72E0D">
              <w:rPr>
                <w:b/>
                <w:bCs/>
                <w:sz w:val="20"/>
              </w:rPr>
              <w:t>,</w:t>
            </w:r>
            <w:r w:rsidR="00B81455">
              <w:rPr>
                <w:b/>
                <w:bCs/>
                <w:sz w:val="20"/>
              </w:rPr>
              <w:t>9</w:t>
            </w:r>
            <w:r w:rsidRPr="00A72E0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E6008" w14:textId="34B756D6" w:rsidR="0017309B" w:rsidRPr="00A72E0D" w:rsidRDefault="0017309B" w:rsidP="00BF73F8">
            <w:pPr>
              <w:jc w:val="right"/>
              <w:rPr>
                <w:b/>
                <w:bCs/>
                <w:sz w:val="20"/>
              </w:rPr>
            </w:pPr>
            <w:r w:rsidRPr="00A72E0D">
              <w:rPr>
                <w:b/>
                <w:bCs/>
                <w:sz w:val="20"/>
              </w:rPr>
              <w:t>1</w:t>
            </w:r>
            <w:r w:rsidR="00B81455">
              <w:rPr>
                <w:b/>
                <w:bCs/>
                <w:sz w:val="20"/>
              </w:rPr>
              <w:t>72</w:t>
            </w:r>
            <w:r w:rsidRPr="00A72E0D">
              <w:rPr>
                <w:b/>
                <w:bCs/>
                <w:sz w:val="20"/>
              </w:rPr>
              <w:t>,</w:t>
            </w:r>
            <w:r w:rsidR="00B81455">
              <w:rPr>
                <w:b/>
                <w:bCs/>
                <w:sz w:val="20"/>
              </w:rPr>
              <w:t>1</w:t>
            </w:r>
            <w:r w:rsidRPr="00A72E0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96D298" w14:textId="4B8427AD" w:rsidR="0017309B" w:rsidRPr="00A72E0D" w:rsidRDefault="0017309B" w:rsidP="00BF73F8">
            <w:pPr>
              <w:jc w:val="right"/>
              <w:rPr>
                <w:b/>
                <w:bCs/>
                <w:sz w:val="20"/>
              </w:rPr>
            </w:pPr>
            <w:r w:rsidRPr="00A72E0D">
              <w:rPr>
                <w:b/>
                <w:bCs/>
                <w:sz w:val="20"/>
              </w:rPr>
              <w:t>1</w:t>
            </w:r>
            <w:r w:rsidR="00B81455">
              <w:rPr>
                <w:b/>
                <w:bCs/>
                <w:sz w:val="20"/>
              </w:rPr>
              <w:t>82</w:t>
            </w:r>
            <w:r w:rsidRPr="00A72E0D">
              <w:rPr>
                <w:b/>
                <w:bCs/>
                <w:sz w:val="20"/>
              </w:rPr>
              <w:t>,</w:t>
            </w:r>
            <w:r w:rsidR="00B81455">
              <w:rPr>
                <w:b/>
                <w:bCs/>
                <w:sz w:val="20"/>
              </w:rPr>
              <w:t>4</w:t>
            </w:r>
            <w:r w:rsidRPr="00A72E0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9FA31" w14:textId="77777777" w:rsidR="0017309B" w:rsidRPr="00A72E0D" w:rsidRDefault="0017309B" w:rsidP="00BF73F8">
            <w:pPr>
              <w:rPr>
                <w:sz w:val="20"/>
              </w:rPr>
            </w:pPr>
            <w:r w:rsidRPr="00A72E0D">
              <w:rPr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A01613" w14:textId="6EE7A9BF" w:rsidR="0017309B" w:rsidRPr="00A72E0D" w:rsidRDefault="0017309B" w:rsidP="00BF73F8">
            <w:pPr>
              <w:jc w:val="center"/>
              <w:rPr>
                <w:b/>
                <w:bCs/>
                <w:sz w:val="20"/>
              </w:rPr>
            </w:pPr>
            <w:r w:rsidRPr="00A72E0D">
              <w:rPr>
                <w:b/>
                <w:bCs/>
                <w:sz w:val="20"/>
              </w:rPr>
              <w:t>11</w:t>
            </w:r>
            <w:r w:rsidR="00406EFF">
              <w:rPr>
                <w:b/>
                <w:bCs/>
                <w:sz w:val="20"/>
              </w:rPr>
              <w:t>0</w:t>
            </w:r>
            <w:r w:rsidRPr="00A72E0D">
              <w:rPr>
                <w:b/>
                <w:bCs/>
                <w:sz w:val="20"/>
              </w:rPr>
              <w:t>,</w:t>
            </w:r>
            <w:r w:rsidR="00406EFF">
              <w:rPr>
                <w:b/>
                <w:bCs/>
                <w:sz w:val="20"/>
              </w:rPr>
              <w:t>6</w:t>
            </w:r>
            <w:r w:rsidRPr="00A72E0D">
              <w:rPr>
                <w:b/>
                <w:bCs/>
                <w:sz w:val="20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B9C82" w14:textId="588DB1B9" w:rsidR="0017309B" w:rsidRPr="00A72E0D" w:rsidRDefault="0017309B" w:rsidP="00BF73F8">
            <w:pPr>
              <w:jc w:val="center"/>
              <w:rPr>
                <w:b/>
                <w:bCs/>
                <w:sz w:val="20"/>
              </w:rPr>
            </w:pPr>
            <w:r w:rsidRPr="00A72E0D">
              <w:rPr>
                <w:b/>
                <w:bCs/>
                <w:sz w:val="20"/>
              </w:rPr>
              <w:t>1</w:t>
            </w:r>
            <w:r w:rsidR="00406EFF">
              <w:rPr>
                <w:b/>
                <w:bCs/>
                <w:sz w:val="20"/>
              </w:rPr>
              <w:t>05</w:t>
            </w:r>
            <w:r w:rsidRPr="00A72E0D">
              <w:rPr>
                <w:b/>
                <w:bCs/>
                <w:sz w:val="20"/>
              </w:rPr>
              <w:t>,</w:t>
            </w:r>
            <w:r w:rsidR="00406EFF">
              <w:rPr>
                <w:b/>
                <w:bCs/>
                <w:sz w:val="20"/>
              </w:rPr>
              <w:t>9</w:t>
            </w:r>
            <w:r w:rsidRPr="00A72E0D">
              <w:rPr>
                <w:b/>
                <w:bCs/>
                <w:sz w:val="20"/>
              </w:rPr>
              <w:t>%</w:t>
            </w:r>
          </w:p>
        </w:tc>
      </w:tr>
    </w:tbl>
    <w:p w14:paraId="6751CC63" w14:textId="481ACDC0" w:rsidR="00956243" w:rsidRPr="00A72E0D" w:rsidRDefault="00956243" w:rsidP="007825B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tbl>
      <w:tblPr>
        <w:tblW w:w="107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"/>
        <w:gridCol w:w="1134"/>
        <w:gridCol w:w="1134"/>
        <w:gridCol w:w="1134"/>
        <w:gridCol w:w="160"/>
        <w:gridCol w:w="832"/>
        <w:gridCol w:w="1690"/>
      </w:tblGrid>
      <w:tr w:rsidR="00406EFF" w:rsidRPr="00A72E0D" w14:paraId="22DD360D" w14:textId="77777777" w:rsidTr="00D97FE8">
        <w:trPr>
          <w:trHeight w:val="469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FFC5" w14:textId="534F38F6" w:rsidR="00AD1708" w:rsidRPr="00A72E0D" w:rsidRDefault="00AD1708" w:rsidP="00AD1708">
            <w:pPr>
              <w:pStyle w:val="Listaszerbekezds"/>
              <w:numPr>
                <w:ilvl w:val="0"/>
                <w:numId w:val="40"/>
              </w:numPr>
              <w:rPr>
                <w:b/>
                <w:bCs/>
                <w:color w:val="000000"/>
                <w:sz w:val="20"/>
              </w:rPr>
            </w:pPr>
            <w:r w:rsidRPr="00A72E0D">
              <w:rPr>
                <w:b/>
                <w:bCs/>
                <w:color w:val="000000"/>
                <w:sz w:val="20"/>
              </w:rPr>
              <w:t>Közvetlen költségek összesen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BE0E9" w14:textId="77777777" w:rsidR="00AD1708" w:rsidRPr="00A72E0D" w:rsidRDefault="00AD1708" w:rsidP="00AD170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03B42" w14:textId="495D3CC5" w:rsidR="00AD1708" w:rsidRPr="00A72E0D" w:rsidRDefault="00AD1708" w:rsidP="00D97FE8">
            <w:pPr>
              <w:ind w:left="-292" w:firstLine="292"/>
              <w:rPr>
                <w:b/>
                <w:bCs/>
                <w:color w:val="000000"/>
                <w:sz w:val="20"/>
              </w:rPr>
            </w:pPr>
            <w:r w:rsidRPr="00A72E0D">
              <w:rPr>
                <w:b/>
                <w:bCs/>
                <w:color w:val="000000"/>
                <w:sz w:val="20"/>
              </w:rPr>
              <w:t>52</w:t>
            </w:r>
            <w:r w:rsidR="00C05463">
              <w:rPr>
                <w:b/>
                <w:bCs/>
                <w:color w:val="000000"/>
                <w:sz w:val="20"/>
              </w:rPr>
              <w:t>9</w:t>
            </w:r>
            <w:r w:rsidRPr="00A72E0D">
              <w:rPr>
                <w:b/>
                <w:bCs/>
                <w:color w:val="000000"/>
                <w:sz w:val="20"/>
              </w:rPr>
              <w:t>,</w:t>
            </w:r>
            <w:r w:rsidR="00C05463">
              <w:rPr>
                <w:b/>
                <w:bCs/>
                <w:color w:val="000000"/>
                <w:sz w:val="20"/>
              </w:rPr>
              <w:t>7</w:t>
            </w:r>
            <w:r w:rsidRPr="00A72E0D">
              <w:rPr>
                <w:b/>
                <w:bCs/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E5368" w14:textId="1FBAD939" w:rsidR="00AD1708" w:rsidRPr="00A72E0D" w:rsidRDefault="00AD1708" w:rsidP="00AD170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72E0D">
              <w:rPr>
                <w:b/>
                <w:bCs/>
                <w:color w:val="000000"/>
                <w:sz w:val="20"/>
              </w:rPr>
              <w:t>5</w:t>
            </w:r>
            <w:r w:rsidR="00406EFF">
              <w:rPr>
                <w:b/>
                <w:bCs/>
                <w:color w:val="000000"/>
                <w:sz w:val="20"/>
              </w:rPr>
              <w:t>32</w:t>
            </w:r>
            <w:r w:rsidRPr="00A72E0D">
              <w:rPr>
                <w:b/>
                <w:bCs/>
                <w:color w:val="000000"/>
                <w:sz w:val="20"/>
              </w:rPr>
              <w:t>,</w:t>
            </w:r>
            <w:r w:rsidR="00406EFF">
              <w:rPr>
                <w:b/>
                <w:bCs/>
                <w:color w:val="000000"/>
                <w:sz w:val="20"/>
              </w:rPr>
              <w:t>2</w:t>
            </w:r>
            <w:r w:rsidR="00D90349" w:rsidRPr="00A72E0D">
              <w:rPr>
                <w:b/>
                <w:bCs/>
                <w:color w:val="000000"/>
                <w:sz w:val="20"/>
              </w:rPr>
              <w:t xml:space="preserve"> </w:t>
            </w:r>
            <w:r w:rsidRPr="00A72E0D">
              <w:rPr>
                <w:b/>
                <w:bCs/>
                <w:color w:val="000000"/>
                <w:sz w:val="20"/>
              </w:rPr>
              <w:t>M 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27D25" w14:textId="5E726684" w:rsidR="00AD1708" w:rsidRPr="00A72E0D" w:rsidRDefault="003117F2" w:rsidP="00AD170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72E0D">
              <w:rPr>
                <w:b/>
                <w:bCs/>
                <w:color w:val="000000"/>
                <w:sz w:val="20"/>
              </w:rPr>
              <w:t>5</w:t>
            </w:r>
            <w:r w:rsidR="00406EFF">
              <w:rPr>
                <w:b/>
                <w:bCs/>
                <w:color w:val="000000"/>
                <w:sz w:val="20"/>
              </w:rPr>
              <w:t>88</w:t>
            </w:r>
            <w:r w:rsidRPr="00A72E0D">
              <w:rPr>
                <w:b/>
                <w:bCs/>
                <w:color w:val="000000"/>
                <w:sz w:val="20"/>
              </w:rPr>
              <w:t>,</w:t>
            </w:r>
            <w:r w:rsidR="00406EFF">
              <w:rPr>
                <w:b/>
                <w:bCs/>
                <w:color w:val="000000"/>
                <w:sz w:val="20"/>
              </w:rPr>
              <w:t>4</w:t>
            </w:r>
            <w:r w:rsidR="00AD1708" w:rsidRPr="00A72E0D">
              <w:rPr>
                <w:b/>
                <w:bCs/>
                <w:color w:val="000000"/>
                <w:sz w:val="20"/>
              </w:rPr>
              <w:t xml:space="preserve"> M Ft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CF68" w14:textId="77777777" w:rsidR="00AD1708" w:rsidRPr="00A72E0D" w:rsidRDefault="00AD1708" w:rsidP="00AD170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C8FE4" w14:textId="4EE7EFB5" w:rsidR="00AD1708" w:rsidRPr="00A72E0D" w:rsidRDefault="00522605" w:rsidP="00AD170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72E0D">
              <w:rPr>
                <w:b/>
                <w:bCs/>
                <w:color w:val="000000"/>
                <w:sz w:val="20"/>
              </w:rPr>
              <w:t>1</w:t>
            </w:r>
            <w:r w:rsidR="00406EFF">
              <w:rPr>
                <w:b/>
                <w:bCs/>
                <w:color w:val="000000"/>
                <w:sz w:val="20"/>
              </w:rPr>
              <w:t>11</w:t>
            </w:r>
            <w:r w:rsidRPr="00A72E0D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8DFC5" w14:textId="32E3C301" w:rsidR="00AD1708" w:rsidRPr="00A72E0D" w:rsidRDefault="00D97FE8" w:rsidP="00D97FE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</w:t>
            </w:r>
            <w:r w:rsidR="00EF6EFC" w:rsidRPr="00A72E0D">
              <w:rPr>
                <w:b/>
                <w:bCs/>
                <w:color w:val="000000"/>
                <w:sz w:val="20"/>
              </w:rPr>
              <w:t>1</w:t>
            </w:r>
            <w:r w:rsidR="00000443">
              <w:rPr>
                <w:b/>
                <w:bCs/>
                <w:color w:val="000000"/>
                <w:sz w:val="20"/>
              </w:rPr>
              <w:t>1</w:t>
            </w:r>
            <w:r w:rsidR="00EF6EFC" w:rsidRPr="00A72E0D">
              <w:rPr>
                <w:b/>
                <w:bCs/>
                <w:color w:val="000000"/>
                <w:sz w:val="20"/>
              </w:rPr>
              <w:t>0,5%</w:t>
            </w:r>
          </w:p>
        </w:tc>
      </w:tr>
      <w:tr w:rsidR="00406EFF" w:rsidRPr="00A72E0D" w14:paraId="6AD44803" w14:textId="77777777" w:rsidTr="00D97FE8">
        <w:trPr>
          <w:trHeight w:val="469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4E04" w14:textId="4596754D" w:rsidR="00AD1708" w:rsidRPr="00A72E0D" w:rsidRDefault="00AD1708" w:rsidP="00AD1708">
            <w:pPr>
              <w:pStyle w:val="Listaszerbekezds"/>
              <w:numPr>
                <w:ilvl w:val="0"/>
                <w:numId w:val="40"/>
              </w:numPr>
              <w:rPr>
                <w:b/>
                <w:bCs/>
                <w:color w:val="000000"/>
                <w:sz w:val="20"/>
              </w:rPr>
            </w:pPr>
            <w:r w:rsidRPr="00A72E0D">
              <w:rPr>
                <w:b/>
                <w:bCs/>
                <w:color w:val="000000"/>
                <w:sz w:val="20"/>
              </w:rPr>
              <w:t>Közvetett költségek összesen (</w:t>
            </w:r>
            <w:r w:rsidR="001C3654">
              <w:rPr>
                <w:b/>
                <w:bCs/>
                <w:color w:val="000000"/>
                <w:sz w:val="20"/>
              </w:rPr>
              <w:t xml:space="preserve">felosztott </w:t>
            </w:r>
            <w:r w:rsidRPr="00A72E0D">
              <w:rPr>
                <w:b/>
                <w:bCs/>
                <w:color w:val="000000"/>
                <w:sz w:val="20"/>
              </w:rPr>
              <w:t>általános</w:t>
            </w:r>
            <w:r w:rsidR="001C3654">
              <w:rPr>
                <w:b/>
                <w:bCs/>
                <w:color w:val="000000"/>
                <w:sz w:val="20"/>
              </w:rPr>
              <w:t xml:space="preserve"> költség</w:t>
            </w:r>
            <w:r w:rsidRPr="00A72E0D">
              <w:rPr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0B943" w14:textId="77777777" w:rsidR="00AD1708" w:rsidRPr="00A72E0D" w:rsidRDefault="00AD1708" w:rsidP="00AD170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FEF98" w14:textId="09222159" w:rsidR="00AD1708" w:rsidRPr="00A72E0D" w:rsidRDefault="00406EFF" w:rsidP="00D97FE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76</w:t>
            </w:r>
            <w:r w:rsidR="00AD1708" w:rsidRPr="00A72E0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5</w:t>
            </w:r>
            <w:r w:rsidR="00AD1708" w:rsidRPr="00A72E0D">
              <w:rPr>
                <w:b/>
                <w:bCs/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77329" w14:textId="4D794C5F" w:rsidR="00AD1708" w:rsidRPr="00A72E0D" w:rsidRDefault="00406EFF" w:rsidP="00AD170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</w:t>
            </w:r>
            <w:r w:rsidR="00AD1708" w:rsidRPr="00A72E0D">
              <w:rPr>
                <w:b/>
                <w:bCs/>
                <w:color w:val="000000"/>
                <w:sz w:val="20"/>
              </w:rPr>
              <w:t>,</w:t>
            </w:r>
            <w:r w:rsidR="00EB6701" w:rsidRPr="00A72E0D">
              <w:rPr>
                <w:b/>
                <w:bCs/>
                <w:color w:val="000000"/>
                <w:sz w:val="20"/>
              </w:rPr>
              <w:t>0</w:t>
            </w:r>
            <w:r w:rsidR="00AD1708" w:rsidRPr="00A72E0D">
              <w:rPr>
                <w:b/>
                <w:bCs/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B6AD" w14:textId="0FCFE9E3" w:rsidR="00AD1708" w:rsidRPr="00A72E0D" w:rsidRDefault="00406EFF" w:rsidP="00AD170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</w:t>
            </w:r>
            <w:r w:rsidR="003117F2" w:rsidRPr="00A72E0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="00AD1708" w:rsidRPr="00A72E0D">
              <w:rPr>
                <w:b/>
                <w:bCs/>
                <w:color w:val="000000"/>
                <w:sz w:val="20"/>
              </w:rPr>
              <w:t xml:space="preserve"> M Ft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C8F6" w14:textId="77777777" w:rsidR="00AD1708" w:rsidRPr="00A72E0D" w:rsidRDefault="00AD1708" w:rsidP="00AD170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77576" w14:textId="66BCC571" w:rsidR="00AD1708" w:rsidRPr="00A72E0D" w:rsidRDefault="00522605" w:rsidP="00AD170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72E0D">
              <w:rPr>
                <w:b/>
                <w:bCs/>
                <w:color w:val="000000"/>
                <w:sz w:val="20"/>
              </w:rPr>
              <w:t>119,</w:t>
            </w:r>
            <w:r w:rsidR="00000443">
              <w:rPr>
                <w:b/>
                <w:bCs/>
                <w:color w:val="000000"/>
                <w:sz w:val="20"/>
              </w:rPr>
              <w:t>7</w:t>
            </w:r>
            <w:r w:rsidRPr="00A72E0D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1FF85" w14:textId="6796E09D" w:rsidR="00AD1708" w:rsidRPr="00A72E0D" w:rsidRDefault="00D97FE8" w:rsidP="00D97FE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</w:t>
            </w:r>
            <w:r w:rsidR="00EF6EFC" w:rsidRPr="00A72E0D">
              <w:rPr>
                <w:b/>
                <w:bCs/>
                <w:color w:val="000000"/>
                <w:sz w:val="20"/>
              </w:rPr>
              <w:t>1</w:t>
            </w:r>
            <w:r w:rsidR="00000443">
              <w:rPr>
                <w:b/>
                <w:bCs/>
                <w:color w:val="000000"/>
                <w:sz w:val="20"/>
              </w:rPr>
              <w:t>15</w:t>
            </w:r>
            <w:r w:rsidR="00EF6EFC" w:rsidRPr="00A72E0D">
              <w:rPr>
                <w:b/>
                <w:bCs/>
                <w:color w:val="000000"/>
                <w:sz w:val="20"/>
              </w:rPr>
              <w:t>,</w:t>
            </w:r>
            <w:r w:rsidR="00000443">
              <w:rPr>
                <w:b/>
                <w:bCs/>
                <w:color w:val="000000"/>
                <w:sz w:val="20"/>
              </w:rPr>
              <w:t>9</w:t>
            </w:r>
            <w:r w:rsidR="00EF6EFC" w:rsidRPr="00A72E0D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406EFF" w:rsidRPr="00AD1708" w14:paraId="6CA53951" w14:textId="77777777" w:rsidTr="00D97FE8">
        <w:trPr>
          <w:trHeight w:val="469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8BDB" w14:textId="4D859667" w:rsidR="00AD1708" w:rsidRPr="00A72E0D" w:rsidRDefault="00AD1708" w:rsidP="00406EFF">
            <w:pPr>
              <w:ind w:left="-72" w:firstLine="72"/>
              <w:rPr>
                <w:b/>
                <w:bCs/>
                <w:sz w:val="20"/>
                <w:u w:val="single"/>
              </w:rPr>
            </w:pPr>
            <w:r w:rsidRPr="00A72E0D">
              <w:rPr>
                <w:b/>
                <w:bCs/>
                <w:sz w:val="20"/>
                <w:u w:val="single"/>
              </w:rPr>
              <w:t>Vagyonkezelés közszolgáltatás összesen (A+B)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138A2" w14:textId="77777777" w:rsidR="00AD1708" w:rsidRPr="00A72E0D" w:rsidRDefault="00AD1708" w:rsidP="00AD1708">
            <w:pPr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6843C" w14:textId="2A571E12" w:rsidR="00AD1708" w:rsidRPr="00A72E0D" w:rsidRDefault="00406EFF" w:rsidP="00D97FE8">
            <w:pPr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606</w:t>
            </w:r>
            <w:r w:rsidR="00AD1708" w:rsidRPr="00A72E0D">
              <w:rPr>
                <w:b/>
                <w:bCs/>
                <w:sz w:val="20"/>
                <w:u w:val="single"/>
              </w:rPr>
              <w:t>,</w:t>
            </w:r>
            <w:r>
              <w:rPr>
                <w:b/>
                <w:bCs/>
                <w:sz w:val="20"/>
                <w:u w:val="single"/>
              </w:rPr>
              <w:t>2</w:t>
            </w:r>
            <w:r w:rsidR="00AD1708" w:rsidRPr="00A72E0D">
              <w:rPr>
                <w:b/>
                <w:bCs/>
                <w:sz w:val="20"/>
                <w:u w:val="single"/>
              </w:rPr>
              <w:t xml:space="preserve"> M 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B9C0E" w14:textId="4ADEA47C" w:rsidR="00AD1708" w:rsidRPr="00A72E0D" w:rsidRDefault="00406EFF" w:rsidP="00AD1708">
            <w:pPr>
              <w:jc w:val="right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611</w:t>
            </w:r>
            <w:r w:rsidR="00AD1708" w:rsidRPr="00A72E0D">
              <w:rPr>
                <w:b/>
                <w:bCs/>
                <w:sz w:val="20"/>
                <w:u w:val="single"/>
              </w:rPr>
              <w:t>,</w:t>
            </w:r>
            <w:r>
              <w:rPr>
                <w:b/>
                <w:bCs/>
                <w:sz w:val="20"/>
                <w:u w:val="single"/>
              </w:rPr>
              <w:t>2</w:t>
            </w:r>
            <w:r w:rsidR="00AD1708" w:rsidRPr="00A72E0D">
              <w:rPr>
                <w:b/>
                <w:bCs/>
                <w:sz w:val="20"/>
                <w:u w:val="single"/>
              </w:rPr>
              <w:t xml:space="preserve"> M 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EB003" w14:textId="22C53C2B" w:rsidR="00AD1708" w:rsidRPr="00A72E0D" w:rsidRDefault="00AD1708" w:rsidP="00AD1708">
            <w:pPr>
              <w:jc w:val="right"/>
              <w:rPr>
                <w:b/>
                <w:bCs/>
                <w:sz w:val="20"/>
                <w:u w:val="single"/>
              </w:rPr>
            </w:pPr>
            <w:r w:rsidRPr="00A72E0D">
              <w:rPr>
                <w:b/>
                <w:bCs/>
                <w:sz w:val="20"/>
                <w:u w:val="single"/>
              </w:rPr>
              <w:t>6</w:t>
            </w:r>
            <w:r w:rsidR="00406EFF">
              <w:rPr>
                <w:b/>
                <w:bCs/>
                <w:sz w:val="20"/>
                <w:u w:val="single"/>
              </w:rPr>
              <w:t>80</w:t>
            </w:r>
            <w:r w:rsidRPr="00A72E0D">
              <w:rPr>
                <w:b/>
                <w:bCs/>
                <w:sz w:val="20"/>
                <w:u w:val="single"/>
              </w:rPr>
              <w:t>,</w:t>
            </w:r>
            <w:r w:rsidR="00406EFF">
              <w:rPr>
                <w:b/>
                <w:bCs/>
                <w:sz w:val="20"/>
                <w:u w:val="single"/>
              </w:rPr>
              <w:t>0</w:t>
            </w:r>
            <w:r w:rsidRPr="00A72E0D">
              <w:rPr>
                <w:b/>
                <w:bCs/>
                <w:sz w:val="20"/>
                <w:u w:val="single"/>
              </w:rPr>
              <w:t xml:space="preserve"> M Ft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1E48" w14:textId="77777777" w:rsidR="00AD1708" w:rsidRPr="00A72E0D" w:rsidRDefault="00AD1708" w:rsidP="00AD1708">
            <w:pPr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D9D06" w14:textId="38AE89B3" w:rsidR="00AD1708" w:rsidRPr="00A72E0D" w:rsidRDefault="00522605" w:rsidP="00AD1708">
            <w:pPr>
              <w:jc w:val="center"/>
              <w:rPr>
                <w:b/>
                <w:bCs/>
                <w:sz w:val="20"/>
                <w:u w:val="single"/>
              </w:rPr>
            </w:pPr>
            <w:r w:rsidRPr="00A72E0D">
              <w:rPr>
                <w:b/>
                <w:bCs/>
                <w:sz w:val="20"/>
                <w:u w:val="single"/>
              </w:rPr>
              <w:t>1</w:t>
            </w:r>
            <w:r w:rsidR="00000443">
              <w:rPr>
                <w:b/>
                <w:bCs/>
                <w:sz w:val="20"/>
                <w:u w:val="single"/>
              </w:rPr>
              <w:t>1</w:t>
            </w:r>
            <w:r w:rsidRPr="00A72E0D">
              <w:rPr>
                <w:b/>
                <w:bCs/>
                <w:sz w:val="20"/>
                <w:u w:val="single"/>
              </w:rPr>
              <w:t>2,</w:t>
            </w:r>
            <w:r w:rsidR="00000443">
              <w:rPr>
                <w:b/>
                <w:bCs/>
                <w:sz w:val="20"/>
                <w:u w:val="single"/>
              </w:rPr>
              <w:t>1</w:t>
            </w:r>
            <w:r w:rsidRPr="00A72E0D">
              <w:rPr>
                <w:b/>
                <w:bCs/>
                <w:sz w:val="20"/>
                <w:u w:val="single"/>
              </w:rPr>
              <w:t>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DEC77" w14:textId="1AE56F52" w:rsidR="00AD1708" w:rsidRPr="00A72E0D" w:rsidRDefault="00D97FE8" w:rsidP="00D97FE8">
            <w:pPr>
              <w:rPr>
                <w:b/>
                <w:bCs/>
                <w:sz w:val="20"/>
                <w:u w:val="single"/>
              </w:rPr>
            </w:pPr>
            <w:r w:rsidRPr="009F079C">
              <w:rPr>
                <w:b/>
                <w:bCs/>
                <w:sz w:val="20"/>
              </w:rPr>
              <w:t xml:space="preserve">      </w:t>
            </w:r>
            <w:r w:rsidR="00EF6EFC" w:rsidRPr="00A72E0D">
              <w:rPr>
                <w:b/>
                <w:bCs/>
                <w:sz w:val="20"/>
                <w:u w:val="single"/>
              </w:rPr>
              <w:t>1</w:t>
            </w:r>
            <w:r w:rsidR="00000443">
              <w:rPr>
                <w:b/>
                <w:bCs/>
                <w:sz w:val="20"/>
                <w:u w:val="single"/>
              </w:rPr>
              <w:t>12</w:t>
            </w:r>
            <w:r w:rsidR="00EF6EFC" w:rsidRPr="00A72E0D">
              <w:rPr>
                <w:b/>
                <w:bCs/>
                <w:sz w:val="20"/>
                <w:u w:val="single"/>
              </w:rPr>
              <w:t>,1%</w:t>
            </w:r>
          </w:p>
        </w:tc>
      </w:tr>
    </w:tbl>
    <w:p w14:paraId="61F0E5F0" w14:textId="594E8357" w:rsidR="00F149DF" w:rsidRPr="00D668CE" w:rsidRDefault="00F149DF" w:rsidP="00F149DF">
      <w:pPr>
        <w:rPr>
          <w:b/>
          <w:szCs w:val="24"/>
          <w:u w:val="single"/>
        </w:rPr>
      </w:pPr>
    </w:p>
    <w:p w14:paraId="2F7455E5" w14:textId="7BF85EB0" w:rsidR="00627104" w:rsidRPr="00736810" w:rsidRDefault="00627104" w:rsidP="00627104">
      <w:pPr>
        <w:jc w:val="both"/>
        <w:rPr>
          <w:b/>
          <w:szCs w:val="24"/>
          <w:u w:val="single"/>
        </w:rPr>
      </w:pPr>
      <w:r>
        <w:rPr>
          <w:b/>
          <w:sz w:val="28"/>
          <w:szCs w:val="28"/>
        </w:rPr>
        <w:t>V</w:t>
      </w:r>
      <w:r w:rsidRPr="004379B2">
        <w:rPr>
          <w:b/>
          <w:sz w:val="28"/>
          <w:szCs w:val="28"/>
        </w:rPr>
        <w:t xml:space="preserve">. </w:t>
      </w:r>
      <w:r w:rsidR="00736810" w:rsidRPr="00736810">
        <w:rPr>
          <w:b/>
          <w:sz w:val="28"/>
          <w:szCs w:val="28"/>
        </w:rPr>
        <w:t>A Társaság városfejlesztési és közbeszerzési tevékenységének 202</w:t>
      </w:r>
      <w:r w:rsidR="001E6568">
        <w:rPr>
          <w:b/>
          <w:sz w:val="28"/>
          <w:szCs w:val="28"/>
        </w:rPr>
        <w:t>3</w:t>
      </w:r>
      <w:r w:rsidR="00736810" w:rsidRPr="00736810">
        <w:rPr>
          <w:b/>
          <w:sz w:val="28"/>
          <w:szCs w:val="28"/>
        </w:rPr>
        <w:t>. évi terve</w:t>
      </w:r>
    </w:p>
    <w:p w14:paraId="7C421CCE" w14:textId="0F58118F" w:rsidR="00627104" w:rsidRDefault="00627104" w:rsidP="001D26E3">
      <w:pPr>
        <w:jc w:val="both"/>
        <w:rPr>
          <w:b/>
          <w:szCs w:val="24"/>
          <w:u w:val="single"/>
        </w:rPr>
      </w:pPr>
    </w:p>
    <w:p w14:paraId="1FE9833B" w14:textId="77777777" w:rsidR="00C0640B" w:rsidRDefault="007A4186" w:rsidP="00F42274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1564BB">
        <w:rPr>
          <w:bCs/>
          <w:sz w:val="22"/>
          <w:szCs w:val="22"/>
        </w:rPr>
        <w:t>A Városfejlesztési I</w:t>
      </w:r>
      <w:r w:rsidR="00736810">
        <w:rPr>
          <w:bCs/>
          <w:sz w:val="22"/>
          <w:szCs w:val="22"/>
        </w:rPr>
        <w:t xml:space="preserve">gazgatóság legfontosabb projektjei </w:t>
      </w:r>
      <w:r w:rsidRPr="001564BB">
        <w:rPr>
          <w:bCs/>
          <w:sz w:val="22"/>
          <w:szCs w:val="22"/>
        </w:rPr>
        <w:t>202</w:t>
      </w:r>
      <w:r w:rsidR="001E6568">
        <w:rPr>
          <w:bCs/>
          <w:sz w:val="22"/>
          <w:szCs w:val="22"/>
        </w:rPr>
        <w:t>3</w:t>
      </w:r>
      <w:r w:rsidRPr="001564BB">
        <w:rPr>
          <w:bCs/>
          <w:sz w:val="22"/>
          <w:szCs w:val="22"/>
        </w:rPr>
        <w:t>-ben a következőek</w:t>
      </w:r>
      <w:r w:rsidR="00C0640B">
        <w:rPr>
          <w:bCs/>
          <w:sz w:val="22"/>
          <w:szCs w:val="22"/>
        </w:rPr>
        <w:t>:</w:t>
      </w:r>
    </w:p>
    <w:p w14:paraId="5CF2B78C" w14:textId="5C0792D4" w:rsidR="00A848BF" w:rsidRPr="001564BB" w:rsidRDefault="00A848BF" w:rsidP="00F42274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566708DB" w14:textId="13A2FA67" w:rsidR="00F04E49" w:rsidRPr="00C0640B" w:rsidRDefault="00F04E49" w:rsidP="00C0640B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C0640B">
        <w:rPr>
          <w:b/>
          <w:sz w:val="22"/>
          <w:szCs w:val="22"/>
        </w:rPr>
        <w:t xml:space="preserve">FESZ fejlesztése </w:t>
      </w:r>
    </w:p>
    <w:p w14:paraId="49CBA4EE" w14:textId="7280F5D2" w:rsidR="00F04E49" w:rsidRPr="00C0640B" w:rsidRDefault="00F04E49" w:rsidP="00C0640B">
      <w:pPr>
        <w:pStyle w:val="Listaszerbekezds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C0640B">
        <w:rPr>
          <w:sz w:val="22"/>
          <w:szCs w:val="22"/>
        </w:rPr>
        <w:t xml:space="preserve">Az új épület kivitelezésére vonatkozó </w:t>
      </w:r>
      <w:r w:rsidR="0058654D">
        <w:rPr>
          <w:sz w:val="22"/>
          <w:szCs w:val="22"/>
        </w:rPr>
        <w:t>második</w:t>
      </w:r>
      <w:r w:rsidRPr="00C0640B">
        <w:rPr>
          <w:sz w:val="22"/>
          <w:szCs w:val="22"/>
        </w:rPr>
        <w:t xml:space="preserve"> közbeszerzés</w:t>
      </w:r>
      <w:r w:rsidR="0058654D">
        <w:rPr>
          <w:sz w:val="22"/>
          <w:szCs w:val="22"/>
        </w:rPr>
        <w:t>i</w:t>
      </w:r>
      <w:r w:rsidRPr="00C0640B">
        <w:rPr>
          <w:sz w:val="22"/>
          <w:szCs w:val="22"/>
        </w:rPr>
        <w:t xml:space="preserve"> eljárás 2022. július 12-én szerződéskötéssel zárult a legjobb ajánlatot tevő IVVPRO Zrt. - Bautechvill Kft. – B2 HÁZAK Kft. konzorciummal. A munkaterület átadás-átvétele 2022. július 27-én megtörtént, a tényleges munkavégzés augusztus közepén megkezdődött. A földmunkák befejezésre kerültek, az alapkőletételre sor került 2022.12.01-én. </w:t>
      </w:r>
      <w:r w:rsidR="005C50D5" w:rsidRPr="00C0640B">
        <w:rPr>
          <w:sz w:val="22"/>
          <w:szCs w:val="22"/>
        </w:rPr>
        <w:t>A 100%-os készültséget 2024. március 12-ig kell elérniük a vállalkozóknak, majd azt követően további legfeljebb 6 hónapjuk lesz a végleges használatba vételi engedély megszerzésére.</w:t>
      </w:r>
    </w:p>
    <w:p w14:paraId="3C628DAB" w14:textId="77777777" w:rsidR="00F04E49" w:rsidRPr="00C0640B" w:rsidRDefault="00F04E49" w:rsidP="00C0640B">
      <w:pPr>
        <w:pStyle w:val="Listaszerbekezds"/>
        <w:autoSpaceDE w:val="0"/>
        <w:autoSpaceDN w:val="0"/>
        <w:adjustRightInd w:val="0"/>
        <w:spacing w:line="276" w:lineRule="auto"/>
        <w:ind w:left="720"/>
        <w:jc w:val="both"/>
        <w:rPr>
          <w:bCs/>
          <w:sz w:val="22"/>
          <w:szCs w:val="22"/>
        </w:rPr>
      </w:pPr>
    </w:p>
    <w:p w14:paraId="537CDD94" w14:textId="64EA5444" w:rsidR="00F04E49" w:rsidRPr="00C0640B" w:rsidRDefault="00F04E49" w:rsidP="00C0640B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C0640B">
        <w:rPr>
          <w:b/>
          <w:sz w:val="22"/>
          <w:szCs w:val="22"/>
        </w:rPr>
        <w:t xml:space="preserve">Gát u. 24-26. felújítása </w:t>
      </w:r>
    </w:p>
    <w:p w14:paraId="3199EA50" w14:textId="04DA75D6" w:rsidR="00F04E49" w:rsidRPr="00C0640B" w:rsidRDefault="00F04E49" w:rsidP="00C0640B">
      <w:pPr>
        <w:pStyle w:val="Listaszerbekezds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C0640B">
        <w:rPr>
          <w:sz w:val="22"/>
          <w:szCs w:val="22"/>
        </w:rPr>
        <w:t xml:space="preserve">A </w:t>
      </w:r>
      <w:r w:rsidR="005C50D5">
        <w:rPr>
          <w:sz w:val="22"/>
          <w:szCs w:val="22"/>
        </w:rPr>
        <w:t xml:space="preserve">teljes felújítás </w:t>
      </w:r>
      <w:r w:rsidRPr="00C0640B">
        <w:rPr>
          <w:sz w:val="22"/>
          <w:szCs w:val="22"/>
        </w:rPr>
        <w:t>kivitelezésre vonatkozó közbeszerzési eljárás</w:t>
      </w:r>
      <w:r w:rsidR="005C50D5">
        <w:rPr>
          <w:sz w:val="22"/>
          <w:szCs w:val="22"/>
        </w:rPr>
        <w:t xml:space="preserve"> </w:t>
      </w:r>
      <w:r w:rsidR="005C50D5" w:rsidRPr="00C0640B">
        <w:rPr>
          <w:sz w:val="22"/>
          <w:szCs w:val="22"/>
        </w:rPr>
        <w:t>2022. szeptember 22-én</w:t>
      </w:r>
      <w:r w:rsidR="005C50D5">
        <w:rPr>
          <w:sz w:val="22"/>
          <w:szCs w:val="22"/>
        </w:rPr>
        <w:t xml:space="preserve"> a legjobb ajánlatot tevő </w:t>
      </w:r>
      <w:r w:rsidR="005C50D5" w:rsidRPr="00C0640B">
        <w:rPr>
          <w:sz w:val="22"/>
          <w:szCs w:val="22"/>
        </w:rPr>
        <w:t>Épkar Zrt.</w:t>
      </w:r>
      <w:r w:rsidR="005C50D5">
        <w:rPr>
          <w:sz w:val="22"/>
          <w:szCs w:val="22"/>
        </w:rPr>
        <w:t>-vel történő szerződéskötéssel lezárult.</w:t>
      </w:r>
      <w:r w:rsidRPr="00C0640B">
        <w:rPr>
          <w:sz w:val="22"/>
          <w:szCs w:val="22"/>
        </w:rPr>
        <w:t xml:space="preserve"> </w:t>
      </w:r>
      <w:r w:rsidR="005C50D5">
        <w:rPr>
          <w:sz w:val="22"/>
          <w:szCs w:val="22"/>
        </w:rPr>
        <w:t>A</w:t>
      </w:r>
      <w:r w:rsidRPr="00C0640B">
        <w:rPr>
          <w:sz w:val="22"/>
          <w:szCs w:val="22"/>
        </w:rPr>
        <w:t xml:space="preserve"> </w:t>
      </w:r>
      <w:r w:rsidR="005C50D5">
        <w:rPr>
          <w:sz w:val="22"/>
          <w:szCs w:val="22"/>
        </w:rPr>
        <w:t>m</w:t>
      </w:r>
      <w:r w:rsidRPr="00C0640B">
        <w:rPr>
          <w:sz w:val="22"/>
          <w:szCs w:val="22"/>
        </w:rPr>
        <w:t>unkaterület átadás-átvételi eljárása 2022. október 3-án megtörtént, a kivitelezés elindult. 2022. december elejére a bontási munkálatok 90 százaléka lezajlott</w:t>
      </w:r>
      <w:r w:rsidR="005C50D5">
        <w:rPr>
          <w:sz w:val="22"/>
          <w:szCs w:val="22"/>
        </w:rPr>
        <w:t xml:space="preserve">, ugyanakkor </w:t>
      </w:r>
      <w:r w:rsidR="005C50D5" w:rsidRPr="005C50D5">
        <w:rPr>
          <w:sz w:val="22"/>
          <w:szCs w:val="22"/>
        </w:rPr>
        <w:t>a terveken szereplő emeletközi megtartandó poroszsüveg födémek helyett fafödémeket tártak fel</w:t>
      </w:r>
      <w:r w:rsidRPr="00C0640B">
        <w:rPr>
          <w:sz w:val="22"/>
          <w:szCs w:val="22"/>
        </w:rPr>
        <w:t>. A</w:t>
      </w:r>
      <w:r w:rsidR="005C50D5">
        <w:rPr>
          <w:sz w:val="22"/>
          <w:szCs w:val="22"/>
        </w:rPr>
        <w:t xml:space="preserve"> tartószerkezeti terv folyamatban lévő módosításának befejezéséig nem tudunk megállapodni a </w:t>
      </w:r>
      <w:r w:rsidR="00B67413">
        <w:rPr>
          <w:sz w:val="22"/>
          <w:szCs w:val="22"/>
        </w:rPr>
        <w:t xml:space="preserve">kivitelezővel a </w:t>
      </w:r>
      <w:r w:rsidR="005C50D5">
        <w:rPr>
          <w:sz w:val="22"/>
          <w:szCs w:val="22"/>
        </w:rPr>
        <w:t xml:space="preserve">befejezési határidő módosításáról, de </w:t>
      </w:r>
      <w:r w:rsidR="00B67413">
        <w:rPr>
          <w:sz w:val="22"/>
          <w:szCs w:val="22"/>
        </w:rPr>
        <w:t xml:space="preserve">az </w:t>
      </w:r>
      <w:r w:rsidRPr="00C0640B">
        <w:rPr>
          <w:sz w:val="22"/>
          <w:szCs w:val="22"/>
        </w:rPr>
        <w:t>2023. év végére várható.</w:t>
      </w:r>
    </w:p>
    <w:p w14:paraId="0CB6DAD6" w14:textId="77777777" w:rsidR="00C0640B" w:rsidRPr="00C0640B" w:rsidRDefault="00C0640B" w:rsidP="00C0640B">
      <w:pPr>
        <w:pStyle w:val="Listaszerbekezds"/>
        <w:autoSpaceDE w:val="0"/>
        <w:autoSpaceDN w:val="0"/>
        <w:adjustRightInd w:val="0"/>
        <w:spacing w:line="276" w:lineRule="auto"/>
        <w:ind w:left="720"/>
        <w:jc w:val="both"/>
        <w:rPr>
          <w:b/>
          <w:sz w:val="22"/>
          <w:szCs w:val="22"/>
        </w:rPr>
      </w:pPr>
    </w:p>
    <w:p w14:paraId="0A5BA457" w14:textId="66299948" w:rsidR="00771D0E" w:rsidRPr="00C0640B" w:rsidRDefault="00A848BF" w:rsidP="00C0640B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C0640B">
        <w:rPr>
          <w:b/>
          <w:sz w:val="22"/>
          <w:szCs w:val="22"/>
        </w:rPr>
        <w:t>Ecseri úti metróállomás felszínének és környezetének felújítása</w:t>
      </w:r>
    </w:p>
    <w:p w14:paraId="26B6CF59" w14:textId="788FEB05" w:rsidR="007861B1" w:rsidRDefault="00A848BF" w:rsidP="00C0640B">
      <w:pPr>
        <w:pStyle w:val="Listaszerbekezds"/>
        <w:autoSpaceDE w:val="0"/>
        <w:autoSpaceDN w:val="0"/>
        <w:adjustRightInd w:val="0"/>
        <w:spacing w:line="276" w:lineRule="auto"/>
        <w:ind w:left="720"/>
        <w:jc w:val="both"/>
        <w:rPr>
          <w:color w:val="050505"/>
          <w:sz w:val="22"/>
          <w:szCs w:val="22"/>
          <w:shd w:val="clear" w:color="auto" w:fill="FFFFFF"/>
        </w:rPr>
      </w:pPr>
      <w:r w:rsidRPr="00C0640B">
        <w:rPr>
          <w:sz w:val="22"/>
          <w:szCs w:val="22"/>
        </w:rPr>
        <w:t>A</w:t>
      </w:r>
      <w:r w:rsidR="00B67413">
        <w:rPr>
          <w:sz w:val="22"/>
          <w:szCs w:val="22"/>
        </w:rPr>
        <w:t xml:space="preserve"> tervpályázaton</w:t>
      </w:r>
      <w:r w:rsidRPr="00C0640B">
        <w:rPr>
          <w:sz w:val="22"/>
          <w:szCs w:val="22"/>
        </w:rPr>
        <w:t xml:space="preserve"> I. díjat nyert Garten Stúdió Kft.-vel </w:t>
      </w:r>
      <w:r w:rsidR="00B67413">
        <w:rPr>
          <w:sz w:val="22"/>
          <w:szCs w:val="22"/>
        </w:rPr>
        <w:t>tárgyalásos közbeszerzési eljárást követően</w:t>
      </w:r>
      <w:r w:rsidRPr="00C0640B">
        <w:rPr>
          <w:sz w:val="22"/>
          <w:szCs w:val="22"/>
        </w:rPr>
        <w:t xml:space="preserve"> 2022. november 21</w:t>
      </w:r>
      <w:r w:rsidR="00B67413">
        <w:rPr>
          <w:sz w:val="22"/>
          <w:szCs w:val="22"/>
        </w:rPr>
        <w:t>-én került</w:t>
      </w:r>
      <w:r w:rsidRPr="00C0640B">
        <w:rPr>
          <w:sz w:val="22"/>
          <w:szCs w:val="22"/>
        </w:rPr>
        <w:t xml:space="preserve"> aláírásra </w:t>
      </w:r>
      <w:r w:rsidR="00B67413">
        <w:rPr>
          <w:sz w:val="22"/>
          <w:szCs w:val="22"/>
        </w:rPr>
        <w:t xml:space="preserve">a kiviteli tervek elkészítésére vonatkozó </w:t>
      </w:r>
      <w:r w:rsidRPr="00C0640B">
        <w:rPr>
          <w:sz w:val="22"/>
          <w:szCs w:val="22"/>
        </w:rPr>
        <w:t xml:space="preserve">szerződés.  </w:t>
      </w:r>
      <w:r w:rsidRPr="00C0640B">
        <w:rPr>
          <w:color w:val="050505"/>
          <w:sz w:val="22"/>
          <w:szCs w:val="22"/>
          <w:shd w:val="clear" w:color="auto" w:fill="FFFFFF"/>
        </w:rPr>
        <w:t>A vázlatterveket a Képviselő-testület</w:t>
      </w:r>
      <w:r w:rsidR="00B67413">
        <w:rPr>
          <w:color w:val="050505"/>
          <w:sz w:val="22"/>
          <w:szCs w:val="22"/>
          <w:shd w:val="clear" w:color="auto" w:fill="FFFFFF"/>
        </w:rPr>
        <w:t xml:space="preserve"> </w:t>
      </w:r>
      <w:r w:rsidRPr="00C0640B">
        <w:rPr>
          <w:color w:val="050505"/>
          <w:sz w:val="22"/>
          <w:szCs w:val="22"/>
          <w:shd w:val="clear" w:color="auto" w:fill="FFFFFF"/>
        </w:rPr>
        <w:t>illetékes bizottságainak</w:t>
      </w:r>
      <w:r w:rsidR="00B67413">
        <w:rPr>
          <w:color w:val="050505"/>
          <w:sz w:val="22"/>
          <w:szCs w:val="22"/>
          <w:shd w:val="clear" w:color="auto" w:fill="FFFFFF"/>
        </w:rPr>
        <w:t xml:space="preserve"> január elején mutatjuk be, a kiviteli tervek szállításának (tervellenőrzést és javításokat követő) véghatárideje pedig 2023. július 24.</w:t>
      </w:r>
      <w:r w:rsidRPr="00C0640B">
        <w:rPr>
          <w:color w:val="050505"/>
          <w:sz w:val="22"/>
          <w:szCs w:val="22"/>
          <w:shd w:val="clear" w:color="auto" w:fill="FFFFFF"/>
        </w:rPr>
        <w:t xml:space="preserve">, </w:t>
      </w:r>
      <w:r w:rsidR="00B67413">
        <w:rPr>
          <w:color w:val="050505"/>
          <w:sz w:val="22"/>
          <w:szCs w:val="22"/>
          <w:shd w:val="clear" w:color="auto" w:fill="FFFFFF"/>
        </w:rPr>
        <w:t>amelyet követően sor kerülhet a kivitelezésre vonatkozó közbeszerzés kiírására.</w:t>
      </w:r>
    </w:p>
    <w:p w14:paraId="4438252A" w14:textId="77777777" w:rsidR="00B67413" w:rsidRPr="00C0640B" w:rsidRDefault="00B67413" w:rsidP="00C0640B">
      <w:pPr>
        <w:pStyle w:val="Listaszerbekezds"/>
        <w:autoSpaceDE w:val="0"/>
        <w:autoSpaceDN w:val="0"/>
        <w:adjustRightInd w:val="0"/>
        <w:spacing w:line="276" w:lineRule="auto"/>
        <w:ind w:left="720"/>
        <w:jc w:val="both"/>
        <w:rPr>
          <w:bCs/>
          <w:sz w:val="22"/>
          <w:szCs w:val="22"/>
        </w:rPr>
      </w:pPr>
    </w:p>
    <w:p w14:paraId="6A3A5827" w14:textId="0CAFB13D" w:rsidR="00A848BF" w:rsidRPr="00C0640B" w:rsidRDefault="00A848BF" w:rsidP="00C0640B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C0640B">
        <w:rPr>
          <w:b/>
          <w:sz w:val="22"/>
          <w:szCs w:val="22"/>
        </w:rPr>
        <w:t xml:space="preserve">Balázs Béla u. 27/b. épület </w:t>
      </w:r>
      <w:r w:rsidR="00AB4D5F">
        <w:rPr>
          <w:b/>
          <w:sz w:val="22"/>
          <w:szCs w:val="22"/>
        </w:rPr>
        <w:t>felújítása</w:t>
      </w:r>
    </w:p>
    <w:p w14:paraId="2AB8BBCC" w14:textId="739FF5FC" w:rsidR="00771D0E" w:rsidRDefault="00AB4D5F" w:rsidP="00C0640B">
      <w:pPr>
        <w:pStyle w:val="Listaszerbekezds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AB4D5F">
        <w:rPr>
          <w:sz w:val="22"/>
          <w:szCs w:val="22"/>
        </w:rPr>
        <w:t>felújításhoz kapcsolódó engedélyezési- és kiviteli tervdokumentáció elkészítés</w:t>
      </w:r>
      <w:r>
        <w:rPr>
          <w:sz w:val="22"/>
          <w:szCs w:val="22"/>
        </w:rPr>
        <w:t xml:space="preserve">ére vonatkozó beszerzési eljárás elindult, az ajánlattételi határidő 2023. január 16. A tervek elkészítése és engedélyezése 2023. október végére várható, ezt követően </w:t>
      </w:r>
      <w:r w:rsidR="00CB678B">
        <w:rPr>
          <w:sz w:val="22"/>
          <w:szCs w:val="22"/>
        </w:rPr>
        <w:t xml:space="preserve">lesz </w:t>
      </w:r>
      <w:r>
        <w:rPr>
          <w:sz w:val="22"/>
          <w:szCs w:val="22"/>
        </w:rPr>
        <w:t xml:space="preserve">lehetséges kiírni a kivitelezésre vonatkozó közbeszerzést, amennyiben a szükséges forrás az Önkormányzat költségvetésében rendelkezésre </w:t>
      </w:r>
      <w:r w:rsidR="00CB678B">
        <w:rPr>
          <w:sz w:val="22"/>
          <w:szCs w:val="22"/>
        </w:rPr>
        <w:t xml:space="preserve">fog </w:t>
      </w:r>
      <w:r>
        <w:rPr>
          <w:sz w:val="22"/>
          <w:szCs w:val="22"/>
        </w:rPr>
        <w:t>áll</w:t>
      </w:r>
      <w:r w:rsidR="00CB678B">
        <w:rPr>
          <w:sz w:val="22"/>
          <w:szCs w:val="22"/>
        </w:rPr>
        <w:t>ni</w:t>
      </w:r>
      <w:r>
        <w:rPr>
          <w:sz w:val="22"/>
          <w:szCs w:val="22"/>
        </w:rPr>
        <w:t xml:space="preserve">. </w:t>
      </w:r>
    </w:p>
    <w:p w14:paraId="07764B6B" w14:textId="77777777" w:rsidR="00AB4D5F" w:rsidRPr="00C0640B" w:rsidRDefault="00AB4D5F" w:rsidP="00C0640B">
      <w:pPr>
        <w:pStyle w:val="Listaszerbekezds"/>
        <w:autoSpaceDE w:val="0"/>
        <w:autoSpaceDN w:val="0"/>
        <w:adjustRightInd w:val="0"/>
        <w:spacing w:line="276" w:lineRule="auto"/>
        <w:ind w:left="720"/>
        <w:jc w:val="both"/>
        <w:rPr>
          <w:bCs/>
          <w:sz w:val="22"/>
          <w:szCs w:val="22"/>
        </w:rPr>
      </w:pPr>
    </w:p>
    <w:p w14:paraId="45FB6E52" w14:textId="3B3DB796" w:rsidR="00A848BF" w:rsidRPr="00C0640B" w:rsidRDefault="00A848BF" w:rsidP="008D4E37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C0640B">
        <w:rPr>
          <w:rFonts w:eastAsia="Calibri"/>
          <w:b/>
          <w:bCs/>
          <w:sz w:val="22"/>
          <w:szCs w:val="22"/>
          <w:lang w:eastAsia="en-US"/>
        </w:rPr>
        <w:t>Valéria tér felszíni térrendezése</w:t>
      </w:r>
      <w:r w:rsidRPr="00C0640B">
        <w:rPr>
          <w:rFonts w:eastAsia="Calibri"/>
          <w:sz w:val="22"/>
          <w:szCs w:val="22"/>
          <w:lang w:eastAsia="en-US"/>
        </w:rPr>
        <w:t xml:space="preserve"> </w:t>
      </w:r>
    </w:p>
    <w:p w14:paraId="7F41C7A2" w14:textId="5AACC366" w:rsidR="00991E11" w:rsidRDefault="00C0640B" w:rsidP="00991E11">
      <w:pPr>
        <w:pStyle w:val="Listaszerbekezds"/>
        <w:autoSpaceDE w:val="0"/>
        <w:autoSpaceDN w:val="0"/>
        <w:adjustRightInd w:val="0"/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C0640B">
        <w:rPr>
          <w:bCs/>
          <w:sz w:val="22"/>
          <w:szCs w:val="22"/>
        </w:rPr>
        <w:t xml:space="preserve">A </w:t>
      </w:r>
      <w:r w:rsidRPr="00C0640B">
        <w:rPr>
          <w:rFonts w:eastAsia="Calibri"/>
          <w:sz w:val="22"/>
          <w:szCs w:val="22"/>
          <w:lang w:eastAsia="en-US"/>
        </w:rPr>
        <w:t>felszíni térrendezés kivitelezésére vonatkozó közbeszerzési eljárás</w:t>
      </w:r>
      <w:r w:rsidR="00AB4D5F">
        <w:rPr>
          <w:rFonts w:eastAsia="Calibri"/>
          <w:sz w:val="22"/>
          <w:szCs w:val="22"/>
          <w:lang w:eastAsia="en-US"/>
        </w:rPr>
        <w:t xml:space="preserve"> folyamatban van, az ajánlattételi határidő 2023. január 3</w:t>
      </w:r>
      <w:r w:rsidR="002A18C9">
        <w:rPr>
          <w:rFonts w:eastAsia="Calibri"/>
          <w:sz w:val="22"/>
          <w:szCs w:val="22"/>
          <w:lang w:eastAsia="en-US"/>
        </w:rPr>
        <w:t>0</w:t>
      </w:r>
      <w:r w:rsidR="00AB4D5F">
        <w:rPr>
          <w:rFonts w:eastAsia="Calibri"/>
          <w:sz w:val="22"/>
          <w:szCs w:val="22"/>
          <w:lang w:eastAsia="en-US"/>
        </w:rPr>
        <w:t xml:space="preserve">. </w:t>
      </w:r>
      <w:r w:rsidRPr="00C0640B">
        <w:rPr>
          <w:rFonts w:eastAsia="Calibri"/>
          <w:sz w:val="22"/>
          <w:szCs w:val="22"/>
          <w:lang w:eastAsia="en-US"/>
        </w:rPr>
        <w:t xml:space="preserve"> </w:t>
      </w:r>
      <w:r w:rsidR="002A18C9">
        <w:rPr>
          <w:rFonts w:eastAsia="Calibri"/>
          <w:sz w:val="22"/>
          <w:szCs w:val="22"/>
          <w:lang w:eastAsia="en-US"/>
        </w:rPr>
        <w:t>A felújított tér átadása 2023. augusztusában várható.</w:t>
      </w:r>
    </w:p>
    <w:p w14:paraId="1EEC875C" w14:textId="77777777" w:rsidR="00F20634" w:rsidRDefault="00F20634" w:rsidP="00991E11">
      <w:pPr>
        <w:pStyle w:val="Listaszerbekezds"/>
        <w:autoSpaceDE w:val="0"/>
        <w:autoSpaceDN w:val="0"/>
        <w:adjustRightInd w:val="0"/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45EA919B" w14:textId="49B8B6E8" w:rsidR="00F20634" w:rsidRPr="008D4E37" w:rsidRDefault="00F20634" w:rsidP="00F20634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925C5A">
        <w:rPr>
          <w:b/>
          <w:sz w:val="22"/>
          <w:szCs w:val="22"/>
        </w:rPr>
        <w:t>Koppány u. 3., Soroksári út 84. épület</w:t>
      </w:r>
      <w:r w:rsidR="002A18C9">
        <w:rPr>
          <w:b/>
          <w:sz w:val="22"/>
          <w:szCs w:val="22"/>
        </w:rPr>
        <w:t xml:space="preserve"> </w:t>
      </w:r>
      <w:r w:rsidRPr="00925C5A">
        <w:rPr>
          <w:b/>
          <w:sz w:val="22"/>
          <w:szCs w:val="22"/>
        </w:rPr>
        <w:t>bontás</w:t>
      </w:r>
      <w:r w:rsidR="002A18C9">
        <w:rPr>
          <w:b/>
          <w:sz w:val="22"/>
          <w:szCs w:val="22"/>
        </w:rPr>
        <w:t>a</w:t>
      </w:r>
    </w:p>
    <w:p w14:paraId="09BD3459" w14:textId="534FAA86" w:rsidR="00F20634" w:rsidRPr="00CB678B" w:rsidRDefault="009804F1" w:rsidP="00CB678B">
      <w:pPr>
        <w:pStyle w:val="Listaszerbekezds"/>
        <w:autoSpaceDE w:val="0"/>
        <w:autoSpaceDN w:val="0"/>
        <w:adjustRightInd w:val="0"/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CB678B">
        <w:rPr>
          <w:rFonts w:eastAsia="Calibri"/>
          <w:sz w:val="22"/>
          <w:szCs w:val="22"/>
          <w:lang w:eastAsia="en-US"/>
        </w:rPr>
        <w:t xml:space="preserve">A bontási tervek </w:t>
      </w:r>
      <w:r w:rsidR="002A18C9" w:rsidRPr="00CB678B">
        <w:rPr>
          <w:rFonts w:eastAsia="Calibri"/>
          <w:sz w:val="22"/>
          <w:szCs w:val="22"/>
          <w:lang w:eastAsia="en-US"/>
        </w:rPr>
        <w:t xml:space="preserve">engedélyezése </w:t>
      </w:r>
      <w:r w:rsidRPr="00CB678B">
        <w:rPr>
          <w:rFonts w:eastAsia="Calibri"/>
          <w:sz w:val="22"/>
          <w:szCs w:val="22"/>
          <w:lang w:eastAsia="en-US"/>
        </w:rPr>
        <w:t>folyamatban van</w:t>
      </w:r>
      <w:r w:rsidR="00CB678B">
        <w:rPr>
          <w:rFonts w:eastAsia="Calibri"/>
          <w:sz w:val="22"/>
          <w:szCs w:val="22"/>
          <w:lang w:eastAsia="en-US"/>
        </w:rPr>
        <w:t>.</w:t>
      </w:r>
      <w:r w:rsidRPr="00CB678B">
        <w:rPr>
          <w:rFonts w:eastAsia="Calibri"/>
          <w:sz w:val="22"/>
          <w:szCs w:val="22"/>
          <w:lang w:eastAsia="en-US"/>
        </w:rPr>
        <w:t xml:space="preserve"> </w:t>
      </w:r>
      <w:r w:rsidR="00CB678B">
        <w:rPr>
          <w:rFonts w:eastAsia="Calibri"/>
          <w:sz w:val="22"/>
          <w:szCs w:val="22"/>
          <w:lang w:eastAsia="en-US"/>
        </w:rPr>
        <w:t>V</w:t>
      </w:r>
      <w:r w:rsidR="002A18C9" w:rsidRPr="00CB678B">
        <w:rPr>
          <w:rFonts w:eastAsia="Calibri"/>
          <w:sz w:val="22"/>
          <w:szCs w:val="22"/>
          <w:lang w:eastAsia="en-US"/>
        </w:rPr>
        <w:t>árhatóan január végéig, amennyiben a fedezet rendelkezésre áll, ki lehet írni a bontásra</w:t>
      </w:r>
      <w:r w:rsidRPr="00CB678B">
        <w:rPr>
          <w:rFonts w:eastAsia="Calibri"/>
          <w:sz w:val="22"/>
          <w:szCs w:val="22"/>
          <w:lang w:eastAsia="en-US"/>
        </w:rPr>
        <w:t xml:space="preserve"> vonatkozó közbeszerzési eljárást. A két épület bontás</w:t>
      </w:r>
      <w:r w:rsidR="002A18C9" w:rsidRPr="00CB678B">
        <w:rPr>
          <w:rFonts w:eastAsia="Calibri"/>
          <w:sz w:val="22"/>
          <w:szCs w:val="22"/>
          <w:lang w:eastAsia="en-US"/>
        </w:rPr>
        <w:t>ának legkésőbb</w:t>
      </w:r>
      <w:r w:rsidRPr="00CB678B">
        <w:rPr>
          <w:rFonts w:eastAsia="Calibri"/>
          <w:sz w:val="22"/>
          <w:szCs w:val="22"/>
          <w:lang w:eastAsia="en-US"/>
        </w:rPr>
        <w:t xml:space="preserve"> 2023. júliusáig meg </w:t>
      </w:r>
      <w:r w:rsidR="002A18C9" w:rsidRPr="00CB678B">
        <w:rPr>
          <w:rFonts w:eastAsia="Calibri"/>
          <w:sz w:val="22"/>
          <w:szCs w:val="22"/>
          <w:lang w:eastAsia="en-US"/>
        </w:rPr>
        <w:t>kell valósulnia, hogy az Önkormányzat eleget tegyen a támogatással kapcsolatos kormányhatározatban foglalt feltételeknek</w:t>
      </w:r>
      <w:r w:rsidRPr="00CB678B">
        <w:rPr>
          <w:rFonts w:eastAsia="Calibri"/>
          <w:sz w:val="22"/>
          <w:szCs w:val="22"/>
          <w:lang w:eastAsia="en-US"/>
        </w:rPr>
        <w:t>.</w:t>
      </w:r>
    </w:p>
    <w:p w14:paraId="08EEBC5E" w14:textId="35A968B4" w:rsidR="00A848BF" w:rsidRDefault="00A848BF" w:rsidP="00991E11">
      <w:pPr>
        <w:pStyle w:val="Listaszerbekezds"/>
        <w:autoSpaceDE w:val="0"/>
        <w:autoSpaceDN w:val="0"/>
        <w:adjustRightInd w:val="0"/>
        <w:spacing w:line="276" w:lineRule="auto"/>
        <w:ind w:left="720"/>
        <w:jc w:val="both"/>
        <w:rPr>
          <w:b/>
          <w:sz w:val="22"/>
          <w:szCs w:val="22"/>
        </w:rPr>
      </w:pPr>
    </w:p>
    <w:p w14:paraId="3F229BC1" w14:textId="77777777" w:rsidR="00CB678B" w:rsidRPr="00C0640B" w:rsidRDefault="00CB678B" w:rsidP="00991E11">
      <w:pPr>
        <w:pStyle w:val="Listaszerbekezds"/>
        <w:autoSpaceDE w:val="0"/>
        <w:autoSpaceDN w:val="0"/>
        <w:adjustRightInd w:val="0"/>
        <w:spacing w:line="276" w:lineRule="auto"/>
        <w:ind w:left="720"/>
        <w:jc w:val="both"/>
        <w:rPr>
          <w:b/>
          <w:sz w:val="22"/>
          <w:szCs w:val="22"/>
        </w:rPr>
      </w:pPr>
    </w:p>
    <w:p w14:paraId="53A9F271" w14:textId="77777777" w:rsidR="002A18C9" w:rsidRPr="00C0640B" w:rsidRDefault="002A18C9" w:rsidP="002A18C9">
      <w:pPr>
        <w:pStyle w:val="Listaszerbekezds"/>
        <w:numPr>
          <w:ilvl w:val="0"/>
          <w:numId w:val="34"/>
        </w:num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0640B">
        <w:rPr>
          <w:rFonts w:eastAsia="Calibri"/>
          <w:b/>
          <w:bCs/>
          <w:sz w:val="22"/>
          <w:szCs w:val="22"/>
          <w:lang w:eastAsia="en-US"/>
        </w:rPr>
        <w:lastRenderedPageBreak/>
        <w:t xml:space="preserve">Telepy u. 34. utólagos lift kiépítése </w:t>
      </w:r>
    </w:p>
    <w:p w14:paraId="391E8BB1" w14:textId="1340D383" w:rsidR="002A18C9" w:rsidRPr="002A18C9" w:rsidRDefault="002A18C9" w:rsidP="002A18C9">
      <w:pPr>
        <w:pStyle w:val="Listaszerbekezds"/>
        <w:spacing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0640B">
        <w:rPr>
          <w:rFonts w:eastAsia="Calibri"/>
          <w:sz w:val="22"/>
          <w:szCs w:val="22"/>
          <w:lang w:eastAsia="en-US"/>
        </w:rPr>
        <w:t xml:space="preserve">Az utólagos lift kiépítésére </w:t>
      </w:r>
      <w:r w:rsidR="00662B92">
        <w:rPr>
          <w:rFonts w:eastAsia="Calibri"/>
          <w:sz w:val="22"/>
          <w:szCs w:val="22"/>
          <w:lang w:eastAsia="en-US"/>
        </w:rPr>
        <w:t xml:space="preserve">2022-ben </w:t>
      </w:r>
      <w:r w:rsidRPr="00C0640B">
        <w:rPr>
          <w:rFonts w:eastAsia="Calibri"/>
          <w:sz w:val="22"/>
          <w:szCs w:val="22"/>
          <w:lang w:eastAsia="en-US"/>
        </w:rPr>
        <w:t>már két alkalommal is kiírt</w:t>
      </w:r>
      <w:r w:rsidR="00662B92">
        <w:rPr>
          <w:rFonts w:eastAsia="Calibri"/>
          <w:sz w:val="22"/>
          <w:szCs w:val="22"/>
          <w:lang w:eastAsia="en-US"/>
        </w:rPr>
        <w:t>unk</w:t>
      </w:r>
      <w:r w:rsidRPr="00C0640B">
        <w:rPr>
          <w:rFonts w:eastAsia="Calibri"/>
          <w:sz w:val="22"/>
          <w:szCs w:val="22"/>
          <w:lang w:eastAsia="en-US"/>
        </w:rPr>
        <w:t xml:space="preserve"> </w:t>
      </w:r>
      <w:r w:rsidR="00662B92">
        <w:rPr>
          <w:rFonts w:eastAsia="Calibri"/>
          <w:sz w:val="22"/>
          <w:szCs w:val="22"/>
          <w:lang w:eastAsia="en-US"/>
        </w:rPr>
        <w:t xml:space="preserve">nyílt </w:t>
      </w:r>
      <w:r w:rsidRPr="00C0640B">
        <w:rPr>
          <w:rFonts w:eastAsia="Calibri"/>
          <w:sz w:val="22"/>
          <w:szCs w:val="22"/>
          <w:lang w:eastAsia="en-US"/>
        </w:rPr>
        <w:t>közbeszerzési eljárást,</w:t>
      </w:r>
      <w:r w:rsidR="00662B92">
        <w:rPr>
          <w:rFonts w:eastAsia="Calibri"/>
          <w:sz w:val="22"/>
          <w:szCs w:val="22"/>
          <w:lang w:eastAsia="en-US"/>
        </w:rPr>
        <w:t xml:space="preserve"> amelyekre nem érkezett ajánlat.</w:t>
      </w:r>
      <w:r w:rsidRPr="00C0640B">
        <w:rPr>
          <w:rFonts w:eastAsia="Calibri"/>
          <w:sz w:val="22"/>
          <w:szCs w:val="22"/>
          <w:lang w:eastAsia="en-US"/>
        </w:rPr>
        <w:t xml:space="preserve"> </w:t>
      </w:r>
      <w:r w:rsidR="00662B92">
        <w:rPr>
          <w:rFonts w:eastAsia="Calibri"/>
          <w:sz w:val="22"/>
          <w:szCs w:val="22"/>
          <w:lang w:eastAsia="en-US"/>
        </w:rPr>
        <w:t>Piaci konzultációkat követően 2022. decemberében ismét ajánlati felhívást jelentettünk meg, az ajánlattételi határidő január közepe</w:t>
      </w:r>
      <w:r w:rsidRPr="00C0640B">
        <w:rPr>
          <w:rFonts w:eastAsia="Calibri"/>
          <w:sz w:val="22"/>
          <w:szCs w:val="22"/>
          <w:lang w:eastAsia="en-US"/>
        </w:rPr>
        <w:t>.</w:t>
      </w:r>
    </w:p>
    <w:p w14:paraId="68EFD421" w14:textId="77777777" w:rsidR="002A18C9" w:rsidRDefault="002A18C9" w:rsidP="002A18C9">
      <w:pPr>
        <w:pStyle w:val="Listaszerbekezds"/>
        <w:spacing w:line="276" w:lineRule="auto"/>
        <w:ind w:left="720"/>
        <w:jc w:val="both"/>
        <w:rPr>
          <w:b/>
          <w:bCs/>
          <w:sz w:val="22"/>
          <w:szCs w:val="22"/>
        </w:rPr>
      </w:pPr>
    </w:p>
    <w:p w14:paraId="1DF6E77F" w14:textId="14000377" w:rsidR="00A848BF" w:rsidRPr="00C0640B" w:rsidRDefault="00A848BF" w:rsidP="00991E11">
      <w:pPr>
        <w:pStyle w:val="Listaszerbekezds"/>
        <w:numPr>
          <w:ilvl w:val="0"/>
          <w:numId w:val="34"/>
        </w:numPr>
        <w:spacing w:line="276" w:lineRule="auto"/>
        <w:jc w:val="both"/>
        <w:rPr>
          <w:b/>
          <w:bCs/>
          <w:sz w:val="22"/>
          <w:szCs w:val="22"/>
        </w:rPr>
      </w:pPr>
      <w:r w:rsidRPr="00C0640B">
        <w:rPr>
          <w:b/>
          <w:bCs/>
          <w:sz w:val="22"/>
          <w:szCs w:val="22"/>
        </w:rPr>
        <w:t>Vízisport u. 60. ingatlan fejlesztés</w:t>
      </w:r>
      <w:r w:rsidR="002A18C9">
        <w:rPr>
          <w:b/>
          <w:bCs/>
          <w:sz w:val="22"/>
          <w:szCs w:val="22"/>
        </w:rPr>
        <w:t>e</w:t>
      </w:r>
    </w:p>
    <w:p w14:paraId="66A0BC17" w14:textId="0D050681" w:rsidR="00A848BF" w:rsidRPr="00C0640B" w:rsidRDefault="00A848BF" w:rsidP="00991E11">
      <w:pPr>
        <w:pStyle w:val="Listaszerbekezds"/>
        <w:spacing w:line="276" w:lineRule="auto"/>
        <w:ind w:left="720"/>
        <w:jc w:val="both"/>
        <w:rPr>
          <w:sz w:val="22"/>
          <w:szCs w:val="22"/>
        </w:rPr>
      </w:pPr>
      <w:r w:rsidRPr="00C0640B">
        <w:rPr>
          <w:sz w:val="22"/>
          <w:szCs w:val="22"/>
        </w:rPr>
        <w:t xml:space="preserve">A FEV IX. Zrt. tulajdonába lévő ingatlan </w:t>
      </w:r>
      <w:r w:rsidR="00662B92">
        <w:rPr>
          <w:sz w:val="22"/>
          <w:szCs w:val="22"/>
        </w:rPr>
        <w:t xml:space="preserve">napközis gyerektáborként történő </w:t>
      </w:r>
      <w:r w:rsidRPr="00C0640B">
        <w:rPr>
          <w:sz w:val="22"/>
          <w:szCs w:val="22"/>
        </w:rPr>
        <w:t>fejlesztésére vonatkozó koncepció</w:t>
      </w:r>
      <w:r w:rsidR="00662B92">
        <w:rPr>
          <w:sz w:val="22"/>
          <w:szCs w:val="22"/>
        </w:rPr>
        <w:t>változatok előkészítése folyamatban van</w:t>
      </w:r>
      <w:r w:rsidRPr="00C0640B">
        <w:rPr>
          <w:sz w:val="22"/>
          <w:szCs w:val="22"/>
        </w:rPr>
        <w:t>.</w:t>
      </w:r>
      <w:r w:rsidR="00662B92">
        <w:rPr>
          <w:sz w:val="22"/>
          <w:szCs w:val="22"/>
        </w:rPr>
        <w:t xml:space="preserve"> A változatok közötti képviselő-testületi döntést követően kezdődhet meg a tényleges tervezés folyamata.</w:t>
      </w:r>
      <w:r w:rsidRPr="00C0640B">
        <w:rPr>
          <w:sz w:val="22"/>
          <w:szCs w:val="22"/>
        </w:rPr>
        <w:t xml:space="preserve"> </w:t>
      </w:r>
    </w:p>
    <w:p w14:paraId="4E195CB4" w14:textId="3E06374A" w:rsidR="000D2132" w:rsidRDefault="000D2132" w:rsidP="00F42274">
      <w:pPr>
        <w:spacing w:line="276" w:lineRule="auto"/>
        <w:jc w:val="both"/>
        <w:rPr>
          <w:bCs/>
          <w:sz w:val="22"/>
          <w:szCs w:val="22"/>
        </w:rPr>
      </w:pPr>
    </w:p>
    <w:p w14:paraId="0F83D9D1" w14:textId="546082FC" w:rsidR="000D2132" w:rsidRPr="000D2132" w:rsidRDefault="000D2132" w:rsidP="00F42274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Társaságunk a fenti projekteket egy </w:t>
      </w:r>
      <w:r w:rsidR="003B48F5">
        <w:rPr>
          <w:bCs/>
          <w:sz w:val="22"/>
          <w:szCs w:val="22"/>
        </w:rPr>
        <w:t>kis</w:t>
      </w:r>
      <w:r>
        <w:rPr>
          <w:bCs/>
          <w:sz w:val="22"/>
          <w:szCs w:val="22"/>
        </w:rPr>
        <w:t xml:space="preserve"> létszámú csapattal bonyolítja, amely jelenleg a városfejlesztési igazgatóból, egy építész-projektmenedzserből</w:t>
      </w:r>
      <w:r w:rsidR="00F574C4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a </w:t>
      </w:r>
      <w:r w:rsidR="00F574C4">
        <w:rPr>
          <w:bCs/>
          <w:sz w:val="22"/>
          <w:szCs w:val="22"/>
        </w:rPr>
        <w:t xml:space="preserve">projektadminisztrációs irodavezetőből, egy projekt-kontrollerből, valamint két asszisztensből áll. </w:t>
      </w:r>
      <w:r w:rsidR="00662B92">
        <w:rPr>
          <w:bCs/>
          <w:sz w:val="22"/>
          <w:szCs w:val="22"/>
        </w:rPr>
        <w:t xml:space="preserve">Rajtuk kívül a projektek előkészítésében, bonyolításában jelentős szerepet visz a Társaság </w:t>
      </w:r>
      <w:r w:rsidR="00A514B3">
        <w:rPr>
          <w:bCs/>
          <w:sz w:val="22"/>
          <w:szCs w:val="22"/>
        </w:rPr>
        <w:t>vezérigazgatója</w:t>
      </w:r>
      <w:r w:rsidR="00662B92">
        <w:rPr>
          <w:bCs/>
          <w:sz w:val="22"/>
          <w:szCs w:val="22"/>
        </w:rPr>
        <w:t>, valamint</w:t>
      </w:r>
      <w:r w:rsidR="00A514B3">
        <w:rPr>
          <w:bCs/>
          <w:sz w:val="22"/>
          <w:szCs w:val="22"/>
        </w:rPr>
        <w:t xml:space="preserve"> a szerződés-tervezetek előkészítésében a jogtanácsosa</w:t>
      </w:r>
      <w:r w:rsidR="00662B92">
        <w:rPr>
          <w:bCs/>
          <w:sz w:val="22"/>
          <w:szCs w:val="22"/>
        </w:rPr>
        <w:t xml:space="preserve"> </w:t>
      </w:r>
      <w:r w:rsidR="00C45C20">
        <w:rPr>
          <w:bCs/>
          <w:sz w:val="22"/>
          <w:szCs w:val="22"/>
        </w:rPr>
        <w:t>is.</w:t>
      </w:r>
      <w:r w:rsidR="00662B92">
        <w:rPr>
          <w:bCs/>
          <w:sz w:val="22"/>
          <w:szCs w:val="22"/>
        </w:rPr>
        <w:t xml:space="preserve"> </w:t>
      </w:r>
    </w:p>
    <w:p w14:paraId="4D86E708" w14:textId="56540212" w:rsidR="009B58B4" w:rsidRPr="00D45429" w:rsidRDefault="000D2132" w:rsidP="00F42274">
      <w:pPr>
        <w:pStyle w:val="Listaszerbekezds"/>
        <w:spacing w:line="276" w:lineRule="auto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783F5837" w14:textId="4F8E4964" w:rsidR="00627104" w:rsidRDefault="00BD77A9" w:rsidP="00F42274">
      <w:pPr>
        <w:spacing w:line="276" w:lineRule="auto"/>
        <w:jc w:val="both"/>
        <w:rPr>
          <w:bCs/>
          <w:sz w:val="22"/>
          <w:szCs w:val="22"/>
        </w:rPr>
      </w:pPr>
      <w:r w:rsidRPr="001564BB">
        <w:rPr>
          <w:bCs/>
          <w:sz w:val="22"/>
          <w:szCs w:val="22"/>
        </w:rPr>
        <w:t xml:space="preserve">A közvetlen vezérigazgatói alárendeltségben működő Közbeszerzési Iroda </w:t>
      </w:r>
      <w:r w:rsidR="00C45C20">
        <w:rPr>
          <w:bCs/>
          <w:sz w:val="22"/>
          <w:szCs w:val="22"/>
        </w:rPr>
        <w:t xml:space="preserve">felelős </w:t>
      </w:r>
      <w:r w:rsidR="00C45C20" w:rsidRPr="00D45429">
        <w:rPr>
          <w:bCs/>
          <w:sz w:val="22"/>
          <w:szCs w:val="22"/>
        </w:rPr>
        <w:t>az Önkormányzat és intézményei</w:t>
      </w:r>
      <w:r w:rsidR="00C45C20">
        <w:rPr>
          <w:bCs/>
          <w:sz w:val="22"/>
          <w:szCs w:val="22"/>
        </w:rPr>
        <w:t>, továbbá a</w:t>
      </w:r>
      <w:r w:rsidR="00C45C20" w:rsidRPr="00D45429">
        <w:rPr>
          <w:bCs/>
          <w:sz w:val="22"/>
          <w:szCs w:val="22"/>
        </w:rPr>
        <w:t xml:space="preserve"> tulajdonában álló gazdasági társaságok számára</w:t>
      </w:r>
      <w:r w:rsidR="00C45C20">
        <w:rPr>
          <w:bCs/>
          <w:sz w:val="22"/>
          <w:szCs w:val="22"/>
        </w:rPr>
        <w:t xml:space="preserve"> a közbeszerzések lebonyolításáért </w:t>
      </w:r>
      <w:r w:rsidR="00415BC6" w:rsidRPr="00D45429">
        <w:rPr>
          <w:bCs/>
          <w:sz w:val="22"/>
          <w:szCs w:val="22"/>
        </w:rPr>
        <w:t>(ez alatt mindenekelőtt jogszabályokban meghatározott esetekben a kötelezően előírt Felelős Akkreditált Közbeszerzési Szaktanácsadói feladatokat kell érteni).</w:t>
      </w:r>
      <w:r w:rsidR="002D3B9C" w:rsidRPr="00D45429">
        <w:rPr>
          <w:bCs/>
          <w:sz w:val="22"/>
          <w:szCs w:val="22"/>
        </w:rPr>
        <w:t xml:space="preserve"> </w:t>
      </w:r>
      <w:r w:rsidR="00D45429" w:rsidRPr="00C45C20">
        <w:rPr>
          <w:bCs/>
          <w:sz w:val="22"/>
          <w:szCs w:val="22"/>
        </w:rPr>
        <w:t>202</w:t>
      </w:r>
      <w:r w:rsidR="00B849A3" w:rsidRPr="00C45C20">
        <w:rPr>
          <w:bCs/>
          <w:sz w:val="22"/>
          <w:szCs w:val="22"/>
        </w:rPr>
        <w:t>3</w:t>
      </w:r>
      <w:r w:rsidR="00D45429" w:rsidRPr="00C45C20">
        <w:rPr>
          <w:bCs/>
          <w:sz w:val="22"/>
          <w:szCs w:val="22"/>
        </w:rPr>
        <w:t>-b</w:t>
      </w:r>
      <w:r w:rsidR="00B849A3" w:rsidRPr="00C45C20">
        <w:rPr>
          <w:bCs/>
          <w:sz w:val="22"/>
          <w:szCs w:val="22"/>
        </w:rPr>
        <w:t>a</w:t>
      </w:r>
      <w:r w:rsidR="00D45429" w:rsidRPr="00C45C20">
        <w:rPr>
          <w:bCs/>
          <w:sz w:val="22"/>
          <w:szCs w:val="22"/>
        </w:rPr>
        <w:t>n</w:t>
      </w:r>
      <w:r w:rsidR="00B849A3" w:rsidRPr="00C45C20">
        <w:rPr>
          <w:bCs/>
          <w:sz w:val="22"/>
          <w:szCs w:val="22"/>
        </w:rPr>
        <w:t xml:space="preserve"> is</w:t>
      </w:r>
      <w:r w:rsidR="00D45429" w:rsidRPr="00C45C20">
        <w:rPr>
          <w:bCs/>
          <w:sz w:val="22"/>
          <w:szCs w:val="22"/>
        </w:rPr>
        <w:t xml:space="preserve"> az a terv</w:t>
      </w:r>
      <w:r w:rsidR="00C45C20" w:rsidRPr="00C45C20">
        <w:rPr>
          <w:bCs/>
          <w:sz w:val="22"/>
          <w:szCs w:val="22"/>
        </w:rPr>
        <w:t>ünk</w:t>
      </w:r>
      <w:r w:rsidR="00D45429" w:rsidRPr="00C45C20">
        <w:rPr>
          <w:bCs/>
          <w:sz w:val="22"/>
          <w:szCs w:val="22"/>
        </w:rPr>
        <w:t>, hogy</w:t>
      </w:r>
      <w:r w:rsidR="00C45C20" w:rsidRPr="00C45C20">
        <w:rPr>
          <w:bCs/>
          <w:sz w:val="22"/>
          <w:szCs w:val="22"/>
        </w:rPr>
        <w:t xml:space="preserve"> az</w:t>
      </w:r>
      <w:r w:rsidR="00D45429" w:rsidRPr="00C45C20">
        <w:rPr>
          <w:bCs/>
          <w:sz w:val="22"/>
          <w:szCs w:val="22"/>
        </w:rPr>
        <w:t xml:space="preserve"> eljárás</w:t>
      </w:r>
      <w:r w:rsidR="00C45C20" w:rsidRPr="00C45C20">
        <w:rPr>
          <w:bCs/>
          <w:sz w:val="22"/>
          <w:szCs w:val="22"/>
        </w:rPr>
        <w:t>ok döntő többségét</w:t>
      </w:r>
      <w:r w:rsidR="00D45429" w:rsidRPr="00C45C20">
        <w:rPr>
          <w:bCs/>
          <w:sz w:val="22"/>
          <w:szCs w:val="22"/>
        </w:rPr>
        <w:t xml:space="preserve"> </w:t>
      </w:r>
      <w:r w:rsidR="00C45C20" w:rsidRPr="00C45C20">
        <w:rPr>
          <w:bCs/>
          <w:sz w:val="22"/>
          <w:szCs w:val="22"/>
        </w:rPr>
        <w:t>„</w:t>
      </w:r>
      <w:r w:rsidR="00D45429" w:rsidRPr="00C45C20">
        <w:rPr>
          <w:bCs/>
          <w:sz w:val="22"/>
          <w:szCs w:val="22"/>
        </w:rPr>
        <w:t>házon belül</w:t>
      </w:r>
      <w:r w:rsidR="00C45C20" w:rsidRPr="00C45C20">
        <w:rPr>
          <w:bCs/>
          <w:sz w:val="22"/>
          <w:szCs w:val="22"/>
        </w:rPr>
        <w:t>”, saját munkavállalókkal</w:t>
      </w:r>
      <w:r w:rsidR="00D45429" w:rsidRPr="00C45C20">
        <w:rPr>
          <w:bCs/>
          <w:sz w:val="22"/>
          <w:szCs w:val="22"/>
        </w:rPr>
        <w:t xml:space="preserve"> bonyolíts</w:t>
      </w:r>
      <w:r w:rsidR="00C45C20" w:rsidRPr="00C45C20">
        <w:rPr>
          <w:bCs/>
          <w:sz w:val="22"/>
          <w:szCs w:val="22"/>
        </w:rPr>
        <w:t>a</w:t>
      </w:r>
      <w:r w:rsidR="00D45429" w:rsidRPr="00C45C20">
        <w:rPr>
          <w:bCs/>
          <w:sz w:val="22"/>
          <w:szCs w:val="22"/>
        </w:rPr>
        <w:t xml:space="preserve"> le a </w:t>
      </w:r>
      <w:r w:rsidR="00C45C20" w:rsidRPr="00C45C20">
        <w:rPr>
          <w:bCs/>
          <w:sz w:val="22"/>
          <w:szCs w:val="22"/>
        </w:rPr>
        <w:t>Társaságunk</w:t>
      </w:r>
      <w:r w:rsidR="00D45429" w:rsidRPr="00C45C20">
        <w:rPr>
          <w:bCs/>
          <w:sz w:val="22"/>
          <w:szCs w:val="22"/>
        </w:rPr>
        <w:t>.</w:t>
      </w:r>
      <w:r w:rsidR="00C45C20" w:rsidRPr="00C45C20">
        <w:rPr>
          <w:bCs/>
          <w:sz w:val="22"/>
          <w:szCs w:val="22"/>
        </w:rPr>
        <w:t xml:space="preserve"> Kivételt olyan eljárások képezhetnek, ahol az eljárás típusa (pl. tervpályázat) vagy tárgya speciális szakértelmet, tapasztalatot igényel. </w:t>
      </w:r>
      <w:r w:rsidR="00D45429" w:rsidRPr="00C45C20">
        <w:rPr>
          <w:bCs/>
          <w:sz w:val="22"/>
          <w:szCs w:val="22"/>
        </w:rPr>
        <w:t xml:space="preserve"> </w:t>
      </w:r>
    </w:p>
    <w:p w14:paraId="033F3ABC" w14:textId="2BBD02DC" w:rsidR="00206C44" w:rsidRDefault="00206C44" w:rsidP="00F42274">
      <w:pPr>
        <w:spacing w:line="276" w:lineRule="auto"/>
        <w:jc w:val="both"/>
        <w:rPr>
          <w:bCs/>
          <w:sz w:val="22"/>
          <w:szCs w:val="22"/>
        </w:rPr>
      </w:pPr>
    </w:p>
    <w:p w14:paraId="1D0705EB" w14:textId="6DD3874D" w:rsidR="00C45C20" w:rsidRDefault="00206C44" w:rsidP="00F42274">
      <w:p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A II. fejezetben (</w:t>
      </w:r>
      <w:r w:rsidRPr="009851B5">
        <w:rPr>
          <w:sz w:val="22"/>
          <w:szCs w:val="22"/>
        </w:rPr>
        <w:t>A Társaság önkormányzati finanszírozás</w:t>
      </w:r>
      <w:r>
        <w:rPr>
          <w:sz w:val="22"/>
          <w:szCs w:val="22"/>
        </w:rPr>
        <w:t xml:space="preserve">ának szerkezete) </w:t>
      </w:r>
      <w:r w:rsidR="00C45C20">
        <w:rPr>
          <w:sz w:val="22"/>
          <w:szCs w:val="22"/>
        </w:rPr>
        <w:t>ismertettettek</w:t>
      </w:r>
      <w:r>
        <w:rPr>
          <w:sz w:val="22"/>
          <w:szCs w:val="22"/>
        </w:rPr>
        <w:t xml:space="preserve"> szerint a Megbízási szerződés</w:t>
      </w:r>
      <w:r w:rsidR="00A514B3">
        <w:rPr>
          <w:sz w:val="22"/>
          <w:szCs w:val="22"/>
        </w:rPr>
        <w:t>ben foglalt</w:t>
      </w:r>
      <w:r>
        <w:rPr>
          <w:sz w:val="22"/>
          <w:szCs w:val="22"/>
        </w:rPr>
        <w:t xml:space="preserve"> díjazás a nem-személyi jellegű költségekre biztosít fedezetet. A városfejlesztés területén ez jellemzően a nagyobb tervezési feladatokat megelőző kisebb </w:t>
      </w:r>
      <w:r w:rsidR="004452E0">
        <w:rPr>
          <w:sz w:val="22"/>
          <w:szCs w:val="22"/>
        </w:rPr>
        <w:t xml:space="preserve">előkészítő </w:t>
      </w:r>
      <w:r>
        <w:rPr>
          <w:sz w:val="22"/>
          <w:szCs w:val="22"/>
        </w:rPr>
        <w:t>munkák (</w:t>
      </w:r>
      <w:r w:rsidR="004452E0">
        <w:rPr>
          <w:sz w:val="22"/>
          <w:szCs w:val="22"/>
        </w:rPr>
        <w:t xml:space="preserve">geodéziai felmérés, közműgenplan készítése, </w:t>
      </w:r>
      <w:r w:rsidR="00C45C20">
        <w:rPr>
          <w:sz w:val="22"/>
          <w:szCs w:val="22"/>
        </w:rPr>
        <w:t>koncepciótervek</w:t>
      </w:r>
      <w:r w:rsidR="004452E0">
        <w:rPr>
          <w:sz w:val="22"/>
          <w:szCs w:val="22"/>
        </w:rPr>
        <w:t>), projektek során felmerülő kiegészítő ter</w:t>
      </w:r>
      <w:r w:rsidR="00712515">
        <w:rPr>
          <w:sz w:val="22"/>
          <w:szCs w:val="22"/>
        </w:rPr>
        <w:t>vek, szakértői feladatok, lakosság bevonását szolgáló kutatások elvégzésére biztosít fedezetet, felgyorsítva ezek végrehajtását. A közbeszer</w:t>
      </w:r>
      <w:r w:rsidR="00EC6D21">
        <w:rPr>
          <w:sz w:val="22"/>
          <w:szCs w:val="22"/>
        </w:rPr>
        <w:t>z</w:t>
      </w:r>
      <w:r w:rsidR="00712515">
        <w:rPr>
          <w:sz w:val="22"/>
          <w:szCs w:val="22"/>
        </w:rPr>
        <w:t>ések lebonyolítását tekintve ez a valamennyi ajánlatkérő helyett befizetett kötelező díjakat</w:t>
      </w:r>
      <w:r w:rsidR="00160FDF">
        <w:rPr>
          <w:sz w:val="22"/>
          <w:szCs w:val="22"/>
        </w:rPr>
        <w:t xml:space="preserve"> (amelyek eljárásonként sokszáze</w:t>
      </w:r>
      <w:r w:rsidR="00650592">
        <w:rPr>
          <w:sz w:val="22"/>
          <w:szCs w:val="22"/>
        </w:rPr>
        <w:t>z</w:t>
      </w:r>
      <w:r w:rsidR="00160FDF">
        <w:rPr>
          <w:sz w:val="22"/>
          <w:szCs w:val="22"/>
        </w:rPr>
        <w:t>er forintot jelentenek)</w:t>
      </w:r>
      <w:r w:rsidR="00712515">
        <w:rPr>
          <w:sz w:val="22"/>
          <w:szCs w:val="22"/>
        </w:rPr>
        <w:t xml:space="preserve">, </w:t>
      </w:r>
      <w:r w:rsidR="002B1013">
        <w:rPr>
          <w:sz w:val="22"/>
          <w:szCs w:val="22"/>
        </w:rPr>
        <w:t>valamint különleges esetekben</w:t>
      </w:r>
      <w:r w:rsidR="00C45C20">
        <w:rPr>
          <w:sz w:val="22"/>
          <w:szCs w:val="22"/>
        </w:rPr>
        <w:t xml:space="preserve"> a</w:t>
      </w:r>
      <w:r w:rsidR="002B1013">
        <w:rPr>
          <w:sz w:val="22"/>
          <w:szCs w:val="22"/>
        </w:rPr>
        <w:t xml:space="preserve"> szükséges szakértők díjazását biztosítja.</w:t>
      </w:r>
      <w:r>
        <w:rPr>
          <w:sz w:val="22"/>
          <w:szCs w:val="22"/>
        </w:rPr>
        <w:t xml:space="preserve">    </w:t>
      </w:r>
    </w:p>
    <w:p w14:paraId="62DC40BB" w14:textId="097D0A76" w:rsidR="00A47566" w:rsidRDefault="00206C44" w:rsidP="00F4227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04C47B2C" w14:textId="77777777" w:rsidR="00A47566" w:rsidRDefault="00A47566" w:rsidP="00D45429">
      <w:pPr>
        <w:jc w:val="both"/>
        <w:rPr>
          <w:sz w:val="22"/>
          <w:szCs w:val="22"/>
        </w:rPr>
      </w:pPr>
    </w:p>
    <w:tbl>
      <w:tblPr>
        <w:tblW w:w="10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992"/>
        <w:gridCol w:w="992"/>
        <w:gridCol w:w="1084"/>
        <w:gridCol w:w="220"/>
        <w:gridCol w:w="960"/>
        <w:gridCol w:w="960"/>
      </w:tblGrid>
      <w:tr w:rsidR="00A47566" w:rsidRPr="00A47566" w14:paraId="29840F06" w14:textId="77777777" w:rsidTr="00A47566">
        <w:trPr>
          <w:trHeight w:val="900"/>
          <w:jc w:val="center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AE96" w14:textId="77777777" w:rsidR="00A47566" w:rsidRPr="00A47566" w:rsidRDefault="00A47566" w:rsidP="00A47566">
            <w:pPr>
              <w:rPr>
                <w:b/>
                <w:bCs/>
                <w:color w:val="000000"/>
                <w:sz w:val="20"/>
              </w:rPr>
            </w:pPr>
            <w:r w:rsidRPr="00A47566">
              <w:rPr>
                <w:b/>
                <w:bCs/>
                <w:color w:val="000000"/>
                <w:sz w:val="20"/>
              </w:rPr>
              <w:t>Megbízási szerződés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A7EF1" w14:textId="6FF3DA29" w:rsidR="00A47566" w:rsidRPr="00A47566" w:rsidRDefault="00A47566" w:rsidP="00A4756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47566">
              <w:rPr>
                <w:b/>
                <w:bCs/>
                <w:color w:val="000000"/>
                <w:sz w:val="20"/>
              </w:rPr>
              <w:t>202</w:t>
            </w:r>
            <w:r w:rsidR="004A28D9">
              <w:rPr>
                <w:b/>
                <w:bCs/>
                <w:color w:val="000000"/>
                <w:sz w:val="20"/>
              </w:rPr>
              <w:t>2</w:t>
            </w:r>
            <w:r w:rsidRPr="00A47566">
              <w:rPr>
                <w:b/>
                <w:bCs/>
                <w:color w:val="000000"/>
                <w:sz w:val="20"/>
              </w:rPr>
              <w:t xml:space="preserve"> Terv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C435" w14:textId="47C1999E" w:rsidR="00A47566" w:rsidRPr="00A47566" w:rsidRDefault="00A47566" w:rsidP="00A4756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47566">
              <w:rPr>
                <w:b/>
                <w:bCs/>
                <w:color w:val="000000"/>
                <w:sz w:val="20"/>
              </w:rPr>
              <w:t>202</w:t>
            </w:r>
            <w:r w:rsidR="004A28D9">
              <w:rPr>
                <w:b/>
                <w:bCs/>
                <w:color w:val="000000"/>
                <w:sz w:val="20"/>
              </w:rPr>
              <w:t>2</w:t>
            </w:r>
            <w:r w:rsidR="000B6B0B">
              <w:rPr>
                <w:b/>
                <w:bCs/>
                <w:color w:val="000000"/>
                <w:sz w:val="20"/>
              </w:rPr>
              <w:t xml:space="preserve"> </w:t>
            </w:r>
            <w:r w:rsidR="004A28D9">
              <w:rPr>
                <w:b/>
                <w:bCs/>
                <w:color w:val="000000"/>
                <w:sz w:val="20"/>
              </w:rPr>
              <w:t>Várható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A8CD6" w14:textId="13F20EA6" w:rsidR="00A47566" w:rsidRDefault="00A47566" w:rsidP="00A4756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47566">
              <w:rPr>
                <w:b/>
                <w:bCs/>
                <w:color w:val="000000"/>
                <w:sz w:val="20"/>
              </w:rPr>
              <w:t>202</w:t>
            </w:r>
            <w:r w:rsidR="004A28D9">
              <w:rPr>
                <w:b/>
                <w:bCs/>
                <w:color w:val="000000"/>
                <w:sz w:val="20"/>
              </w:rPr>
              <w:t>3</w:t>
            </w:r>
            <w:r w:rsidRPr="00A47566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00880B3C" w14:textId="56F77E06" w:rsidR="00A47566" w:rsidRPr="00A47566" w:rsidRDefault="00A47566" w:rsidP="00A4756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47566">
              <w:rPr>
                <w:b/>
                <w:bCs/>
                <w:color w:val="000000"/>
                <w:sz w:val="20"/>
              </w:rPr>
              <w:t>Terv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3B870" w14:textId="77777777" w:rsidR="00A47566" w:rsidRPr="00A47566" w:rsidRDefault="00A47566" w:rsidP="00A47566">
            <w:pPr>
              <w:rPr>
                <w:color w:val="000000"/>
                <w:sz w:val="20"/>
              </w:rPr>
            </w:pPr>
            <w:r w:rsidRPr="00A47566">
              <w:rPr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79102" w14:textId="77777777" w:rsidR="00A47566" w:rsidRPr="00A47566" w:rsidRDefault="00A47566" w:rsidP="00A4756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47566">
              <w:rPr>
                <w:b/>
                <w:bCs/>
                <w:color w:val="000000"/>
                <w:sz w:val="20"/>
              </w:rPr>
              <w:t>2022. Terv / 2021. Terv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2C389" w14:textId="3054D234" w:rsidR="00A47566" w:rsidRPr="00A47566" w:rsidRDefault="00A47566" w:rsidP="00A4756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47566">
              <w:rPr>
                <w:b/>
                <w:bCs/>
                <w:color w:val="000000"/>
                <w:sz w:val="20"/>
              </w:rPr>
              <w:t>202</w:t>
            </w:r>
            <w:r w:rsidR="00BA3436">
              <w:rPr>
                <w:b/>
                <w:bCs/>
                <w:color w:val="000000"/>
                <w:sz w:val="20"/>
              </w:rPr>
              <w:t>3</w:t>
            </w:r>
            <w:r w:rsidRPr="00A47566">
              <w:rPr>
                <w:b/>
                <w:bCs/>
                <w:color w:val="000000"/>
                <w:sz w:val="20"/>
              </w:rPr>
              <w:t xml:space="preserve"> Terv / 202</w:t>
            </w:r>
            <w:r w:rsidR="00BA3436">
              <w:rPr>
                <w:b/>
                <w:bCs/>
                <w:color w:val="000000"/>
                <w:sz w:val="20"/>
              </w:rPr>
              <w:t>2</w:t>
            </w:r>
            <w:r w:rsidRPr="00A47566">
              <w:rPr>
                <w:b/>
                <w:bCs/>
                <w:color w:val="000000"/>
                <w:sz w:val="20"/>
              </w:rPr>
              <w:t xml:space="preserve"> </w:t>
            </w:r>
            <w:r w:rsidR="00BA3436">
              <w:rPr>
                <w:b/>
                <w:bCs/>
                <w:color w:val="000000"/>
                <w:sz w:val="20"/>
              </w:rPr>
              <w:t>Várható</w:t>
            </w:r>
          </w:p>
        </w:tc>
      </w:tr>
      <w:tr w:rsidR="00A47566" w:rsidRPr="00A47566" w14:paraId="5ACBCCBD" w14:textId="77777777" w:rsidTr="00A47566">
        <w:trPr>
          <w:trHeight w:val="79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1321F" w14:textId="77777777" w:rsidR="00A47566" w:rsidRPr="00A47566" w:rsidRDefault="00A47566" w:rsidP="00A47566">
            <w:pPr>
              <w:rPr>
                <w:color w:val="000000"/>
                <w:sz w:val="20"/>
              </w:rPr>
            </w:pPr>
            <w:r w:rsidRPr="00A47566">
              <w:rPr>
                <w:color w:val="000000"/>
                <w:sz w:val="20"/>
              </w:rPr>
              <w:t>Városfejlesztési tanácsadás, ingatlangazdálkodás (koncepciótervek, előkészítő felmérések, kutatások, értékbecslések)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9A0A" w14:textId="77777777" w:rsidR="00A47566" w:rsidRPr="00A47566" w:rsidRDefault="00A47566" w:rsidP="00A47566">
            <w:pPr>
              <w:jc w:val="right"/>
              <w:rPr>
                <w:color w:val="000000"/>
                <w:sz w:val="20"/>
              </w:rPr>
            </w:pPr>
            <w:r w:rsidRPr="00A47566">
              <w:rPr>
                <w:color w:val="000000"/>
                <w:sz w:val="20"/>
              </w:rPr>
              <w:t>16,0 M Ft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561D" w14:textId="5FC902D2" w:rsidR="00A47566" w:rsidRPr="00A47566" w:rsidRDefault="00A47566" w:rsidP="00A47566">
            <w:pPr>
              <w:jc w:val="right"/>
              <w:rPr>
                <w:color w:val="000000"/>
                <w:sz w:val="20"/>
              </w:rPr>
            </w:pPr>
            <w:r w:rsidRPr="00A47566">
              <w:rPr>
                <w:color w:val="000000"/>
                <w:sz w:val="20"/>
              </w:rPr>
              <w:t>1</w:t>
            </w:r>
            <w:r w:rsidR="004A28D9">
              <w:rPr>
                <w:color w:val="000000"/>
                <w:sz w:val="20"/>
              </w:rPr>
              <w:t>6</w:t>
            </w:r>
            <w:r w:rsidRPr="00A47566">
              <w:rPr>
                <w:color w:val="000000"/>
                <w:sz w:val="20"/>
              </w:rPr>
              <w:t>,</w:t>
            </w:r>
            <w:r w:rsidR="004A28D9">
              <w:rPr>
                <w:color w:val="000000"/>
                <w:sz w:val="20"/>
              </w:rPr>
              <w:t>0</w:t>
            </w:r>
            <w:r w:rsidRPr="00A4756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6043" w14:textId="77777777" w:rsidR="00A47566" w:rsidRPr="00A47566" w:rsidRDefault="00A47566" w:rsidP="00A47566">
            <w:pPr>
              <w:jc w:val="right"/>
              <w:rPr>
                <w:color w:val="000000"/>
                <w:sz w:val="20"/>
              </w:rPr>
            </w:pPr>
            <w:r w:rsidRPr="00A47566">
              <w:rPr>
                <w:color w:val="000000"/>
                <w:sz w:val="20"/>
              </w:rPr>
              <w:t>16,0 M Ft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E05B" w14:textId="77777777" w:rsidR="00A47566" w:rsidRPr="00A47566" w:rsidRDefault="00A47566" w:rsidP="00A4756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B9C3" w14:textId="77777777" w:rsidR="00A47566" w:rsidRPr="006D5D1E" w:rsidRDefault="00A47566" w:rsidP="00A47566">
            <w:pPr>
              <w:jc w:val="center"/>
              <w:rPr>
                <w:color w:val="000000"/>
                <w:sz w:val="20"/>
              </w:rPr>
            </w:pPr>
            <w:r w:rsidRPr="006D5D1E">
              <w:rPr>
                <w:color w:val="000000"/>
                <w:sz w:val="20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11E2" w14:textId="6A9259FC" w:rsidR="00A47566" w:rsidRPr="006D5D1E" w:rsidRDefault="00A47566" w:rsidP="00A47566">
            <w:pPr>
              <w:jc w:val="center"/>
              <w:rPr>
                <w:color w:val="000000"/>
                <w:sz w:val="20"/>
              </w:rPr>
            </w:pPr>
            <w:r w:rsidRPr="006D5D1E">
              <w:rPr>
                <w:color w:val="000000"/>
                <w:sz w:val="20"/>
              </w:rPr>
              <w:t>1</w:t>
            </w:r>
            <w:r w:rsidR="004A28D9">
              <w:rPr>
                <w:color w:val="000000"/>
                <w:sz w:val="20"/>
              </w:rPr>
              <w:t>00</w:t>
            </w:r>
            <w:r w:rsidRPr="006D5D1E">
              <w:rPr>
                <w:color w:val="000000"/>
                <w:sz w:val="20"/>
              </w:rPr>
              <w:t>,</w:t>
            </w:r>
            <w:r w:rsidR="004A28D9">
              <w:rPr>
                <w:color w:val="000000"/>
                <w:sz w:val="20"/>
              </w:rPr>
              <w:t>0</w:t>
            </w:r>
            <w:r w:rsidRPr="006D5D1E">
              <w:rPr>
                <w:color w:val="000000"/>
                <w:sz w:val="20"/>
              </w:rPr>
              <w:t>%</w:t>
            </w:r>
          </w:p>
        </w:tc>
      </w:tr>
      <w:tr w:rsidR="00A47566" w:rsidRPr="00A47566" w14:paraId="1B04274B" w14:textId="77777777" w:rsidTr="00A47566">
        <w:trPr>
          <w:trHeight w:val="6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A4CFE" w14:textId="77777777" w:rsidR="00A47566" w:rsidRPr="00A47566" w:rsidRDefault="00A47566" w:rsidP="00A47566">
            <w:pPr>
              <w:rPr>
                <w:color w:val="000000"/>
                <w:sz w:val="20"/>
              </w:rPr>
            </w:pPr>
            <w:r w:rsidRPr="00A47566">
              <w:rPr>
                <w:color w:val="000000"/>
                <w:sz w:val="20"/>
              </w:rPr>
              <w:t>Közbeszerzések lebonyolítása (ellenőrzési díjak, rendszerhasználati díjak, közbeszerzési tanácsadók)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A06A" w14:textId="77777777" w:rsidR="00A47566" w:rsidRPr="00A47566" w:rsidRDefault="00A47566" w:rsidP="00A47566">
            <w:pPr>
              <w:jc w:val="right"/>
              <w:rPr>
                <w:color w:val="000000"/>
                <w:sz w:val="20"/>
              </w:rPr>
            </w:pPr>
            <w:r w:rsidRPr="00A47566">
              <w:rPr>
                <w:color w:val="000000"/>
                <w:sz w:val="20"/>
              </w:rPr>
              <w:t>14,0 M Ft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CAD0" w14:textId="6E10F579" w:rsidR="00A47566" w:rsidRPr="00A47566" w:rsidRDefault="004A28D9" w:rsidP="00A475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="00A47566" w:rsidRPr="00A4756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A47566" w:rsidRPr="00A47566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7245" w14:textId="77777777" w:rsidR="00A47566" w:rsidRPr="00A47566" w:rsidRDefault="00A47566" w:rsidP="00A47566">
            <w:pPr>
              <w:jc w:val="right"/>
              <w:rPr>
                <w:color w:val="000000"/>
                <w:sz w:val="20"/>
              </w:rPr>
            </w:pPr>
            <w:r w:rsidRPr="00A47566">
              <w:rPr>
                <w:color w:val="000000"/>
                <w:sz w:val="20"/>
              </w:rPr>
              <w:t>14,0 M Ft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7957" w14:textId="77777777" w:rsidR="00A47566" w:rsidRPr="00A47566" w:rsidRDefault="00A47566" w:rsidP="00A4756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C1E4" w14:textId="77777777" w:rsidR="00A47566" w:rsidRPr="006D5D1E" w:rsidRDefault="00A47566" w:rsidP="00A47566">
            <w:pPr>
              <w:jc w:val="center"/>
              <w:rPr>
                <w:color w:val="000000"/>
                <w:sz w:val="20"/>
              </w:rPr>
            </w:pPr>
            <w:r w:rsidRPr="006D5D1E">
              <w:rPr>
                <w:color w:val="000000"/>
                <w:sz w:val="20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92604" w14:textId="4C8E986B" w:rsidR="00A47566" w:rsidRPr="006D5D1E" w:rsidRDefault="004A28D9" w:rsidP="00A47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  <w:r w:rsidR="00A47566" w:rsidRPr="006D5D1E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A47566" w:rsidRPr="006D5D1E">
              <w:rPr>
                <w:color w:val="000000"/>
                <w:sz w:val="20"/>
              </w:rPr>
              <w:t>%</w:t>
            </w:r>
          </w:p>
        </w:tc>
      </w:tr>
      <w:tr w:rsidR="00A47566" w:rsidRPr="00A47566" w14:paraId="44F6A0BF" w14:textId="77777777" w:rsidTr="00A47566">
        <w:trPr>
          <w:trHeight w:val="450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438CC" w14:textId="77777777" w:rsidR="00A47566" w:rsidRPr="00F149DF" w:rsidRDefault="00A47566" w:rsidP="00A47566">
            <w:pPr>
              <w:rPr>
                <w:b/>
                <w:bCs/>
                <w:sz w:val="20"/>
              </w:rPr>
            </w:pPr>
            <w:r w:rsidRPr="00F149DF">
              <w:rPr>
                <w:b/>
                <w:bCs/>
                <w:sz w:val="20"/>
              </w:rPr>
              <w:t>Közvetlen ktg. összesen: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3A7B3" w14:textId="77777777" w:rsidR="00A47566" w:rsidRPr="00F149DF" w:rsidRDefault="00A47566" w:rsidP="00A47566">
            <w:pPr>
              <w:jc w:val="right"/>
              <w:rPr>
                <w:b/>
                <w:bCs/>
                <w:sz w:val="20"/>
              </w:rPr>
            </w:pPr>
            <w:r w:rsidRPr="00F149DF">
              <w:rPr>
                <w:b/>
                <w:bCs/>
                <w:sz w:val="20"/>
              </w:rPr>
              <w:t>30,0 M Ft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63B5" w14:textId="0605B7F5" w:rsidR="00A47566" w:rsidRPr="00F149DF" w:rsidRDefault="00A47566" w:rsidP="00A47566">
            <w:pPr>
              <w:jc w:val="right"/>
              <w:rPr>
                <w:b/>
                <w:bCs/>
                <w:sz w:val="20"/>
              </w:rPr>
            </w:pPr>
            <w:r w:rsidRPr="00F149DF">
              <w:rPr>
                <w:b/>
                <w:bCs/>
                <w:sz w:val="20"/>
              </w:rPr>
              <w:t>3</w:t>
            </w:r>
            <w:r w:rsidR="004A28D9">
              <w:rPr>
                <w:b/>
                <w:bCs/>
                <w:sz w:val="20"/>
              </w:rPr>
              <w:t>0</w:t>
            </w:r>
            <w:r w:rsidRPr="00F149DF">
              <w:rPr>
                <w:b/>
                <w:bCs/>
                <w:sz w:val="20"/>
              </w:rPr>
              <w:t>,</w:t>
            </w:r>
            <w:r w:rsidR="004A28D9">
              <w:rPr>
                <w:b/>
                <w:bCs/>
                <w:sz w:val="20"/>
              </w:rPr>
              <w:t>0</w:t>
            </w:r>
            <w:r w:rsidRPr="00F149DF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EDCE3" w14:textId="77777777" w:rsidR="00A47566" w:rsidRPr="00F149DF" w:rsidRDefault="00A47566" w:rsidP="00A47566">
            <w:pPr>
              <w:jc w:val="right"/>
              <w:rPr>
                <w:b/>
                <w:bCs/>
                <w:sz w:val="20"/>
              </w:rPr>
            </w:pPr>
            <w:r w:rsidRPr="00F149DF">
              <w:rPr>
                <w:b/>
                <w:bCs/>
                <w:sz w:val="20"/>
              </w:rPr>
              <w:t>30,0 M Ft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CCAE7" w14:textId="77777777" w:rsidR="00A47566" w:rsidRPr="00F149DF" w:rsidRDefault="00A47566" w:rsidP="00A47566">
            <w:pPr>
              <w:rPr>
                <w:b/>
                <w:bCs/>
                <w:color w:val="000000"/>
                <w:sz w:val="20"/>
              </w:rPr>
            </w:pPr>
            <w:r w:rsidRPr="00F149D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0E2FA" w14:textId="77777777" w:rsidR="00A47566" w:rsidRPr="00F149DF" w:rsidRDefault="00A47566" w:rsidP="00A4756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149DF">
              <w:rPr>
                <w:b/>
                <w:bCs/>
                <w:color w:val="000000"/>
                <w:sz w:val="20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0493E" w14:textId="1DCFF9D0" w:rsidR="00A47566" w:rsidRPr="00F149DF" w:rsidRDefault="004A28D9" w:rsidP="00A4756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  <w:r w:rsidR="00A47566" w:rsidRPr="00F149DF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="00A47566" w:rsidRPr="00F149DF">
              <w:rPr>
                <w:b/>
                <w:bCs/>
                <w:color w:val="000000"/>
                <w:sz w:val="20"/>
              </w:rPr>
              <w:t>%</w:t>
            </w:r>
          </w:p>
        </w:tc>
      </w:tr>
    </w:tbl>
    <w:p w14:paraId="6313B2FB" w14:textId="317AD2ED" w:rsidR="00A47566" w:rsidRDefault="00A47566" w:rsidP="00D45429">
      <w:pPr>
        <w:jc w:val="both"/>
        <w:rPr>
          <w:sz w:val="22"/>
          <w:szCs w:val="22"/>
        </w:rPr>
      </w:pPr>
    </w:p>
    <w:p w14:paraId="4FFA9DAC" w14:textId="5C7FA593" w:rsidR="00C45C20" w:rsidRDefault="00C45C20" w:rsidP="00D45429">
      <w:pPr>
        <w:jc w:val="both"/>
        <w:rPr>
          <w:sz w:val="22"/>
          <w:szCs w:val="22"/>
        </w:rPr>
      </w:pPr>
    </w:p>
    <w:p w14:paraId="27FFED4B" w14:textId="203F1783" w:rsidR="00C45C20" w:rsidRDefault="00C45C20" w:rsidP="00D45429">
      <w:pPr>
        <w:jc w:val="both"/>
        <w:rPr>
          <w:sz w:val="22"/>
          <w:szCs w:val="22"/>
        </w:rPr>
      </w:pPr>
    </w:p>
    <w:p w14:paraId="2F75B816" w14:textId="77777777" w:rsidR="00C45C20" w:rsidRDefault="00C45C20" w:rsidP="00D45429">
      <w:pPr>
        <w:jc w:val="both"/>
        <w:rPr>
          <w:sz w:val="22"/>
          <w:szCs w:val="22"/>
        </w:rPr>
      </w:pPr>
    </w:p>
    <w:tbl>
      <w:tblPr>
        <w:tblW w:w="98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6"/>
        <w:gridCol w:w="690"/>
        <w:gridCol w:w="690"/>
        <w:gridCol w:w="993"/>
        <w:gridCol w:w="1285"/>
        <w:gridCol w:w="1084"/>
        <w:gridCol w:w="220"/>
        <w:gridCol w:w="960"/>
        <w:gridCol w:w="960"/>
      </w:tblGrid>
      <w:tr w:rsidR="002243AD" w:rsidRPr="00EF36BD" w14:paraId="2048E7EE" w14:textId="77777777" w:rsidTr="00C817D6">
        <w:trPr>
          <w:trHeight w:val="900"/>
          <w:jc w:val="center"/>
        </w:trPr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5E252" w14:textId="77777777" w:rsidR="002243AD" w:rsidRPr="00EF36BD" w:rsidRDefault="002243AD" w:rsidP="00EF36BD">
            <w:pPr>
              <w:rPr>
                <w:b/>
                <w:bCs/>
                <w:color w:val="000000"/>
                <w:sz w:val="20"/>
              </w:rPr>
            </w:pPr>
            <w:r w:rsidRPr="00EF36BD">
              <w:rPr>
                <w:b/>
                <w:bCs/>
                <w:color w:val="000000"/>
                <w:sz w:val="20"/>
              </w:rPr>
              <w:lastRenderedPageBreak/>
              <w:t>Támogatási szerződésből közvetlen személyi jellegű kifizetés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83289" w14:textId="61CD4047" w:rsidR="002243AD" w:rsidRPr="00EF36BD" w:rsidRDefault="002243AD" w:rsidP="00EF36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F36BD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EF36BD">
              <w:rPr>
                <w:b/>
                <w:bCs/>
                <w:color w:val="000000"/>
                <w:sz w:val="20"/>
              </w:rPr>
              <w:t xml:space="preserve"> Terv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959D" w14:textId="4D907BCB" w:rsidR="002243AD" w:rsidRPr="00EF36BD" w:rsidRDefault="002243AD" w:rsidP="00EF36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F36BD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EF36BD">
              <w:rPr>
                <w:b/>
                <w:bCs/>
                <w:color w:val="000000"/>
                <w:sz w:val="20"/>
              </w:rPr>
              <w:t xml:space="preserve"> Terv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6998E" w14:textId="0E689446" w:rsidR="002243AD" w:rsidRPr="00EF36BD" w:rsidRDefault="002243AD" w:rsidP="00EF36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F36BD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EF36BD">
              <w:rPr>
                <w:b/>
                <w:bCs/>
                <w:color w:val="000000"/>
                <w:sz w:val="20"/>
              </w:rPr>
              <w:t xml:space="preserve"> Terv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D972E" w14:textId="1B8D88BA" w:rsidR="002243AD" w:rsidRPr="00EF36BD" w:rsidRDefault="002243AD" w:rsidP="00EF36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F36BD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EF36B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Várható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D782" w14:textId="0B983ED4" w:rsidR="002243AD" w:rsidRDefault="002243AD" w:rsidP="00EF36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F36BD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EF36BD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402D9B33" w14:textId="56B9286E" w:rsidR="002243AD" w:rsidRPr="00EF36BD" w:rsidRDefault="002243AD" w:rsidP="00EF36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F36BD">
              <w:rPr>
                <w:b/>
                <w:bCs/>
                <w:color w:val="000000"/>
                <w:sz w:val="20"/>
              </w:rPr>
              <w:t>Terv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7C50D" w14:textId="77777777" w:rsidR="002243AD" w:rsidRPr="00EF36BD" w:rsidRDefault="002243AD" w:rsidP="00EF36BD">
            <w:pPr>
              <w:rPr>
                <w:color w:val="000000"/>
                <w:sz w:val="20"/>
              </w:rPr>
            </w:pPr>
            <w:r w:rsidRPr="00EF36BD">
              <w:rPr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F4F2D" w14:textId="1F07DF3C" w:rsidR="002243AD" w:rsidRPr="00EF36BD" w:rsidRDefault="002243AD" w:rsidP="00EF36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F36BD">
              <w:rPr>
                <w:b/>
                <w:bCs/>
                <w:color w:val="000000"/>
                <w:sz w:val="20"/>
              </w:rPr>
              <w:t>202</w:t>
            </w:r>
            <w:r w:rsidR="009D12DF">
              <w:rPr>
                <w:b/>
                <w:bCs/>
                <w:color w:val="000000"/>
                <w:sz w:val="20"/>
              </w:rPr>
              <w:t>3</w:t>
            </w:r>
            <w:r w:rsidRPr="00EF36BD">
              <w:rPr>
                <w:b/>
                <w:bCs/>
                <w:color w:val="000000"/>
                <w:sz w:val="20"/>
              </w:rPr>
              <w:t xml:space="preserve"> Terv / 202</w:t>
            </w:r>
            <w:r w:rsidR="009D12DF">
              <w:rPr>
                <w:b/>
                <w:bCs/>
                <w:color w:val="000000"/>
                <w:sz w:val="20"/>
              </w:rPr>
              <w:t>2</w:t>
            </w:r>
            <w:r w:rsidRPr="00EF36BD">
              <w:rPr>
                <w:b/>
                <w:bCs/>
                <w:color w:val="000000"/>
                <w:sz w:val="20"/>
              </w:rPr>
              <w:t xml:space="preserve"> Terv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D47D1" w14:textId="11AEF20A" w:rsidR="002243AD" w:rsidRPr="00EF36BD" w:rsidRDefault="002243AD" w:rsidP="00EF36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F36BD">
              <w:rPr>
                <w:b/>
                <w:bCs/>
                <w:color w:val="000000"/>
                <w:sz w:val="20"/>
              </w:rPr>
              <w:t>202</w:t>
            </w:r>
            <w:r w:rsidR="009D12DF">
              <w:rPr>
                <w:b/>
                <w:bCs/>
                <w:color w:val="000000"/>
                <w:sz w:val="20"/>
              </w:rPr>
              <w:t>3</w:t>
            </w:r>
            <w:r w:rsidRPr="00EF36BD">
              <w:rPr>
                <w:b/>
                <w:bCs/>
                <w:color w:val="000000"/>
                <w:sz w:val="20"/>
              </w:rPr>
              <w:t xml:space="preserve"> Terv / 202</w:t>
            </w:r>
            <w:r w:rsidR="009D12DF">
              <w:rPr>
                <w:b/>
                <w:bCs/>
                <w:color w:val="000000"/>
                <w:sz w:val="20"/>
              </w:rPr>
              <w:t>2</w:t>
            </w:r>
            <w:r w:rsidRPr="00EF36BD">
              <w:rPr>
                <w:b/>
                <w:bCs/>
                <w:color w:val="000000"/>
                <w:sz w:val="20"/>
              </w:rPr>
              <w:t xml:space="preserve"> </w:t>
            </w:r>
            <w:r w:rsidR="009D12DF">
              <w:rPr>
                <w:b/>
                <w:bCs/>
                <w:color w:val="000000"/>
                <w:sz w:val="20"/>
              </w:rPr>
              <w:t>Várható</w:t>
            </w:r>
          </w:p>
        </w:tc>
      </w:tr>
      <w:tr w:rsidR="002243AD" w:rsidRPr="00EF36BD" w14:paraId="58EC04E2" w14:textId="77777777" w:rsidTr="00C817D6">
        <w:trPr>
          <w:trHeight w:val="750"/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6687C" w14:textId="201438BB" w:rsidR="002243AD" w:rsidRPr="00EF36BD" w:rsidRDefault="002243AD" w:rsidP="00EF36BD">
            <w:pPr>
              <w:rPr>
                <w:i/>
                <w:iCs/>
                <w:sz w:val="20"/>
              </w:rPr>
            </w:pPr>
            <w:r w:rsidRPr="00EF36BD">
              <w:rPr>
                <w:b/>
                <w:bCs/>
                <w:i/>
                <w:iCs/>
                <w:sz w:val="20"/>
              </w:rPr>
              <w:t>Városfejlesztési Igazgatóság</w:t>
            </w:r>
            <w:r w:rsidRPr="00EF36BD">
              <w:rPr>
                <w:i/>
                <w:iCs/>
                <w:sz w:val="20"/>
              </w:rPr>
              <w:br/>
            </w:r>
            <w:r w:rsidRPr="00EF36BD">
              <w:rPr>
                <w:sz w:val="20"/>
              </w:rPr>
              <w:t>Igazgató, építész</w:t>
            </w:r>
            <w:r w:rsidR="00F82B60">
              <w:rPr>
                <w:sz w:val="20"/>
              </w:rPr>
              <w:t>-</w:t>
            </w:r>
            <w:r w:rsidRPr="00EF36BD">
              <w:rPr>
                <w:sz w:val="20"/>
              </w:rPr>
              <w:t>projektmenedzser</w:t>
            </w:r>
            <w:r>
              <w:rPr>
                <w:sz w:val="20"/>
              </w:rPr>
              <w:t>,</w:t>
            </w:r>
            <w:r w:rsidR="00C45C20">
              <w:rPr>
                <w:sz w:val="20"/>
              </w:rPr>
              <w:t xml:space="preserve"> </w:t>
            </w:r>
            <w:r w:rsidRPr="00EF36BD">
              <w:rPr>
                <w:sz w:val="20"/>
              </w:rPr>
              <w:t xml:space="preserve">asszisztens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1A6A" w14:textId="77777777" w:rsidR="002243AD" w:rsidRPr="00EF36BD" w:rsidRDefault="002243AD" w:rsidP="00EF36BD">
            <w:pPr>
              <w:jc w:val="center"/>
              <w:rPr>
                <w:color w:val="000000"/>
                <w:sz w:val="20"/>
              </w:rPr>
            </w:pPr>
            <w:r w:rsidRPr="00EF36BD">
              <w:rPr>
                <w:color w:val="000000"/>
                <w:sz w:val="20"/>
              </w:rPr>
              <w:t>(4 fő)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0DA7" w14:textId="71A3914F" w:rsidR="002243AD" w:rsidRPr="00EF36BD" w:rsidRDefault="002243AD" w:rsidP="00EF36BD">
            <w:pPr>
              <w:jc w:val="center"/>
              <w:rPr>
                <w:color w:val="000000"/>
                <w:sz w:val="20"/>
              </w:rPr>
            </w:pPr>
            <w:r w:rsidRPr="00EF36BD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3</w:t>
            </w:r>
            <w:r w:rsidRPr="00EF36BD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990E" w14:textId="2966DDFD" w:rsidR="002243AD" w:rsidRPr="00EF36BD" w:rsidRDefault="002243AD" w:rsidP="00EF36BD">
            <w:pPr>
              <w:jc w:val="right"/>
              <w:rPr>
                <w:color w:val="000000"/>
                <w:sz w:val="20"/>
              </w:rPr>
            </w:pPr>
            <w:r w:rsidRPr="00EF36BD">
              <w:rPr>
                <w:color w:val="000000"/>
                <w:sz w:val="20"/>
              </w:rPr>
              <w:t>2</w:t>
            </w:r>
            <w:r w:rsidR="00613707">
              <w:rPr>
                <w:color w:val="000000"/>
                <w:sz w:val="20"/>
              </w:rPr>
              <w:t>7</w:t>
            </w:r>
            <w:r w:rsidRPr="00EF36BD">
              <w:rPr>
                <w:color w:val="000000"/>
                <w:sz w:val="20"/>
              </w:rPr>
              <w:t>,</w:t>
            </w:r>
            <w:r w:rsidR="00613707">
              <w:rPr>
                <w:color w:val="000000"/>
                <w:sz w:val="20"/>
              </w:rPr>
              <w:t>1</w:t>
            </w:r>
            <w:r w:rsidRPr="00EF36B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A2AD" w14:textId="5693ABCF" w:rsidR="002243AD" w:rsidRPr="00EF36BD" w:rsidRDefault="002243AD" w:rsidP="00EF36BD">
            <w:pPr>
              <w:jc w:val="right"/>
              <w:rPr>
                <w:color w:val="000000"/>
                <w:sz w:val="20"/>
              </w:rPr>
            </w:pPr>
            <w:r w:rsidRPr="00EF36BD">
              <w:rPr>
                <w:color w:val="000000"/>
                <w:sz w:val="20"/>
              </w:rPr>
              <w:t>2</w:t>
            </w:r>
            <w:r w:rsidR="00613707">
              <w:rPr>
                <w:color w:val="000000"/>
                <w:sz w:val="20"/>
              </w:rPr>
              <w:t>7</w:t>
            </w:r>
            <w:r w:rsidRPr="00EF36BD">
              <w:rPr>
                <w:color w:val="000000"/>
                <w:sz w:val="20"/>
              </w:rPr>
              <w:t>,</w:t>
            </w:r>
            <w:r w:rsidR="00613707">
              <w:rPr>
                <w:color w:val="000000"/>
                <w:sz w:val="20"/>
              </w:rPr>
              <w:t>6</w:t>
            </w:r>
            <w:r w:rsidRPr="00EF36B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929A" w14:textId="1045E2F2" w:rsidR="002243AD" w:rsidRPr="00EF36BD" w:rsidRDefault="002243AD" w:rsidP="00EF36B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613707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,</w:t>
            </w:r>
            <w:r w:rsidR="00613707">
              <w:rPr>
                <w:color w:val="000000"/>
                <w:sz w:val="20"/>
              </w:rPr>
              <w:t>4</w:t>
            </w:r>
            <w:r w:rsidRPr="00EF36B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E9EB" w14:textId="77777777" w:rsidR="002243AD" w:rsidRPr="00EF36BD" w:rsidRDefault="002243AD" w:rsidP="00EF36B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E39D" w14:textId="281C077B" w:rsidR="002243AD" w:rsidRPr="006D5D1E" w:rsidRDefault="009D12DF" w:rsidP="00EF3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</w:t>
            </w:r>
            <w:r w:rsidR="002243A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72</w:t>
            </w:r>
            <w:r w:rsidR="002243AD" w:rsidRPr="006D5D1E">
              <w:rPr>
                <w:color w:val="000000"/>
                <w:sz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BF8FD" w14:textId="0DC04EEF" w:rsidR="002243AD" w:rsidRPr="006D5D1E" w:rsidRDefault="009D12DF" w:rsidP="00EF3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</w:t>
            </w:r>
            <w:r w:rsidR="002243A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2243AD" w:rsidRPr="006D5D1E">
              <w:rPr>
                <w:color w:val="000000"/>
                <w:sz w:val="20"/>
              </w:rPr>
              <w:t>%</w:t>
            </w:r>
          </w:p>
        </w:tc>
      </w:tr>
      <w:tr w:rsidR="002243AD" w:rsidRPr="00EF36BD" w14:paraId="0B96F1CE" w14:textId="77777777" w:rsidTr="00C817D6">
        <w:trPr>
          <w:trHeight w:val="750"/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43F6B" w14:textId="459FB432" w:rsidR="002243AD" w:rsidRPr="00EF36BD" w:rsidRDefault="002243AD" w:rsidP="00EF36BD">
            <w:pPr>
              <w:rPr>
                <w:i/>
                <w:iCs/>
                <w:sz w:val="20"/>
              </w:rPr>
            </w:pPr>
            <w:r w:rsidRPr="00EF36BD">
              <w:rPr>
                <w:b/>
                <w:bCs/>
                <w:i/>
                <w:iCs/>
                <w:sz w:val="20"/>
              </w:rPr>
              <w:t>Projektadminisztrációs Iroda</w:t>
            </w:r>
            <w:r w:rsidRPr="00EF36BD">
              <w:rPr>
                <w:i/>
                <w:iCs/>
                <w:sz w:val="20"/>
              </w:rPr>
              <w:br/>
            </w:r>
            <w:r w:rsidRPr="00EF36BD">
              <w:rPr>
                <w:sz w:val="20"/>
              </w:rPr>
              <w:t>Irodavezető, projekt kontroller, a</w:t>
            </w:r>
            <w:r w:rsidR="00C45C20">
              <w:rPr>
                <w:sz w:val="20"/>
              </w:rPr>
              <w:t>sszisztens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EC98" w14:textId="77777777" w:rsidR="002243AD" w:rsidRPr="00EF36BD" w:rsidRDefault="002243AD" w:rsidP="00EF36BD">
            <w:pPr>
              <w:jc w:val="center"/>
              <w:rPr>
                <w:color w:val="000000"/>
                <w:sz w:val="20"/>
              </w:rPr>
            </w:pPr>
            <w:r w:rsidRPr="00EF36BD">
              <w:rPr>
                <w:color w:val="000000"/>
                <w:sz w:val="20"/>
              </w:rPr>
              <w:t>(3 fő)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93D8" w14:textId="77777777" w:rsidR="002243AD" w:rsidRPr="00EF36BD" w:rsidRDefault="002243AD" w:rsidP="00EF36BD">
            <w:pPr>
              <w:jc w:val="center"/>
              <w:rPr>
                <w:color w:val="000000"/>
                <w:sz w:val="20"/>
              </w:rPr>
            </w:pPr>
            <w:r w:rsidRPr="00EF36BD">
              <w:rPr>
                <w:color w:val="000000"/>
                <w:sz w:val="20"/>
              </w:rPr>
              <w:t>(3 fő)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950B" w14:textId="410DCF8C" w:rsidR="002243AD" w:rsidRPr="00EF36BD" w:rsidRDefault="002243AD" w:rsidP="00EF36BD">
            <w:pPr>
              <w:jc w:val="right"/>
              <w:rPr>
                <w:color w:val="000000"/>
                <w:sz w:val="20"/>
              </w:rPr>
            </w:pPr>
            <w:r w:rsidRPr="00EF36BD">
              <w:rPr>
                <w:color w:val="000000"/>
                <w:sz w:val="20"/>
              </w:rPr>
              <w:t>2</w:t>
            </w:r>
            <w:r w:rsidR="00613707">
              <w:rPr>
                <w:color w:val="000000"/>
                <w:sz w:val="20"/>
              </w:rPr>
              <w:t>2</w:t>
            </w:r>
            <w:r w:rsidRPr="00EF36BD">
              <w:rPr>
                <w:color w:val="000000"/>
                <w:sz w:val="20"/>
              </w:rPr>
              <w:t>,</w:t>
            </w:r>
            <w:r w:rsidR="00613707">
              <w:rPr>
                <w:color w:val="000000"/>
                <w:sz w:val="20"/>
              </w:rPr>
              <w:t>0</w:t>
            </w:r>
            <w:r w:rsidRPr="00EF36B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9D18" w14:textId="31F8F6AF" w:rsidR="002243AD" w:rsidRPr="00EF36BD" w:rsidRDefault="002243AD" w:rsidP="00EF36BD">
            <w:pPr>
              <w:jc w:val="right"/>
              <w:rPr>
                <w:color w:val="000000"/>
                <w:sz w:val="20"/>
              </w:rPr>
            </w:pPr>
            <w:r w:rsidRPr="00EF36BD">
              <w:rPr>
                <w:color w:val="000000"/>
                <w:sz w:val="20"/>
              </w:rPr>
              <w:t>2</w:t>
            </w:r>
            <w:r w:rsidR="00613707">
              <w:rPr>
                <w:color w:val="000000"/>
                <w:sz w:val="20"/>
              </w:rPr>
              <w:t>2</w:t>
            </w:r>
            <w:r w:rsidRPr="00EF36BD">
              <w:rPr>
                <w:color w:val="000000"/>
                <w:sz w:val="20"/>
              </w:rPr>
              <w:t>,</w:t>
            </w:r>
            <w:r w:rsidR="00613707">
              <w:rPr>
                <w:color w:val="000000"/>
                <w:sz w:val="20"/>
              </w:rPr>
              <w:t>8</w:t>
            </w:r>
            <w:r w:rsidRPr="00EF36B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49E2" w14:textId="58014F25" w:rsidR="002243AD" w:rsidRPr="00EF36BD" w:rsidRDefault="002243AD" w:rsidP="00EF36BD">
            <w:pPr>
              <w:jc w:val="right"/>
              <w:rPr>
                <w:color w:val="000000"/>
                <w:sz w:val="20"/>
              </w:rPr>
            </w:pPr>
            <w:r w:rsidRPr="00EF36BD">
              <w:rPr>
                <w:color w:val="000000"/>
                <w:sz w:val="20"/>
              </w:rPr>
              <w:t>2</w:t>
            </w:r>
            <w:r w:rsidR="00613707">
              <w:rPr>
                <w:color w:val="000000"/>
                <w:sz w:val="20"/>
              </w:rPr>
              <w:t>3</w:t>
            </w:r>
            <w:r w:rsidRPr="00EF36BD">
              <w:rPr>
                <w:color w:val="000000"/>
                <w:sz w:val="20"/>
              </w:rPr>
              <w:t>,</w:t>
            </w:r>
            <w:r w:rsidR="00613707">
              <w:rPr>
                <w:color w:val="000000"/>
                <w:sz w:val="20"/>
              </w:rPr>
              <w:t>9</w:t>
            </w:r>
            <w:r w:rsidRPr="00EF36B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245D" w14:textId="77777777" w:rsidR="002243AD" w:rsidRPr="00EF36BD" w:rsidRDefault="002243AD" w:rsidP="00EF36B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E5A4" w14:textId="4283D4F5" w:rsidR="002243AD" w:rsidRPr="006D5D1E" w:rsidRDefault="002243AD" w:rsidP="00EF36BD">
            <w:pPr>
              <w:jc w:val="center"/>
              <w:rPr>
                <w:color w:val="000000"/>
                <w:sz w:val="20"/>
              </w:rPr>
            </w:pPr>
            <w:r w:rsidRPr="006D5D1E">
              <w:rPr>
                <w:color w:val="000000"/>
                <w:sz w:val="20"/>
              </w:rPr>
              <w:t>10</w:t>
            </w:r>
            <w:r w:rsidR="009D12DF">
              <w:rPr>
                <w:color w:val="000000"/>
                <w:sz w:val="20"/>
              </w:rPr>
              <w:t>6</w:t>
            </w:r>
            <w:r w:rsidRPr="006D5D1E">
              <w:rPr>
                <w:color w:val="000000"/>
                <w:sz w:val="20"/>
              </w:rPr>
              <w:t>,</w:t>
            </w:r>
            <w:r w:rsidR="009D12DF">
              <w:rPr>
                <w:color w:val="000000"/>
                <w:sz w:val="20"/>
              </w:rPr>
              <w:t>6</w:t>
            </w:r>
            <w:r w:rsidRPr="006D5D1E">
              <w:rPr>
                <w:color w:val="000000"/>
                <w:sz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9A6F6" w14:textId="7A77A9E1" w:rsidR="002243AD" w:rsidRPr="006D5D1E" w:rsidRDefault="002243AD" w:rsidP="00EF36BD">
            <w:pPr>
              <w:jc w:val="center"/>
              <w:rPr>
                <w:color w:val="000000"/>
                <w:sz w:val="20"/>
              </w:rPr>
            </w:pPr>
            <w:r w:rsidRPr="006D5D1E">
              <w:rPr>
                <w:color w:val="000000"/>
                <w:sz w:val="20"/>
              </w:rPr>
              <w:t>104,</w:t>
            </w:r>
            <w:r w:rsidR="009D12DF">
              <w:rPr>
                <w:color w:val="000000"/>
                <w:sz w:val="20"/>
              </w:rPr>
              <w:t>8</w:t>
            </w:r>
            <w:r w:rsidRPr="006D5D1E">
              <w:rPr>
                <w:color w:val="000000"/>
                <w:sz w:val="20"/>
              </w:rPr>
              <w:t>%</w:t>
            </w:r>
          </w:p>
        </w:tc>
      </w:tr>
      <w:tr w:rsidR="002243AD" w:rsidRPr="00EF36BD" w14:paraId="3D5A7E0B" w14:textId="77777777" w:rsidTr="00C817D6">
        <w:trPr>
          <w:trHeight w:val="750"/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7156C" w14:textId="77777777" w:rsidR="002243AD" w:rsidRPr="00EF36BD" w:rsidRDefault="002243AD" w:rsidP="00EF36BD">
            <w:pPr>
              <w:rPr>
                <w:i/>
                <w:iCs/>
                <w:sz w:val="20"/>
              </w:rPr>
            </w:pPr>
            <w:r w:rsidRPr="00EF36BD">
              <w:rPr>
                <w:b/>
                <w:bCs/>
                <w:i/>
                <w:iCs/>
                <w:sz w:val="20"/>
              </w:rPr>
              <w:t>Közbeszerzési Iroda</w:t>
            </w:r>
            <w:r w:rsidRPr="00EF36BD">
              <w:rPr>
                <w:i/>
                <w:iCs/>
                <w:sz w:val="20"/>
              </w:rPr>
              <w:br/>
            </w:r>
            <w:r w:rsidRPr="00EF36BD">
              <w:rPr>
                <w:sz w:val="20"/>
              </w:rPr>
              <w:t>Irodavezető, közbeszerzési menedzser, asszisztens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A2CE" w14:textId="77777777" w:rsidR="002243AD" w:rsidRPr="00EF36BD" w:rsidRDefault="002243AD" w:rsidP="00EF36BD">
            <w:pPr>
              <w:jc w:val="center"/>
              <w:rPr>
                <w:color w:val="000000"/>
                <w:sz w:val="20"/>
              </w:rPr>
            </w:pPr>
            <w:r w:rsidRPr="00EF36BD">
              <w:rPr>
                <w:color w:val="000000"/>
                <w:sz w:val="20"/>
              </w:rPr>
              <w:t>(3 fő)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FD65" w14:textId="77777777" w:rsidR="002243AD" w:rsidRPr="00EF36BD" w:rsidRDefault="002243AD" w:rsidP="00EF36BD">
            <w:pPr>
              <w:jc w:val="center"/>
              <w:rPr>
                <w:color w:val="000000"/>
                <w:sz w:val="20"/>
              </w:rPr>
            </w:pPr>
            <w:r w:rsidRPr="00EF36BD">
              <w:rPr>
                <w:color w:val="000000"/>
                <w:sz w:val="20"/>
              </w:rPr>
              <w:t>(3 fő)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024E" w14:textId="30826CC6" w:rsidR="002243AD" w:rsidRPr="00EF36BD" w:rsidRDefault="00613707" w:rsidP="00EF36B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  <w:r w:rsidR="002243AD" w:rsidRPr="00EF36B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="002243AD" w:rsidRPr="00EF36B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326A" w14:textId="3AE2923E" w:rsidR="002243AD" w:rsidRPr="00EF36BD" w:rsidRDefault="002243AD" w:rsidP="00EF36BD">
            <w:pPr>
              <w:jc w:val="right"/>
              <w:rPr>
                <w:color w:val="000000"/>
                <w:sz w:val="20"/>
              </w:rPr>
            </w:pPr>
            <w:r w:rsidRPr="00EF36BD">
              <w:rPr>
                <w:color w:val="000000"/>
                <w:sz w:val="20"/>
              </w:rPr>
              <w:t>2</w:t>
            </w:r>
            <w:r w:rsidR="00613707">
              <w:rPr>
                <w:color w:val="000000"/>
                <w:sz w:val="20"/>
              </w:rPr>
              <w:t>5</w:t>
            </w:r>
            <w:r w:rsidRPr="00EF36BD">
              <w:rPr>
                <w:color w:val="000000"/>
                <w:sz w:val="20"/>
              </w:rPr>
              <w:t>,</w:t>
            </w:r>
            <w:r w:rsidR="00613707">
              <w:rPr>
                <w:color w:val="000000"/>
                <w:sz w:val="20"/>
              </w:rPr>
              <w:t>9</w:t>
            </w:r>
            <w:r w:rsidRPr="00EF36B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02AC" w14:textId="2AA83D68" w:rsidR="002243AD" w:rsidRPr="00EF36BD" w:rsidRDefault="002243AD" w:rsidP="00EF36BD">
            <w:pPr>
              <w:jc w:val="right"/>
              <w:rPr>
                <w:color w:val="000000"/>
                <w:sz w:val="20"/>
              </w:rPr>
            </w:pPr>
            <w:r w:rsidRPr="00EF36BD">
              <w:rPr>
                <w:color w:val="000000"/>
                <w:sz w:val="20"/>
              </w:rPr>
              <w:t>2</w:t>
            </w:r>
            <w:r w:rsidR="00613707">
              <w:rPr>
                <w:color w:val="000000"/>
                <w:sz w:val="20"/>
              </w:rPr>
              <w:t>7</w:t>
            </w:r>
            <w:r w:rsidRPr="00EF36BD">
              <w:rPr>
                <w:color w:val="000000"/>
                <w:sz w:val="20"/>
              </w:rPr>
              <w:t>,</w:t>
            </w:r>
            <w:r w:rsidR="00613707">
              <w:rPr>
                <w:color w:val="000000"/>
                <w:sz w:val="20"/>
              </w:rPr>
              <w:t>4</w:t>
            </w:r>
            <w:r w:rsidRPr="00EF36B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4532" w14:textId="77777777" w:rsidR="002243AD" w:rsidRPr="00EF36BD" w:rsidRDefault="002243AD" w:rsidP="00EF36B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584C" w14:textId="608737AF" w:rsidR="002243AD" w:rsidRPr="006D5D1E" w:rsidRDefault="002243AD" w:rsidP="00EF36BD">
            <w:pPr>
              <w:jc w:val="center"/>
              <w:rPr>
                <w:color w:val="000000"/>
                <w:sz w:val="20"/>
              </w:rPr>
            </w:pPr>
            <w:r w:rsidRPr="006D5D1E">
              <w:rPr>
                <w:color w:val="000000"/>
                <w:sz w:val="20"/>
              </w:rPr>
              <w:t>11</w:t>
            </w:r>
            <w:r w:rsidR="009D12DF">
              <w:rPr>
                <w:color w:val="000000"/>
                <w:sz w:val="20"/>
              </w:rPr>
              <w:t>0</w:t>
            </w:r>
            <w:r w:rsidRPr="006D5D1E">
              <w:rPr>
                <w:color w:val="000000"/>
                <w:sz w:val="20"/>
              </w:rPr>
              <w:t>,</w:t>
            </w:r>
            <w:r w:rsidR="009D12DF">
              <w:rPr>
                <w:color w:val="000000"/>
                <w:sz w:val="20"/>
              </w:rPr>
              <w:t>9</w:t>
            </w:r>
            <w:r w:rsidRPr="006D5D1E">
              <w:rPr>
                <w:color w:val="000000"/>
                <w:sz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119E0" w14:textId="19DBF09D" w:rsidR="002243AD" w:rsidRPr="006D5D1E" w:rsidRDefault="002243AD" w:rsidP="00EF36BD">
            <w:pPr>
              <w:jc w:val="center"/>
              <w:rPr>
                <w:color w:val="000000"/>
                <w:sz w:val="20"/>
              </w:rPr>
            </w:pPr>
            <w:r w:rsidRPr="006D5D1E">
              <w:rPr>
                <w:color w:val="000000"/>
                <w:sz w:val="20"/>
              </w:rPr>
              <w:t>1</w:t>
            </w:r>
            <w:r w:rsidR="009D12DF">
              <w:rPr>
                <w:color w:val="000000"/>
                <w:sz w:val="20"/>
              </w:rPr>
              <w:t>05</w:t>
            </w:r>
            <w:r w:rsidRPr="006D5D1E">
              <w:rPr>
                <w:color w:val="000000"/>
                <w:sz w:val="20"/>
              </w:rPr>
              <w:t>,</w:t>
            </w:r>
            <w:r w:rsidR="009D12DF">
              <w:rPr>
                <w:color w:val="000000"/>
                <w:sz w:val="20"/>
              </w:rPr>
              <w:t>7</w:t>
            </w:r>
            <w:r w:rsidRPr="006D5D1E">
              <w:rPr>
                <w:color w:val="000000"/>
                <w:sz w:val="20"/>
              </w:rPr>
              <w:t>%</w:t>
            </w:r>
          </w:p>
        </w:tc>
      </w:tr>
      <w:tr w:rsidR="002243AD" w:rsidRPr="00EF36BD" w14:paraId="78348A19" w14:textId="77777777" w:rsidTr="00C817D6">
        <w:trPr>
          <w:trHeight w:val="450"/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3367" w14:textId="77777777" w:rsidR="002243AD" w:rsidRPr="00F149DF" w:rsidRDefault="002243AD" w:rsidP="00EF36BD">
            <w:pPr>
              <w:rPr>
                <w:color w:val="000000"/>
                <w:sz w:val="20"/>
              </w:rPr>
            </w:pPr>
            <w:r w:rsidRPr="00F149DF">
              <w:rPr>
                <w:color w:val="000000"/>
                <w:sz w:val="20"/>
              </w:rPr>
              <w:t>1 havi jutalom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D43B" w14:textId="77777777" w:rsidR="002243AD" w:rsidRPr="00EF36BD" w:rsidRDefault="002243AD" w:rsidP="00EF36BD">
            <w:pPr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B6E7" w14:textId="77777777" w:rsidR="002243AD" w:rsidRPr="00EF36BD" w:rsidRDefault="002243AD" w:rsidP="00EF36B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77A4" w14:textId="62AC6216" w:rsidR="002243AD" w:rsidRPr="00EF36BD" w:rsidRDefault="00613707" w:rsidP="00EF36B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2243AD" w:rsidRPr="00EF36B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="002243AD" w:rsidRPr="00EF36B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7923" w14:textId="36262768" w:rsidR="002243AD" w:rsidRPr="00EF36BD" w:rsidRDefault="00613707" w:rsidP="00EF36B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2243AD" w:rsidRPr="00EF36B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="002243AD" w:rsidRPr="00EF36B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1426" w14:textId="70C29838" w:rsidR="002243AD" w:rsidRPr="00EF36BD" w:rsidRDefault="002243AD" w:rsidP="00EF36BD">
            <w:pPr>
              <w:jc w:val="right"/>
              <w:rPr>
                <w:color w:val="000000"/>
                <w:sz w:val="20"/>
              </w:rPr>
            </w:pPr>
            <w:r w:rsidRPr="00EF36BD">
              <w:rPr>
                <w:color w:val="000000"/>
                <w:sz w:val="20"/>
              </w:rPr>
              <w:t>6,</w:t>
            </w:r>
            <w:r w:rsidR="00613707">
              <w:rPr>
                <w:color w:val="000000"/>
                <w:sz w:val="20"/>
              </w:rPr>
              <w:t>5</w:t>
            </w:r>
            <w:r w:rsidRPr="00EF36B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C6E0" w14:textId="77777777" w:rsidR="002243AD" w:rsidRPr="00EF36BD" w:rsidRDefault="002243AD" w:rsidP="00EF36B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6DBF" w14:textId="77777777" w:rsidR="002243AD" w:rsidRPr="006D5D1E" w:rsidRDefault="002243AD" w:rsidP="00EF36BD">
            <w:pPr>
              <w:jc w:val="center"/>
              <w:rPr>
                <w:color w:val="000000"/>
                <w:sz w:val="20"/>
              </w:rPr>
            </w:pPr>
            <w:r w:rsidRPr="006D5D1E">
              <w:rPr>
                <w:color w:val="000000"/>
                <w:sz w:val="20"/>
              </w:rPr>
              <w:t>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0137" w14:textId="0AEB4866" w:rsidR="002243AD" w:rsidRPr="006D5D1E" w:rsidRDefault="002243AD" w:rsidP="00EF36BD">
            <w:pPr>
              <w:jc w:val="center"/>
              <w:rPr>
                <w:color w:val="000000"/>
                <w:sz w:val="20"/>
              </w:rPr>
            </w:pPr>
            <w:r w:rsidRPr="006D5D1E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10</w:t>
            </w:r>
            <w:r w:rsidRPr="006D5D1E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6D5D1E">
              <w:rPr>
                <w:color w:val="000000"/>
                <w:sz w:val="20"/>
              </w:rPr>
              <w:t>%</w:t>
            </w:r>
          </w:p>
        </w:tc>
      </w:tr>
      <w:tr w:rsidR="00611567" w:rsidRPr="00EF36BD" w14:paraId="7E0844D2" w14:textId="77777777" w:rsidTr="003A1501">
        <w:trPr>
          <w:trHeight w:val="389"/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FBB5A" w14:textId="6B740C35" w:rsidR="00611567" w:rsidRPr="00EF36BD" w:rsidRDefault="00611567" w:rsidP="00611567">
            <w:pPr>
              <w:rPr>
                <w:color w:val="000000"/>
                <w:sz w:val="20"/>
              </w:rPr>
            </w:pPr>
            <w:r w:rsidRPr="00EF36BD">
              <w:rPr>
                <w:color w:val="000000"/>
                <w:sz w:val="20"/>
              </w:rPr>
              <w:t xml:space="preserve">Szép kártya nettó 200.000 </w:t>
            </w:r>
            <w:r w:rsidR="00446317">
              <w:rPr>
                <w:color w:val="000000"/>
                <w:sz w:val="20"/>
              </w:rPr>
              <w:t>F</w:t>
            </w:r>
            <w:r w:rsidRPr="00EF36BD">
              <w:rPr>
                <w:color w:val="000000"/>
                <w:sz w:val="20"/>
              </w:rPr>
              <w:t>t/fő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35FC2" w14:textId="7A3A8DFF" w:rsidR="00611567" w:rsidRDefault="00611567" w:rsidP="00611567">
            <w:pPr>
              <w:rPr>
                <w:color w:val="000000"/>
                <w:sz w:val="20"/>
              </w:rPr>
            </w:pPr>
            <w:r w:rsidRPr="00EF36BD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10</w:t>
            </w:r>
            <w:r w:rsidRPr="00EF36BD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D7D2E" w14:textId="1484A331" w:rsidR="00611567" w:rsidRDefault="00611567" w:rsidP="00611567">
            <w:pPr>
              <w:jc w:val="center"/>
              <w:rPr>
                <w:sz w:val="20"/>
              </w:rPr>
            </w:pPr>
            <w:r w:rsidRPr="00EF36BD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9</w:t>
            </w:r>
            <w:r w:rsidRPr="00EF36BD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8102D" w14:textId="45D7E956" w:rsidR="00611567" w:rsidRDefault="00611567" w:rsidP="00C817D6">
            <w:pPr>
              <w:ind w:right="-42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  <w:r w:rsidRPr="00EF36BD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,7</w:t>
            </w:r>
            <w:r w:rsidRPr="00EF36B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1463E" w14:textId="48183B05" w:rsidR="00611567" w:rsidRDefault="00611567" w:rsidP="006115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F36BD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,7</w:t>
            </w:r>
            <w:r w:rsidRPr="00EF36B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0A5B2" w14:textId="36B02884" w:rsidR="00611567" w:rsidRPr="00EF36BD" w:rsidRDefault="00611567" w:rsidP="006115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</w:t>
            </w:r>
            <w:r w:rsidR="009D12DF">
              <w:rPr>
                <w:color w:val="000000"/>
                <w:sz w:val="20"/>
              </w:rPr>
              <w:t>8</w:t>
            </w:r>
            <w:r w:rsidRPr="00EF36B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16A18" w14:textId="77777777" w:rsidR="00611567" w:rsidRPr="00EF36BD" w:rsidRDefault="00611567" w:rsidP="0061156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FD8B0" w14:textId="7150550E" w:rsidR="00611567" w:rsidRPr="006D5D1E" w:rsidRDefault="00611567" w:rsidP="006115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903B80">
              <w:rPr>
                <w:color w:val="000000"/>
                <w:sz w:val="20"/>
              </w:rPr>
              <w:t>03</w:t>
            </w:r>
            <w:r>
              <w:rPr>
                <w:color w:val="000000"/>
                <w:sz w:val="20"/>
              </w:rPr>
              <w:t>,</w:t>
            </w:r>
            <w:r w:rsidR="00903B80">
              <w:rPr>
                <w:color w:val="000000"/>
                <w:sz w:val="20"/>
              </w:rPr>
              <w:t>7</w:t>
            </w:r>
            <w:r w:rsidRPr="006D5D1E">
              <w:rPr>
                <w:color w:val="000000"/>
                <w:sz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893BC" w14:textId="467C5B03" w:rsidR="00611567" w:rsidRPr="006D5D1E" w:rsidRDefault="00611567" w:rsidP="006115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903B80">
              <w:rPr>
                <w:color w:val="000000"/>
                <w:sz w:val="20"/>
              </w:rPr>
              <w:t>03</w:t>
            </w:r>
            <w:r>
              <w:rPr>
                <w:color w:val="000000"/>
                <w:sz w:val="20"/>
              </w:rPr>
              <w:t>,</w:t>
            </w:r>
            <w:r w:rsidR="00903B80">
              <w:rPr>
                <w:color w:val="000000"/>
                <w:sz w:val="20"/>
              </w:rPr>
              <w:t>7</w:t>
            </w:r>
            <w:r w:rsidRPr="006D5D1E">
              <w:rPr>
                <w:color w:val="000000"/>
                <w:sz w:val="20"/>
              </w:rPr>
              <w:t>%</w:t>
            </w:r>
          </w:p>
        </w:tc>
      </w:tr>
      <w:tr w:rsidR="00611567" w:rsidRPr="00EF36BD" w14:paraId="627AFE5A" w14:textId="77777777" w:rsidTr="00C817D6">
        <w:trPr>
          <w:trHeight w:val="450"/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6F052" w14:textId="77777777" w:rsidR="00611567" w:rsidRPr="00EF36BD" w:rsidRDefault="00611567" w:rsidP="00611567">
            <w:pPr>
              <w:rPr>
                <w:b/>
                <w:bCs/>
                <w:sz w:val="20"/>
              </w:rPr>
            </w:pPr>
            <w:r w:rsidRPr="00EF36BD">
              <w:rPr>
                <w:b/>
                <w:bCs/>
                <w:sz w:val="20"/>
              </w:rPr>
              <w:t>Közvetlen személyi jellegű kifizetések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E68E9" w14:textId="77777777" w:rsidR="00611567" w:rsidRPr="00EF36BD" w:rsidRDefault="00611567" w:rsidP="00611567">
            <w:pPr>
              <w:jc w:val="center"/>
              <w:rPr>
                <w:b/>
                <w:bCs/>
                <w:sz w:val="20"/>
              </w:rPr>
            </w:pPr>
            <w:r w:rsidRPr="00EF36BD">
              <w:rPr>
                <w:b/>
                <w:bCs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16C1A" w14:textId="1D7CA9E9" w:rsidR="00611567" w:rsidRPr="00EF36BD" w:rsidRDefault="00611567" w:rsidP="0061156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D095E" w14:textId="0A3A8B7F" w:rsidR="00611567" w:rsidRPr="00EF36BD" w:rsidRDefault="00611567" w:rsidP="0061156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Pr="00EF36BD">
              <w:rPr>
                <w:b/>
                <w:bCs/>
                <w:sz w:val="20"/>
              </w:rPr>
              <w:t>2,</w:t>
            </w:r>
            <w:r>
              <w:rPr>
                <w:b/>
                <w:bCs/>
                <w:sz w:val="20"/>
              </w:rPr>
              <w:t>7</w:t>
            </w:r>
            <w:r w:rsidRPr="00EF36B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D58E0" w14:textId="401E341C" w:rsidR="00611567" w:rsidRPr="00EF36BD" w:rsidRDefault="00611567" w:rsidP="0061156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85,5</w:t>
            </w:r>
            <w:r w:rsidRPr="00EF36B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781C9" w14:textId="7224B973" w:rsidR="00611567" w:rsidRPr="00EF36BD" w:rsidRDefault="00611567" w:rsidP="0061156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="009D12DF"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</w:rPr>
              <w:t>,</w:t>
            </w:r>
            <w:r w:rsidR="009D12DF">
              <w:rPr>
                <w:b/>
                <w:bCs/>
                <w:sz w:val="20"/>
              </w:rPr>
              <w:t>0</w:t>
            </w:r>
            <w:r w:rsidRPr="00EF36B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AD1F7" w14:textId="77777777" w:rsidR="00611567" w:rsidRPr="00F149DF" w:rsidRDefault="00611567" w:rsidP="00611567">
            <w:pPr>
              <w:rPr>
                <w:b/>
                <w:bCs/>
                <w:color w:val="000000"/>
                <w:sz w:val="20"/>
              </w:rPr>
            </w:pPr>
            <w:r w:rsidRPr="00F149D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5B151" w14:textId="432B0B68" w:rsidR="00611567" w:rsidRPr="00F149DF" w:rsidRDefault="00611567" w:rsidP="0061156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903B80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1,</w:t>
            </w:r>
            <w:r w:rsidR="00903B80">
              <w:rPr>
                <w:b/>
                <w:bCs/>
                <w:color w:val="000000"/>
                <w:sz w:val="20"/>
              </w:rPr>
              <w:t>1</w:t>
            </w:r>
            <w:r w:rsidRPr="00F149DF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0604C" w14:textId="59562CF5" w:rsidR="00611567" w:rsidRPr="00F149DF" w:rsidRDefault="00611567" w:rsidP="0061156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903B80">
              <w:rPr>
                <w:b/>
                <w:bCs/>
                <w:color w:val="000000"/>
                <w:sz w:val="20"/>
              </w:rPr>
              <w:t>04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903B80">
              <w:rPr>
                <w:b/>
                <w:bCs/>
                <w:color w:val="000000"/>
                <w:sz w:val="20"/>
              </w:rPr>
              <w:t>5</w:t>
            </w:r>
            <w:r w:rsidRPr="00F149DF">
              <w:rPr>
                <w:b/>
                <w:bCs/>
                <w:color w:val="000000"/>
                <w:sz w:val="20"/>
              </w:rPr>
              <w:t>%</w:t>
            </w:r>
          </w:p>
        </w:tc>
      </w:tr>
    </w:tbl>
    <w:p w14:paraId="794F0A3D" w14:textId="2BEC1F35" w:rsidR="003309D8" w:rsidRDefault="00206C44" w:rsidP="001D26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7F26B07" w14:textId="3AD6E6D6" w:rsidR="00627104" w:rsidRPr="00F42274" w:rsidRDefault="003309D8" w:rsidP="003309D8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9F1D56">
        <w:rPr>
          <w:b/>
          <w:sz w:val="28"/>
          <w:szCs w:val="28"/>
        </w:rPr>
        <w:lastRenderedPageBreak/>
        <w:t>V</w:t>
      </w:r>
      <w:r w:rsidR="00627104" w:rsidRPr="00627104">
        <w:rPr>
          <w:b/>
          <w:sz w:val="28"/>
          <w:szCs w:val="28"/>
        </w:rPr>
        <w:t xml:space="preserve">I. </w:t>
      </w:r>
      <w:r w:rsidR="009F1D56" w:rsidRPr="009F1D56">
        <w:rPr>
          <w:b/>
          <w:sz w:val="28"/>
          <w:szCs w:val="28"/>
        </w:rPr>
        <w:t>Kiszolgáló területek, általános költségek 202</w:t>
      </w:r>
      <w:r w:rsidR="0070784E">
        <w:rPr>
          <w:b/>
          <w:sz w:val="28"/>
          <w:szCs w:val="28"/>
        </w:rPr>
        <w:t>3</w:t>
      </w:r>
      <w:r w:rsidR="009F1D56" w:rsidRPr="009F1D56">
        <w:rPr>
          <w:b/>
          <w:sz w:val="28"/>
          <w:szCs w:val="28"/>
        </w:rPr>
        <w:t>. évi terve</w:t>
      </w:r>
    </w:p>
    <w:p w14:paraId="533E4D26" w14:textId="77777777" w:rsidR="00627104" w:rsidRDefault="00627104" w:rsidP="001D26E3">
      <w:pPr>
        <w:jc w:val="both"/>
        <w:rPr>
          <w:b/>
          <w:szCs w:val="24"/>
          <w:u w:val="single"/>
        </w:rPr>
      </w:pPr>
    </w:p>
    <w:p w14:paraId="3ED9296A" w14:textId="1617D74C" w:rsidR="00F11444" w:rsidRPr="001564BB" w:rsidRDefault="00F11444" w:rsidP="00F42274">
      <w:pPr>
        <w:spacing w:line="276" w:lineRule="auto"/>
        <w:jc w:val="both"/>
        <w:rPr>
          <w:bCs/>
          <w:sz w:val="22"/>
          <w:szCs w:val="22"/>
        </w:rPr>
      </w:pPr>
      <w:r w:rsidRPr="001564BB">
        <w:rPr>
          <w:bCs/>
          <w:sz w:val="22"/>
          <w:szCs w:val="22"/>
        </w:rPr>
        <w:t>A Társaság általános kiszolgáló területei</w:t>
      </w:r>
      <w:r w:rsidR="009F1D56">
        <w:rPr>
          <w:bCs/>
          <w:sz w:val="22"/>
          <w:szCs w:val="22"/>
        </w:rPr>
        <w:t xml:space="preserve">hez </w:t>
      </w:r>
      <w:r w:rsidRPr="001564BB">
        <w:rPr>
          <w:bCs/>
          <w:sz w:val="22"/>
          <w:szCs w:val="22"/>
        </w:rPr>
        <w:t>a Gazdasági Igazgatóság és a vezérigazgató közvetlen alárendeltségében dolgozó munkatársak, jogtanácsos, titkárságvezető,</w:t>
      </w:r>
      <w:r w:rsidR="005F3CAF">
        <w:rPr>
          <w:bCs/>
          <w:sz w:val="22"/>
          <w:szCs w:val="22"/>
        </w:rPr>
        <w:t xml:space="preserve"> vezérigazgatói szakmai titkár,</w:t>
      </w:r>
      <w:r w:rsidRPr="001564BB">
        <w:rPr>
          <w:bCs/>
          <w:sz w:val="22"/>
          <w:szCs w:val="22"/>
        </w:rPr>
        <w:t xml:space="preserve"> megfelel</w:t>
      </w:r>
      <w:r w:rsidR="002F3D53">
        <w:rPr>
          <w:bCs/>
          <w:sz w:val="22"/>
          <w:szCs w:val="22"/>
        </w:rPr>
        <w:t>ési</w:t>
      </w:r>
      <w:r w:rsidRPr="001564BB">
        <w:rPr>
          <w:bCs/>
          <w:sz w:val="22"/>
          <w:szCs w:val="22"/>
        </w:rPr>
        <w:t xml:space="preserve"> tanácsadó</w:t>
      </w:r>
      <w:r w:rsidR="009F1D56">
        <w:rPr>
          <w:bCs/>
          <w:sz w:val="22"/>
          <w:szCs w:val="22"/>
        </w:rPr>
        <w:t>, a vezető tisztségviselők, valamint a Társaság egészét támogató külső partnerek: könyvvizsgáló, belső ellenőr, rendszergazda</w:t>
      </w:r>
      <w:r w:rsidR="00CF03A2">
        <w:rPr>
          <w:bCs/>
          <w:sz w:val="22"/>
          <w:szCs w:val="22"/>
        </w:rPr>
        <w:t xml:space="preserve"> és ügyvédek tartoznak</w:t>
      </w:r>
      <w:r w:rsidRPr="001564BB">
        <w:rPr>
          <w:bCs/>
          <w:sz w:val="22"/>
          <w:szCs w:val="22"/>
        </w:rPr>
        <w:t xml:space="preserve">. </w:t>
      </w:r>
    </w:p>
    <w:p w14:paraId="4734AED4" w14:textId="005ADC35" w:rsidR="00DA1808" w:rsidRDefault="00DA1808" w:rsidP="00F42274">
      <w:pPr>
        <w:spacing w:line="276" w:lineRule="auto"/>
        <w:jc w:val="both"/>
        <w:rPr>
          <w:bCs/>
          <w:sz w:val="22"/>
          <w:szCs w:val="22"/>
        </w:rPr>
      </w:pPr>
    </w:p>
    <w:p w14:paraId="467E906A" w14:textId="378860F1" w:rsidR="007F61D4" w:rsidRDefault="00A9663C" w:rsidP="00F42274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Egyéb, magasabb prioritást élvező feladatok ellátása miatt 2022-ben nem került sor új informatikai biztonsági felelős megbízására, illetve új</w:t>
      </w:r>
      <w:r w:rsidR="00A514B3">
        <w:rPr>
          <w:bCs/>
          <w:sz w:val="22"/>
          <w:szCs w:val="22"/>
        </w:rPr>
        <w:t xml:space="preserve"> informatikai biztonsági</w:t>
      </w:r>
      <w:r>
        <w:rPr>
          <w:bCs/>
          <w:sz w:val="22"/>
          <w:szCs w:val="22"/>
        </w:rPr>
        <w:t xml:space="preserve"> szabályzat elfogadására. Hasonlóan nem került sor a </w:t>
      </w:r>
      <w:r w:rsidR="00DA1808" w:rsidRPr="00A9663C">
        <w:rPr>
          <w:bCs/>
          <w:sz w:val="22"/>
          <w:szCs w:val="22"/>
        </w:rPr>
        <w:t xml:space="preserve">Társaság a </w:t>
      </w:r>
      <w:r w:rsidR="00910007" w:rsidRPr="00A9663C">
        <w:rPr>
          <w:bCs/>
          <w:sz w:val="22"/>
          <w:szCs w:val="22"/>
        </w:rPr>
        <w:t xml:space="preserve">Csarnok téri székhelyén a nyílászárók </w:t>
      </w:r>
      <w:r w:rsidRPr="00A9663C">
        <w:rPr>
          <w:bCs/>
          <w:sz w:val="22"/>
          <w:szCs w:val="22"/>
        </w:rPr>
        <w:t>cseréjére</w:t>
      </w:r>
      <w:r w:rsidR="00DA1808" w:rsidRPr="00A9663C">
        <w:rPr>
          <w:bCs/>
          <w:sz w:val="22"/>
          <w:szCs w:val="22"/>
        </w:rPr>
        <w:t>.</w:t>
      </w:r>
      <w:r w:rsidR="00DA1808" w:rsidRPr="001564BB">
        <w:rPr>
          <w:bCs/>
          <w:sz w:val="22"/>
          <w:szCs w:val="22"/>
        </w:rPr>
        <w:t xml:space="preserve"> </w:t>
      </w:r>
      <w:r w:rsidR="00446317">
        <w:rPr>
          <w:bCs/>
          <w:sz w:val="22"/>
          <w:szCs w:val="22"/>
        </w:rPr>
        <w:t>Ezek a fejlesztések, illetve beruházások továbbra is a Társaság céljai között szerepelnek.</w:t>
      </w:r>
    </w:p>
    <w:p w14:paraId="5BC8BC48" w14:textId="3EEBF371" w:rsidR="00F42274" w:rsidRDefault="00F42274" w:rsidP="001D26E3">
      <w:pPr>
        <w:jc w:val="both"/>
        <w:rPr>
          <w:bCs/>
          <w:sz w:val="22"/>
          <w:szCs w:val="22"/>
        </w:rPr>
      </w:pP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2"/>
        <w:gridCol w:w="220"/>
        <w:gridCol w:w="174"/>
        <w:gridCol w:w="905"/>
        <w:gridCol w:w="94"/>
        <w:gridCol w:w="1005"/>
        <w:gridCol w:w="999"/>
        <w:gridCol w:w="60"/>
        <w:gridCol w:w="196"/>
        <w:gridCol w:w="209"/>
        <w:gridCol w:w="705"/>
        <w:gridCol w:w="85"/>
        <w:gridCol w:w="806"/>
      </w:tblGrid>
      <w:tr w:rsidR="00F42274" w:rsidRPr="00F42274" w14:paraId="37CBEDD5" w14:textId="77777777" w:rsidTr="005C6882">
        <w:trPr>
          <w:trHeight w:val="1064"/>
          <w:jc w:val="center"/>
        </w:trPr>
        <w:tc>
          <w:tcPr>
            <w:tcW w:w="4922" w:type="dxa"/>
            <w:shd w:val="clear" w:color="auto" w:fill="auto"/>
            <w:noWrap/>
            <w:vAlign w:val="center"/>
            <w:hideMark/>
          </w:tcPr>
          <w:p w14:paraId="36F70DEB" w14:textId="77777777" w:rsidR="00F42274" w:rsidRPr="00F42274" w:rsidRDefault="00F42274" w:rsidP="00F42274">
            <w:pPr>
              <w:rPr>
                <w:b/>
                <w:bCs/>
                <w:color w:val="000000"/>
                <w:sz w:val="20"/>
                <w:u w:val="single"/>
              </w:rPr>
            </w:pPr>
            <w:r w:rsidRPr="00F42274">
              <w:rPr>
                <w:b/>
                <w:bCs/>
                <w:color w:val="000000"/>
                <w:sz w:val="20"/>
                <w:u w:val="single"/>
              </w:rPr>
              <w:t>Közvetett költségek (személyi jellegű ráf. nélkül)</w:t>
            </w:r>
          </w:p>
        </w:tc>
        <w:tc>
          <w:tcPr>
            <w:tcW w:w="394" w:type="dxa"/>
            <w:gridSpan w:val="2"/>
            <w:shd w:val="clear" w:color="auto" w:fill="auto"/>
            <w:vAlign w:val="center"/>
            <w:hideMark/>
          </w:tcPr>
          <w:p w14:paraId="3EDDBAA0" w14:textId="77777777" w:rsidR="00F42274" w:rsidRPr="00F42274" w:rsidRDefault="00F42274" w:rsidP="00F422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4227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  <w:hideMark/>
          </w:tcPr>
          <w:p w14:paraId="5B4D6630" w14:textId="5CFC03FD" w:rsidR="00F42274" w:rsidRPr="00F42274" w:rsidRDefault="00F42274" w:rsidP="00F422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42274">
              <w:rPr>
                <w:b/>
                <w:bCs/>
                <w:color w:val="000000"/>
                <w:sz w:val="20"/>
              </w:rPr>
              <w:t>202</w:t>
            </w:r>
            <w:r w:rsidR="00540422">
              <w:rPr>
                <w:b/>
                <w:bCs/>
                <w:color w:val="000000"/>
                <w:sz w:val="20"/>
              </w:rPr>
              <w:t>2</w:t>
            </w:r>
            <w:r w:rsidRPr="00F42274">
              <w:rPr>
                <w:b/>
                <w:bCs/>
                <w:color w:val="000000"/>
                <w:sz w:val="20"/>
              </w:rPr>
              <w:t xml:space="preserve"> </w:t>
            </w:r>
            <w:r w:rsidRPr="00F42274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43562604" w14:textId="1B682DA4" w:rsidR="00F42274" w:rsidRPr="00F42274" w:rsidRDefault="00F42274" w:rsidP="00F422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42274">
              <w:rPr>
                <w:b/>
                <w:bCs/>
                <w:color w:val="000000"/>
                <w:sz w:val="20"/>
              </w:rPr>
              <w:t>202</w:t>
            </w:r>
            <w:r w:rsidR="00540422">
              <w:rPr>
                <w:b/>
                <w:bCs/>
                <w:color w:val="000000"/>
                <w:sz w:val="20"/>
              </w:rPr>
              <w:t>2</w:t>
            </w:r>
            <w:r w:rsidRPr="00F42274">
              <w:rPr>
                <w:b/>
                <w:bCs/>
                <w:color w:val="000000"/>
                <w:sz w:val="20"/>
              </w:rPr>
              <w:t xml:space="preserve"> </w:t>
            </w:r>
            <w:r w:rsidR="00540422">
              <w:rPr>
                <w:b/>
                <w:bCs/>
                <w:color w:val="000000"/>
                <w:sz w:val="20"/>
              </w:rPr>
              <w:t>Várható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AFD347A" w14:textId="06ABA5AD" w:rsidR="00F42274" w:rsidRPr="0002202D" w:rsidRDefault="00F42274" w:rsidP="00F422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202</w:t>
            </w:r>
            <w:r w:rsidR="00540422">
              <w:rPr>
                <w:b/>
                <w:bCs/>
                <w:color w:val="000000"/>
                <w:sz w:val="20"/>
              </w:rPr>
              <w:t>3</w:t>
            </w:r>
            <w:r w:rsidRPr="0002202D">
              <w:rPr>
                <w:b/>
                <w:bCs/>
                <w:color w:val="000000"/>
                <w:sz w:val="20"/>
              </w:rPr>
              <w:t xml:space="preserve"> </w:t>
            </w:r>
            <w:r w:rsidRPr="0002202D">
              <w:rPr>
                <w:b/>
                <w:bCs/>
                <w:color w:val="000000"/>
                <w:sz w:val="20"/>
              </w:rPr>
              <w:br/>
              <w:t>Terv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3ED32208" w14:textId="77777777" w:rsidR="00F42274" w:rsidRPr="0002202D" w:rsidRDefault="00F42274" w:rsidP="00F42274">
            <w:pPr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 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  <w:hideMark/>
          </w:tcPr>
          <w:p w14:paraId="44CD7475" w14:textId="46D293AA" w:rsidR="00F42274" w:rsidRPr="0002202D" w:rsidRDefault="00F42274" w:rsidP="00F422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202</w:t>
            </w:r>
            <w:r w:rsidR="00540422">
              <w:rPr>
                <w:b/>
                <w:bCs/>
                <w:color w:val="000000"/>
                <w:sz w:val="20"/>
              </w:rPr>
              <w:t>3</w:t>
            </w:r>
            <w:r w:rsidRPr="0002202D">
              <w:rPr>
                <w:b/>
                <w:bCs/>
                <w:color w:val="000000"/>
                <w:sz w:val="20"/>
              </w:rPr>
              <w:t xml:space="preserve"> Terv / 202</w:t>
            </w:r>
            <w:r w:rsidR="00540422">
              <w:rPr>
                <w:b/>
                <w:bCs/>
                <w:color w:val="000000"/>
                <w:sz w:val="20"/>
              </w:rPr>
              <w:t>2</w:t>
            </w:r>
            <w:r w:rsidRPr="0002202D">
              <w:rPr>
                <w:b/>
                <w:bCs/>
                <w:color w:val="000000"/>
                <w:sz w:val="20"/>
              </w:rPr>
              <w:t xml:space="preserve"> Terv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  <w:hideMark/>
          </w:tcPr>
          <w:p w14:paraId="18F98765" w14:textId="24B57C3F" w:rsidR="00F42274" w:rsidRPr="0002202D" w:rsidRDefault="00F42274" w:rsidP="00F422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202</w:t>
            </w:r>
            <w:r w:rsidR="00540422">
              <w:rPr>
                <w:b/>
                <w:bCs/>
                <w:color w:val="000000"/>
                <w:sz w:val="20"/>
              </w:rPr>
              <w:t>3</w:t>
            </w:r>
            <w:r w:rsidRPr="0002202D">
              <w:rPr>
                <w:b/>
                <w:bCs/>
                <w:color w:val="000000"/>
                <w:sz w:val="20"/>
              </w:rPr>
              <w:t xml:space="preserve"> Terv / 202</w:t>
            </w:r>
            <w:r w:rsidR="00540422">
              <w:rPr>
                <w:b/>
                <w:bCs/>
                <w:color w:val="000000"/>
                <w:sz w:val="20"/>
              </w:rPr>
              <w:t>2</w:t>
            </w:r>
            <w:r w:rsidRPr="0002202D">
              <w:rPr>
                <w:b/>
                <w:bCs/>
                <w:color w:val="000000"/>
                <w:sz w:val="20"/>
              </w:rPr>
              <w:t xml:space="preserve"> </w:t>
            </w:r>
            <w:r w:rsidR="00540422">
              <w:rPr>
                <w:b/>
                <w:bCs/>
                <w:color w:val="000000"/>
                <w:sz w:val="20"/>
              </w:rPr>
              <w:t>Várható</w:t>
            </w:r>
          </w:p>
        </w:tc>
      </w:tr>
      <w:tr w:rsidR="00F42274" w:rsidRPr="00F42274" w14:paraId="1D866AB0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vAlign w:val="center"/>
            <w:hideMark/>
          </w:tcPr>
          <w:p w14:paraId="256FCA70" w14:textId="77777777" w:rsidR="00F42274" w:rsidRPr="005C6882" w:rsidRDefault="00F42274" w:rsidP="00F4227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5C6882">
              <w:rPr>
                <w:b/>
                <w:bCs/>
                <w:i/>
                <w:iCs/>
                <w:color w:val="000000"/>
                <w:sz w:val="20"/>
              </w:rPr>
              <w:t>Anyagköltség</w:t>
            </w:r>
            <w:r w:rsidRPr="005C6882">
              <w:rPr>
                <w:i/>
                <w:iCs/>
                <w:color w:val="000000"/>
                <w:sz w:val="20"/>
              </w:rPr>
              <w:t xml:space="preserve"> (áram, gáz, villany, víz, irodaszer,</w:t>
            </w:r>
            <w:r w:rsidRPr="005C6882">
              <w:rPr>
                <w:i/>
                <w:iCs/>
                <w:color w:val="000000"/>
                <w:sz w:val="20"/>
              </w:rPr>
              <w:br/>
              <w:t xml:space="preserve"> tisztítószer, üzemanyag, védőruházat)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4CB5FE28" w14:textId="1384780A" w:rsidR="00F42274" w:rsidRPr="005C6882" w:rsidRDefault="00540422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5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 xml:space="preserve">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CE42BB4" w14:textId="3414EF72" w:rsidR="00F42274" w:rsidRPr="005C6882" w:rsidRDefault="00540422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9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1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86D9D2A" w14:textId="0F9B1191" w:rsidR="00F42274" w:rsidRPr="0002202D" w:rsidRDefault="00540422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14</w:t>
            </w:r>
            <w:r w:rsidR="00F42274" w:rsidRPr="0002202D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9</w:t>
            </w:r>
            <w:r w:rsidR="00F42274" w:rsidRPr="0002202D">
              <w:rPr>
                <w:b/>
                <w:bCs/>
                <w:i/>
                <w:iCs/>
                <w:color w:val="000000"/>
                <w:sz w:val="20"/>
              </w:rPr>
              <w:t xml:space="preserve">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00332902" w14:textId="77777777" w:rsidR="00F42274" w:rsidRPr="0002202D" w:rsidRDefault="00F42274" w:rsidP="00F42274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45B8CF8C" w14:textId="3594A024" w:rsidR="00F42274" w:rsidRPr="0002202D" w:rsidRDefault="000462EC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275</w:t>
            </w:r>
            <w:r w:rsidR="00F42274" w:rsidRPr="0002202D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9</w:t>
            </w:r>
            <w:r w:rsidR="00F42274" w:rsidRPr="0002202D">
              <w:rPr>
                <w:b/>
                <w:bCs/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5DFF12F0" w14:textId="4DABBF06" w:rsidR="00F42274" w:rsidRPr="0002202D" w:rsidRDefault="000462EC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163</w:t>
            </w:r>
            <w:r w:rsidR="00F42274" w:rsidRPr="0002202D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 w:rsidR="00BA3A3F" w:rsidRPr="0002202D">
              <w:rPr>
                <w:b/>
                <w:bCs/>
                <w:i/>
                <w:iCs/>
                <w:color w:val="000000"/>
                <w:sz w:val="20"/>
              </w:rPr>
              <w:t>7</w:t>
            </w:r>
            <w:r w:rsidR="00F42274" w:rsidRPr="0002202D">
              <w:rPr>
                <w:b/>
                <w:bCs/>
                <w:i/>
                <w:iCs/>
                <w:color w:val="000000"/>
                <w:sz w:val="20"/>
              </w:rPr>
              <w:t>%</w:t>
            </w:r>
          </w:p>
        </w:tc>
      </w:tr>
      <w:tr w:rsidR="00F42274" w:rsidRPr="00F42274" w14:paraId="3E9E8793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noWrap/>
            <w:vAlign w:val="center"/>
            <w:hideMark/>
          </w:tcPr>
          <w:p w14:paraId="48B7B22F" w14:textId="77777777" w:rsidR="00F42274" w:rsidRPr="005C6882" w:rsidRDefault="00F42274" w:rsidP="00F4227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5C6882">
              <w:rPr>
                <w:b/>
                <w:bCs/>
                <w:i/>
                <w:iCs/>
                <w:color w:val="000000"/>
                <w:sz w:val="20"/>
              </w:rPr>
              <w:t>Igénybevett szolgáltatások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4A3BA385" w14:textId="7D6CC1E4" w:rsidR="00F42274" w:rsidRPr="005C6882" w:rsidRDefault="00540422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41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6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 xml:space="preserve">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6CFCF51D" w14:textId="3C9ECD3E" w:rsidR="00F42274" w:rsidRPr="005C6882" w:rsidRDefault="0043401D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3</w:t>
            </w:r>
            <w:r w:rsidR="00540422">
              <w:rPr>
                <w:b/>
                <w:bCs/>
                <w:i/>
                <w:iCs/>
                <w:color w:val="000000"/>
                <w:sz w:val="20"/>
              </w:rPr>
              <w:t>7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 w:rsidR="00540422">
              <w:rPr>
                <w:b/>
                <w:bCs/>
                <w:i/>
                <w:iCs/>
                <w:color w:val="000000"/>
                <w:sz w:val="20"/>
              </w:rPr>
              <w:t>8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F544488" w14:textId="05E75A8E" w:rsidR="00F42274" w:rsidRPr="0002202D" w:rsidRDefault="00F42274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02202D"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="00540422">
              <w:rPr>
                <w:b/>
                <w:bCs/>
                <w:i/>
                <w:iCs/>
                <w:color w:val="000000"/>
                <w:sz w:val="20"/>
              </w:rPr>
              <w:t>5</w:t>
            </w:r>
            <w:r w:rsidRPr="0002202D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 w:rsidR="00540422"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02202D">
              <w:rPr>
                <w:b/>
                <w:bCs/>
                <w:i/>
                <w:iCs/>
                <w:color w:val="000000"/>
                <w:sz w:val="20"/>
              </w:rPr>
              <w:t xml:space="preserve">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1ED5FDEF" w14:textId="77777777" w:rsidR="00F42274" w:rsidRPr="0002202D" w:rsidRDefault="00F42274" w:rsidP="00F42274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127B7C37" w14:textId="417F72F7" w:rsidR="00F42274" w:rsidRPr="0002202D" w:rsidRDefault="00F42274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02202D">
              <w:rPr>
                <w:b/>
                <w:bCs/>
                <w:i/>
                <w:iCs/>
                <w:color w:val="000000"/>
                <w:sz w:val="20"/>
              </w:rPr>
              <w:t>1</w:t>
            </w:r>
            <w:r w:rsidR="0043401D" w:rsidRPr="0002202D">
              <w:rPr>
                <w:b/>
                <w:bCs/>
                <w:i/>
                <w:iCs/>
                <w:color w:val="000000"/>
                <w:sz w:val="20"/>
              </w:rPr>
              <w:t>0</w:t>
            </w:r>
            <w:r w:rsidR="000462EC">
              <w:rPr>
                <w:b/>
                <w:bCs/>
                <w:i/>
                <w:iCs/>
                <w:color w:val="000000"/>
                <w:sz w:val="20"/>
              </w:rPr>
              <w:t>9</w:t>
            </w:r>
            <w:r w:rsidRPr="0002202D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 w:rsidR="000462EC">
              <w:rPr>
                <w:b/>
                <w:bCs/>
                <w:i/>
                <w:iCs/>
                <w:color w:val="000000"/>
                <w:sz w:val="20"/>
              </w:rPr>
              <w:t>1</w:t>
            </w:r>
            <w:r w:rsidRPr="0002202D">
              <w:rPr>
                <w:b/>
                <w:bCs/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2658FAE9" w14:textId="737F7245" w:rsidR="00F42274" w:rsidRPr="0002202D" w:rsidRDefault="00F42274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02202D">
              <w:rPr>
                <w:b/>
                <w:bCs/>
                <w:i/>
                <w:iCs/>
                <w:color w:val="000000"/>
                <w:sz w:val="20"/>
              </w:rPr>
              <w:t>1</w:t>
            </w:r>
            <w:r w:rsidR="000462EC">
              <w:rPr>
                <w:b/>
                <w:bCs/>
                <w:i/>
                <w:iCs/>
                <w:color w:val="000000"/>
                <w:sz w:val="20"/>
              </w:rPr>
              <w:t>20</w:t>
            </w:r>
            <w:r w:rsidRPr="0002202D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 w:rsidR="000462EC">
              <w:rPr>
                <w:b/>
                <w:bCs/>
                <w:i/>
                <w:iCs/>
                <w:color w:val="000000"/>
                <w:sz w:val="20"/>
              </w:rPr>
              <w:t>1</w:t>
            </w:r>
            <w:r w:rsidRPr="0002202D">
              <w:rPr>
                <w:b/>
                <w:bCs/>
                <w:i/>
                <w:iCs/>
                <w:color w:val="000000"/>
                <w:sz w:val="20"/>
              </w:rPr>
              <w:t>%</w:t>
            </w:r>
          </w:p>
        </w:tc>
      </w:tr>
      <w:tr w:rsidR="00F42274" w:rsidRPr="00F42274" w14:paraId="03A566B8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vAlign w:val="center"/>
            <w:hideMark/>
          </w:tcPr>
          <w:p w14:paraId="62C3DE74" w14:textId="77777777" w:rsidR="00F42274" w:rsidRPr="00F42274" w:rsidRDefault="00F42274" w:rsidP="00F42274">
            <w:pPr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 xml:space="preserve">Bérleti díj - fénymásolók, nyomtatók, szoftverek, </w:t>
            </w:r>
            <w:proofErr w:type="gramStart"/>
            <w:r w:rsidRPr="00F42274">
              <w:rPr>
                <w:color w:val="000000"/>
                <w:sz w:val="20"/>
              </w:rPr>
              <w:t>autók,szőnyeg</w:t>
            </w:r>
            <w:proofErr w:type="gramEnd"/>
            <w:r w:rsidRPr="00F42274">
              <w:rPr>
                <w:color w:val="000000"/>
                <w:sz w:val="20"/>
              </w:rPr>
              <w:t xml:space="preserve">, postafiók 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0F39EFFF" w14:textId="16767F5C" w:rsidR="00F42274" w:rsidRPr="00F42274" w:rsidRDefault="00540422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F42274" w:rsidRPr="00F4227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="00F42274"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3CB8B3AC" w14:textId="43FA1598" w:rsidR="00F42274" w:rsidRPr="00F42274" w:rsidRDefault="00540422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F42274" w:rsidRPr="00F4227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="00F42274"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4D1A381" w14:textId="6DD8DE93" w:rsidR="00F42274" w:rsidRPr="0002202D" w:rsidRDefault="00540422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F42274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F42274"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497A536B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74DF1B9D" w14:textId="3E1AE15D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</w:t>
            </w:r>
            <w:r w:rsidR="000462EC">
              <w:rPr>
                <w:color w:val="000000"/>
                <w:sz w:val="20"/>
              </w:rPr>
              <w:t>14</w:t>
            </w:r>
            <w:r w:rsidRPr="0002202D">
              <w:rPr>
                <w:color w:val="000000"/>
                <w:sz w:val="20"/>
              </w:rPr>
              <w:t>,</w:t>
            </w:r>
            <w:r w:rsidR="000462EC">
              <w:rPr>
                <w:color w:val="000000"/>
                <w:sz w:val="20"/>
              </w:rPr>
              <w:t>7</w:t>
            </w:r>
            <w:r w:rsidRPr="0002202D">
              <w:rPr>
                <w:color w:val="000000"/>
                <w:sz w:val="20"/>
              </w:rPr>
              <w:t>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2E335DE2" w14:textId="659794B2" w:rsidR="00F42274" w:rsidRPr="0002202D" w:rsidRDefault="000462EC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</w:t>
            </w:r>
            <w:r w:rsidR="00F42274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  <w:r w:rsidR="00F42274" w:rsidRPr="0002202D">
              <w:rPr>
                <w:color w:val="000000"/>
                <w:sz w:val="20"/>
              </w:rPr>
              <w:t>%</w:t>
            </w:r>
          </w:p>
        </w:tc>
      </w:tr>
      <w:tr w:rsidR="00F42274" w:rsidRPr="00F42274" w14:paraId="5A1949A8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noWrap/>
            <w:vAlign w:val="center"/>
            <w:hideMark/>
          </w:tcPr>
          <w:p w14:paraId="7B625C7C" w14:textId="77777777" w:rsidR="00F42274" w:rsidRPr="00F42274" w:rsidRDefault="00F42274" w:rsidP="00F42274">
            <w:pPr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 xml:space="preserve">Karbantartás - gépkocsi, klíma, számítógép, egyéb 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0782F15E" w14:textId="33DF9D1F" w:rsidR="00F42274" w:rsidRPr="00F42274" w:rsidRDefault="00F42274" w:rsidP="00F42274">
            <w:pPr>
              <w:jc w:val="right"/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1,</w:t>
            </w:r>
            <w:r w:rsidR="00540422">
              <w:rPr>
                <w:color w:val="000000"/>
                <w:sz w:val="20"/>
              </w:rPr>
              <w:t>6</w:t>
            </w:r>
            <w:r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572616A" w14:textId="7CC42A7F" w:rsidR="00F42274" w:rsidRPr="00F42274" w:rsidRDefault="00540422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F42274" w:rsidRPr="00F4227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="00F42274"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00FF72C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1,6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0F8A40C2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45E309EC" w14:textId="708FB28C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</w:t>
            </w:r>
            <w:r w:rsidR="000462EC">
              <w:rPr>
                <w:color w:val="000000"/>
                <w:sz w:val="20"/>
              </w:rPr>
              <w:t>00</w:t>
            </w:r>
            <w:r w:rsidRPr="0002202D">
              <w:rPr>
                <w:color w:val="000000"/>
                <w:sz w:val="20"/>
              </w:rPr>
              <w:t>,</w:t>
            </w:r>
            <w:r w:rsidR="000462EC">
              <w:rPr>
                <w:color w:val="000000"/>
                <w:sz w:val="20"/>
              </w:rPr>
              <w:t>0</w:t>
            </w:r>
            <w:r w:rsidRPr="0002202D">
              <w:rPr>
                <w:color w:val="000000"/>
                <w:sz w:val="20"/>
              </w:rPr>
              <w:t>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32008C76" w14:textId="4553D198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</w:t>
            </w:r>
            <w:r w:rsidR="000462EC">
              <w:rPr>
                <w:color w:val="000000"/>
                <w:sz w:val="20"/>
              </w:rPr>
              <w:t>06</w:t>
            </w:r>
            <w:r w:rsidRPr="0002202D">
              <w:rPr>
                <w:color w:val="000000"/>
                <w:sz w:val="20"/>
              </w:rPr>
              <w:t>,</w:t>
            </w:r>
            <w:r w:rsidR="000462EC">
              <w:rPr>
                <w:color w:val="000000"/>
                <w:sz w:val="20"/>
              </w:rPr>
              <w:t>6</w:t>
            </w:r>
            <w:r w:rsidRPr="0002202D">
              <w:rPr>
                <w:color w:val="000000"/>
                <w:sz w:val="20"/>
              </w:rPr>
              <w:t>%</w:t>
            </w:r>
          </w:p>
        </w:tc>
      </w:tr>
      <w:tr w:rsidR="00F42274" w:rsidRPr="00F42274" w14:paraId="7B167063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noWrap/>
            <w:vAlign w:val="center"/>
            <w:hideMark/>
          </w:tcPr>
          <w:p w14:paraId="172B941D" w14:textId="77777777" w:rsidR="00F42274" w:rsidRPr="00F42274" w:rsidRDefault="00F42274" w:rsidP="00F42274">
            <w:pPr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Telefon, internet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7DDDED74" w14:textId="52BDA257" w:rsidR="00F42274" w:rsidRPr="00F42274" w:rsidRDefault="00540422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42274" w:rsidRPr="00F4227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="00F42274"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5EB81F0" w14:textId="5009B953" w:rsidR="00F42274" w:rsidRPr="00F42274" w:rsidRDefault="00F42274" w:rsidP="00F42274">
            <w:pPr>
              <w:jc w:val="right"/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2,</w:t>
            </w:r>
            <w:r w:rsidR="00540422">
              <w:rPr>
                <w:color w:val="000000"/>
                <w:sz w:val="20"/>
              </w:rPr>
              <w:t>4</w:t>
            </w:r>
            <w:r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76E4A555" w14:textId="20177733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2,</w:t>
            </w:r>
            <w:r w:rsidR="00540422">
              <w:rPr>
                <w:color w:val="000000"/>
                <w:sz w:val="20"/>
              </w:rPr>
              <w:t>5</w:t>
            </w:r>
            <w:r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3CA7A338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062D6035" w14:textId="7ECF14F5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8</w:t>
            </w:r>
            <w:r w:rsidR="000462EC">
              <w:rPr>
                <w:color w:val="000000"/>
                <w:sz w:val="20"/>
              </w:rPr>
              <w:t>6</w:t>
            </w:r>
            <w:r w:rsidRPr="0002202D">
              <w:rPr>
                <w:color w:val="000000"/>
                <w:sz w:val="20"/>
              </w:rPr>
              <w:t>,</w:t>
            </w:r>
            <w:r w:rsidR="000462EC">
              <w:rPr>
                <w:color w:val="000000"/>
                <w:sz w:val="20"/>
              </w:rPr>
              <w:t>2</w:t>
            </w:r>
            <w:r w:rsidRPr="0002202D">
              <w:rPr>
                <w:color w:val="000000"/>
                <w:sz w:val="20"/>
              </w:rPr>
              <w:t>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15D081F6" w14:textId="38AF3459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10</w:t>
            </w:r>
            <w:r w:rsidR="000462EC">
              <w:rPr>
                <w:color w:val="000000"/>
                <w:sz w:val="20"/>
              </w:rPr>
              <w:t>4</w:t>
            </w:r>
            <w:r w:rsidRPr="0002202D">
              <w:rPr>
                <w:color w:val="000000"/>
                <w:sz w:val="20"/>
              </w:rPr>
              <w:t>,</w:t>
            </w:r>
            <w:r w:rsidR="000462EC">
              <w:rPr>
                <w:color w:val="000000"/>
                <w:sz w:val="20"/>
              </w:rPr>
              <w:t>1</w:t>
            </w:r>
            <w:r w:rsidRPr="0002202D">
              <w:rPr>
                <w:color w:val="000000"/>
                <w:sz w:val="20"/>
              </w:rPr>
              <w:t>%</w:t>
            </w:r>
          </w:p>
        </w:tc>
      </w:tr>
      <w:tr w:rsidR="00F42274" w:rsidRPr="00F42274" w14:paraId="58429E8B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noWrap/>
            <w:vAlign w:val="center"/>
            <w:hideMark/>
          </w:tcPr>
          <w:p w14:paraId="26E284BF" w14:textId="77777777" w:rsidR="00F42274" w:rsidRPr="00F42274" w:rsidRDefault="00F42274" w:rsidP="00F42274">
            <w:pPr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Ügyvédi díjak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5B0B53C0" w14:textId="3F44B565" w:rsidR="00F42274" w:rsidRPr="00F42274" w:rsidRDefault="00540422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42274" w:rsidRPr="00F42274">
              <w:rPr>
                <w:color w:val="000000"/>
                <w:sz w:val="20"/>
              </w:rPr>
              <w:t>,0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C98C7B6" w14:textId="0E32917A" w:rsidR="00F42274" w:rsidRPr="00F42274" w:rsidRDefault="00540422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F42274" w:rsidRPr="00F4227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="00F42274"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C327E96" w14:textId="0E1A1BAC" w:rsidR="00F42274" w:rsidRPr="0002202D" w:rsidRDefault="0043401D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2</w:t>
            </w:r>
            <w:r w:rsidR="00F42274" w:rsidRPr="0002202D">
              <w:rPr>
                <w:color w:val="000000"/>
                <w:sz w:val="20"/>
              </w:rPr>
              <w:t>,0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682F28CA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743CC797" w14:textId="34780D34" w:rsidR="00F42274" w:rsidRPr="0002202D" w:rsidRDefault="00322AFB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F42274" w:rsidRPr="0002202D">
              <w:rPr>
                <w:color w:val="000000"/>
                <w:sz w:val="20"/>
              </w:rPr>
              <w:t>0,0%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5AC1CF82" w14:textId="08406798" w:rsidR="00F42274" w:rsidRPr="0002202D" w:rsidRDefault="00322AFB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</w:t>
            </w:r>
            <w:r w:rsidR="00F42274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F42274" w:rsidRPr="0002202D">
              <w:rPr>
                <w:color w:val="000000"/>
                <w:sz w:val="20"/>
              </w:rPr>
              <w:t>%</w:t>
            </w:r>
          </w:p>
        </w:tc>
      </w:tr>
      <w:tr w:rsidR="00F42274" w:rsidRPr="00F42274" w14:paraId="7C76FA76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noWrap/>
            <w:vAlign w:val="center"/>
            <w:hideMark/>
          </w:tcPr>
          <w:p w14:paraId="0EC91F0E" w14:textId="77777777" w:rsidR="00F42274" w:rsidRPr="00F42274" w:rsidRDefault="00F42274" w:rsidP="00F42274">
            <w:pPr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Könyvvizsgálat, adótanácsadás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54B9066B" w14:textId="4503AFB1" w:rsidR="00F42274" w:rsidRPr="00F42274" w:rsidRDefault="00F42274" w:rsidP="00F42274">
            <w:pPr>
              <w:jc w:val="right"/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2,</w:t>
            </w:r>
            <w:r w:rsidR="00540422">
              <w:rPr>
                <w:color w:val="000000"/>
                <w:sz w:val="20"/>
              </w:rPr>
              <w:t>5</w:t>
            </w:r>
            <w:r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93828C3" w14:textId="3977DFE2" w:rsidR="00F42274" w:rsidRPr="00F42274" w:rsidRDefault="00F42274" w:rsidP="00F42274">
            <w:pPr>
              <w:jc w:val="right"/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2,</w:t>
            </w:r>
            <w:r w:rsidR="00540422">
              <w:rPr>
                <w:color w:val="000000"/>
                <w:sz w:val="20"/>
              </w:rPr>
              <w:t>4</w:t>
            </w:r>
            <w:r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A809E46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2,5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1344D0AE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5206503E" w14:textId="198C3D4E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10</w:t>
            </w:r>
            <w:r w:rsidR="00322AFB">
              <w:rPr>
                <w:color w:val="000000"/>
                <w:sz w:val="20"/>
              </w:rPr>
              <w:t>0</w:t>
            </w:r>
            <w:r w:rsidRPr="0002202D">
              <w:rPr>
                <w:color w:val="000000"/>
                <w:sz w:val="20"/>
              </w:rPr>
              <w:t>,</w:t>
            </w:r>
            <w:r w:rsidR="00322AFB">
              <w:rPr>
                <w:color w:val="000000"/>
                <w:sz w:val="20"/>
              </w:rPr>
              <w:t>0</w:t>
            </w:r>
            <w:r w:rsidRPr="0002202D">
              <w:rPr>
                <w:color w:val="000000"/>
                <w:sz w:val="20"/>
              </w:rPr>
              <w:t>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57413ABB" w14:textId="3042F22E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10</w:t>
            </w:r>
            <w:r w:rsidR="00322AFB">
              <w:rPr>
                <w:color w:val="000000"/>
                <w:sz w:val="20"/>
              </w:rPr>
              <w:t>4</w:t>
            </w:r>
            <w:r w:rsidRPr="0002202D">
              <w:rPr>
                <w:color w:val="000000"/>
                <w:sz w:val="20"/>
              </w:rPr>
              <w:t>,</w:t>
            </w:r>
            <w:r w:rsidR="00322AFB">
              <w:rPr>
                <w:color w:val="000000"/>
                <w:sz w:val="20"/>
              </w:rPr>
              <w:t>1</w:t>
            </w:r>
            <w:r w:rsidRPr="0002202D">
              <w:rPr>
                <w:color w:val="000000"/>
                <w:sz w:val="20"/>
              </w:rPr>
              <w:t>%</w:t>
            </w:r>
          </w:p>
        </w:tc>
      </w:tr>
      <w:tr w:rsidR="00F42274" w:rsidRPr="00F42274" w14:paraId="6155C5B6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noWrap/>
            <w:vAlign w:val="center"/>
            <w:hideMark/>
          </w:tcPr>
          <w:p w14:paraId="7B737B99" w14:textId="77777777" w:rsidR="00F42274" w:rsidRPr="00F42274" w:rsidRDefault="00F42274" w:rsidP="00F42274">
            <w:pPr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Rendszergazda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18598ACE" w14:textId="6AAFBA3D" w:rsidR="00F42274" w:rsidRPr="00F42274" w:rsidRDefault="00540422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F42274" w:rsidRPr="00F4227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="00F42274"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3E2EBBCE" w14:textId="7D1D1541" w:rsidR="00F42274" w:rsidRPr="00F42274" w:rsidRDefault="00F42274" w:rsidP="00F42274">
            <w:pPr>
              <w:jc w:val="right"/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1</w:t>
            </w:r>
            <w:r w:rsidR="00540422">
              <w:rPr>
                <w:color w:val="000000"/>
                <w:sz w:val="20"/>
              </w:rPr>
              <w:t>3</w:t>
            </w:r>
            <w:r w:rsidRPr="00F42274">
              <w:rPr>
                <w:color w:val="000000"/>
                <w:sz w:val="20"/>
              </w:rPr>
              <w:t>,</w:t>
            </w:r>
            <w:r w:rsidR="00540422">
              <w:rPr>
                <w:color w:val="000000"/>
                <w:sz w:val="20"/>
              </w:rPr>
              <w:t>2</w:t>
            </w:r>
            <w:r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1E7A5CE" w14:textId="2FFBDEE2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</w:t>
            </w:r>
            <w:r w:rsidR="00540422">
              <w:rPr>
                <w:color w:val="000000"/>
                <w:sz w:val="20"/>
              </w:rPr>
              <w:t>3</w:t>
            </w:r>
            <w:r w:rsidRPr="0002202D">
              <w:rPr>
                <w:color w:val="000000"/>
                <w:sz w:val="20"/>
              </w:rPr>
              <w:t>,</w:t>
            </w:r>
            <w:r w:rsidR="00540422">
              <w:rPr>
                <w:color w:val="000000"/>
                <w:sz w:val="20"/>
              </w:rPr>
              <w:t>9</w:t>
            </w:r>
            <w:r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4ED08CC1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31B49571" w14:textId="3C2118E6" w:rsidR="00F42274" w:rsidRPr="0002202D" w:rsidRDefault="00322AFB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134</w:t>
            </w:r>
            <w:r w:rsidR="00F42274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="00F42274" w:rsidRPr="0002202D">
              <w:rPr>
                <w:color w:val="000000"/>
                <w:sz w:val="20"/>
              </w:rPr>
              <w:t>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77D5D4E8" w14:textId="5CC505F2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10</w:t>
            </w:r>
            <w:r w:rsidR="00322AFB">
              <w:rPr>
                <w:color w:val="000000"/>
                <w:sz w:val="20"/>
              </w:rPr>
              <w:t>5</w:t>
            </w:r>
            <w:r w:rsidRPr="0002202D">
              <w:rPr>
                <w:color w:val="000000"/>
                <w:sz w:val="20"/>
              </w:rPr>
              <w:t>,3%</w:t>
            </w:r>
          </w:p>
        </w:tc>
      </w:tr>
      <w:tr w:rsidR="00F42274" w:rsidRPr="00F42274" w14:paraId="4DF49DBC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noWrap/>
            <w:vAlign w:val="center"/>
            <w:hideMark/>
          </w:tcPr>
          <w:p w14:paraId="328EB3A8" w14:textId="77777777" w:rsidR="00F42274" w:rsidRPr="00F42274" w:rsidRDefault="00F42274" w:rsidP="00F42274">
            <w:pPr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Informatikai biztonsági felelős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278EF406" w14:textId="6CA255C5" w:rsidR="00F42274" w:rsidRPr="00F42274" w:rsidRDefault="00F42274" w:rsidP="00F42274">
            <w:pPr>
              <w:jc w:val="right"/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2,</w:t>
            </w:r>
            <w:r w:rsidR="00540422">
              <w:rPr>
                <w:color w:val="000000"/>
                <w:sz w:val="20"/>
              </w:rPr>
              <w:t>9</w:t>
            </w:r>
            <w:r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3234424D" w14:textId="587F2617" w:rsidR="00F42274" w:rsidRPr="00F42274" w:rsidRDefault="00540422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F42274" w:rsidRPr="00F4227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F42274"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9E05FB0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2,9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4FC3A300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1F511C75" w14:textId="4F2C7734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10</w:t>
            </w:r>
            <w:r w:rsidR="00322AFB">
              <w:rPr>
                <w:color w:val="000000"/>
                <w:sz w:val="20"/>
              </w:rPr>
              <w:t>0</w:t>
            </w:r>
            <w:r w:rsidRPr="0002202D">
              <w:rPr>
                <w:color w:val="000000"/>
                <w:sz w:val="20"/>
              </w:rPr>
              <w:t>,</w:t>
            </w:r>
            <w:r w:rsidR="00322AFB">
              <w:rPr>
                <w:color w:val="000000"/>
                <w:sz w:val="20"/>
              </w:rPr>
              <w:t>0</w:t>
            </w:r>
            <w:r w:rsidRPr="0002202D">
              <w:rPr>
                <w:color w:val="000000"/>
                <w:sz w:val="20"/>
              </w:rPr>
              <w:t>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05BD65BC" w14:textId="14F5751F" w:rsidR="00F42274" w:rsidRPr="0002202D" w:rsidRDefault="00322AFB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NÉ</w:t>
            </w:r>
          </w:p>
        </w:tc>
      </w:tr>
      <w:tr w:rsidR="00F42274" w:rsidRPr="00F42274" w14:paraId="0D3A1B00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noWrap/>
            <w:vAlign w:val="center"/>
            <w:hideMark/>
          </w:tcPr>
          <w:p w14:paraId="3C54173B" w14:textId="77777777" w:rsidR="00F42274" w:rsidRPr="00F42274" w:rsidRDefault="00F42274" w:rsidP="00F42274">
            <w:pPr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Belső ellenőr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010BF56C" w14:textId="20E51314" w:rsidR="00F42274" w:rsidRPr="00F42274" w:rsidRDefault="00F42274" w:rsidP="00F42274">
            <w:pPr>
              <w:jc w:val="right"/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1,</w:t>
            </w:r>
            <w:r w:rsidR="00540422">
              <w:rPr>
                <w:color w:val="000000"/>
                <w:sz w:val="20"/>
              </w:rPr>
              <w:t>3</w:t>
            </w:r>
            <w:r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2D2F28C" w14:textId="0F19AE20" w:rsidR="00F42274" w:rsidRPr="00F42274" w:rsidRDefault="00F42274" w:rsidP="00F42274">
            <w:pPr>
              <w:jc w:val="right"/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1,</w:t>
            </w:r>
            <w:r w:rsidR="00540422">
              <w:rPr>
                <w:color w:val="000000"/>
                <w:sz w:val="20"/>
              </w:rPr>
              <w:t>3</w:t>
            </w:r>
            <w:r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1AFB52F" w14:textId="6739BC84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1,</w:t>
            </w:r>
            <w:r w:rsidR="00540422">
              <w:rPr>
                <w:color w:val="000000"/>
                <w:sz w:val="20"/>
              </w:rPr>
              <w:t>4</w:t>
            </w:r>
            <w:r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3CC6A697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2BF1B284" w14:textId="7D20FC7D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10</w:t>
            </w:r>
            <w:r w:rsidR="005772BF">
              <w:rPr>
                <w:color w:val="000000"/>
                <w:sz w:val="20"/>
              </w:rPr>
              <w:t>7</w:t>
            </w:r>
            <w:r w:rsidRPr="0002202D">
              <w:rPr>
                <w:color w:val="000000"/>
                <w:sz w:val="20"/>
              </w:rPr>
              <w:t>,</w:t>
            </w:r>
            <w:r w:rsidR="005772BF">
              <w:rPr>
                <w:color w:val="000000"/>
                <w:sz w:val="20"/>
              </w:rPr>
              <w:t>6</w:t>
            </w:r>
            <w:r w:rsidRPr="0002202D">
              <w:rPr>
                <w:color w:val="000000"/>
                <w:sz w:val="20"/>
              </w:rPr>
              <w:t>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725A4C9D" w14:textId="48900182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10</w:t>
            </w:r>
            <w:r w:rsidR="005772BF">
              <w:rPr>
                <w:color w:val="000000"/>
                <w:sz w:val="20"/>
              </w:rPr>
              <w:t>7</w:t>
            </w:r>
            <w:r w:rsidRPr="0002202D">
              <w:rPr>
                <w:color w:val="000000"/>
                <w:sz w:val="20"/>
              </w:rPr>
              <w:t>,</w:t>
            </w:r>
            <w:r w:rsidR="005772BF">
              <w:rPr>
                <w:color w:val="000000"/>
                <w:sz w:val="20"/>
              </w:rPr>
              <w:t>6</w:t>
            </w:r>
            <w:r w:rsidRPr="0002202D">
              <w:rPr>
                <w:color w:val="000000"/>
                <w:sz w:val="20"/>
              </w:rPr>
              <w:t>%</w:t>
            </w:r>
          </w:p>
        </w:tc>
      </w:tr>
      <w:tr w:rsidR="00F42274" w:rsidRPr="00F42274" w14:paraId="4A48F55B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vAlign w:val="center"/>
            <w:hideMark/>
          </w:tcPr>
          <w:p w14:paraId="092A7B23" w14:textId="77777777" w:rsidR="00F42274" w:rsidRPr="00F42274" w:rsidRDefault="00F42274" w:rsidP="00F42274">
            <w:pPr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Műszaki, informatikai, működéshez kapcsolódó szakértői tanácsadás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3DC2A0AB" w14:textId="2D020B51" w:rsidR="00F42274" w:rsidRPr="00F42274" w:rsidRDefault="00540422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F42274" w:rsidRPr="00F42274">
              <w:rPr>
                <w:color w:val="000000"/>
                <w:sz w:val="20"/>
              </w:rPr>
              <w:t>,0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6E9A8760" w14:textId="4278E377" w:rsidR="00F42274" w:rsidRPr="00F42274" w:rsidRDefault="00F42274" w:rsidP="00F42274">
            <w:pPr>
              <w:jc w:val="right"/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0,</w:t>
            </w:r>
            <w:r w:rsidR="00540422">
              <w:rPr>
                <w:color w:val="000000"/>
                <w:sz w:val="20"/>
              </w:rPr>
              <w:t>0</w:t>
            </w:r>
            <w:r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948641D" w14:textId="32BB192F" w:rsidR="00F42274" w:rsidRPr="0002202D" w:rsidRDefault="00540422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F42274" w:rsidRPr="0002202D">
              <w:rPr>
                <w:color w:val="000000"/>
                <w:sz w:val="20"/>
              </w:rPr>
              <w:t>,0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2935784A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03547ADD" w14:textId="4C2B7CFC" w:rsidR="00F42274" w:rsidRPr="0002202D" w:rsidRDefault="005772BF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F42274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F42274" w:rsidRPr="0002202D">
              <w:rPr>
                <w:color w:val="000000"/>
                <w:sz w:val="20"/>
              </w:rPr>
              <w:t>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5AFA2ACE" w14:textId="3B66A80A" w:rsidR="00F42274" w:rsidRPr="0002202D" w:rsidRDefault="004C6606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0</w:t>
            </w:r>
            <w:r w:rsidR="00F42274" w:rsidRPr="0002202D">
              <w:rPr>
                <w:color w:val="000000"/>
                <w:sz w:val="20"/>
              </w:rPr>
              <w:t>,</w:t>
            </w:r>
            <w:r w:rsidRPr="0002202D">
              <w:rPr>
                <w:color w:val="000000"/>
                <w:sz w:val="20"/>
              </w:rPr>
              <w:t>0</w:t>
            </w:r>
            <w:r w:rsidR="00F42274" w:rsidRPr="0002202D">
              <w:rPr>
                <w:color w:val="000000"/>
                <w:sz w:val="20"/>
              </w:rPr>
              <w:t>%</w:t>
            </w:r>
          </w:p>
        </w:tc>
      </w:tr>
      <w:tr w:rsidR="00F42274" w:rsidRPr="00F42274" w14:paraId="5D0649E0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noWrap/>
            <w:vAlign w:val="center"/>
            <w:hideMark/>
          </w:tcPr>
          <w:p w14:paraId="6BF990B4" w14:textId="77777777" w:rsidR="00F42274" w:rsidRPr="00F42274" w:rsidRDefault="00F42274" w:rsidP="00F42274">
            <w:pPr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Közös költségek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603131C4" w14:textId="1CBD66E6" w:rsidR="00F42274" w:rsidRPr="00F42274" w:rsidRDefault="00540422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F42274" w:rsidRPr="00F4227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="00F42274"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A4F0717" w14:textId="29213FA0" w:rsidR="00F42274" w:rsidRPr="00F42274" w:rsidRDefault="00540422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F42274" w:rsidRPr="00F42274">
              <w:rPr>
                <w:color w:val="000000"/>
                <w:sz w:val="20"/>
              </w:rPr>
              <w:t>,</w:t>
            </w:r>
            <w:r w:rsidR="00162E6C">
              <w:rPr>
                <w:color w:val="000000"/>
                <w:sz w:val="20"/>
              </w:rPr>
              <w:t>6</w:t>
            </w:r>
            <w:r w:rsidR="00F42274"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4CFE3DC" w14:textId="4531A289" w:rsidR="00F42274" w:rsidRPr="0002202D" w:rsidRDefault="00540422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F42274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="00F42274"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566534FB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03AE54A8" w14:textId="53673092" w:rsidR="00F42274" w:rsidRPr="0002202D" w:rsidRDefault="005772BF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223</w:t>
            </w:r>
            <w:r w:rsidR="00F42274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="00F42274" w:rsidRPr="0002202D">
              <w:rPr>
                <w:color w:val="000000"/>
                <w:sz w:val="20"/>
              </w:rPr>
              <w:t>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51F271D8" w14:textId="1BDF28C1" w:rsidR="00F42274" w:rsidRPr="0002202D" w:rsidRDefault="004C6606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10</w:t>
            </w:r>
            <w:r w:rsidR="005772BF">
              <w:rPr>
                <w:color w:val="000000"/>
                <w:sz w:val="20"/>
              </w:rPr>
              <w:t>5</w:t>
            </w:r>
            <w:r w:rsidRPr="0002202D">
              <w:rPr>
                <w:color w:val="000000"/>
                <w:sz w:val="20"/>
              </w:rPr>
              <w:t>,</w:t>
            </w:r>
            <w:r w:rsidR="005772BF">
              <w:rPr>
                <w:color w:val="000000"/>
                <w:sz w:val="20"/>
              </w:rPr>
              <w:t>5</w:t>
            </w:r>
            <w:r w:rsidR="00F42274" w:rsidRPr="0002202D">
              <w:rPr>
                <w:color w:val="000000"/>
                <w:sz w:val="20"/>
              </w:rPr>
              <w:t>%</w:t>
            </w:r>
          </w:p>
        </w:tc>
      </w:tr>
      <w:tr w:rsidR="00F42274" w:rsidRPr="00F42274" w14:paraId="3110DBC8" w14:textId="77777777" w:rsidTr="005C6882">
        <w:trPr>
          <w:trHeight w:val="1232"/>
          <w:jc w:val="center"/>
        </w:trPr>
        <w:tc>
          <w:tcPr>
            <w:tcW w:w="5316" w:type="dxa"/>
            <w:gridSpan w:val="3"/>
            <w:shd w:val="clear" w:color="auto" w:fill="auto"/>
            <w:vAlign w:val="center"/>
            <w:hideMark/>
          </w:tcPr>
          <w:p w14:paraId="554D117B" w14:textId="77777777" w:rsidR="00F42274" w:rsidRPr="00F42274" w:rsidRDefault="00F42274" w:rsidP="00F42274">
            <w:pPr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 xml:space="preserve">Egyéb igénybevett szolg: javítás, oktatás, szakkönyv, posta, takarítás, csatornadíj, szemétszállítás, kéményseprés, ügyviteli szolgáltatások, vagyonvédelem, taxi, </w:t>
            </w:r>
            <w:proofErr w:type="gramStart"/>
            <w:r w:rsidRPr="00F42274">
              <w:rPr>
                <w:color w:val="000000"/>
                <w:sz w:val="20"/>
              </w:rPr>
              <w:t>Bp.bérlet</w:t>
            </w:r>
            <w:proofErr w:type="gramEnd"/>
            <w:r w:rsidRPr="00F42274">
              <w:rPr>
                <w:color w:val="000000"/>
                <w:sz w:val="20"/>
              </w:rPr>
              <w:t xml:space="preserve">, futárszolg., fénymásolás pld.szám, parkolási díj, tagdíjak, fogl.eü.szolg., 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08A4863C" w14:textId="3EB2FE92" w:rsidR="00F42274" w:rsidRPr="00F42274" w:rsidRDefault="00540422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F42274" w:rsidRPr="00F4227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="00F42274"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ABE6A83" w14:textId="01FE77D3" w:rsidR="00F42274" w:rsidRPr="00F42274" w:rsidRDefault="00540422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F42274" w:rsidRPr="00F4227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="00F42274"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608FEB3" w14:textId="48316350" w:rsidR="00F42274" w:rsidRPr="0002202D" w:rsidRDefault="00540422" w:rsidP="00F42274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F42274" w:rsidRPr="0002202D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  <w:r w:rsidR="00F42274" w:rsidRPr="0002202D">
              <w:rPr>
                <w:sz w:val="20"/>
              </w:rPr>
              <w:t xml:space="preserve">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02201470" w14:textId="77777777" w:rsidR="00F42274" w:rsidRPr="0002202D" w:rsidRDefault="00F42274" w:rsidP="00F42274">
            <w:pPr>
              <w:jc w:val="right"/>
              <w:rPr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23BCC662" w14:textId="33A84E48" w:rsidR="00F42274" w:rsidRPr="0002202D" w:rsidRDefault="004C6606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8</w:t>
            </w:r>
            <w:r w:rsidR="005772BF">
              <w:rPr>
                <w:color w:val="000000"/>
                <w:sz w:val="20"/>
              </w:rPr>
              <w:t>4</w:t>
            </w:r>
            <w:r w:rsidR="00F42274" w:rsidRPr="0002202D">
              <w:rPr>
                <w:color w:val="000000"/>
                <w:sz w:val="20"/>
              </w:rPr>
              <w:t>,</w:t>
            </w:r>
            <w:r w:rsidR="005772BF">
              <w:rPr>
                <w:color w:val="000000"/>
                <w:sz w:val="20"/>
              </w:rPr>
              <w:t>9</w:t>
            </w:r>
            <w:r w:rsidR="00F42274" w:rsidRPr="0002202D">
              <w:rPr>
                <w:color w:val="000000"/>
                <w:sz w:val="20"/>
              </w:rPr>
              <w:t>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1C137233" w14:textId="75F3319C" w:rsidR="00F42274" w:rsidRPr="0002202D" w:rsidRDefault="005772BF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</w:t>
            </w:r>
            <w:r w:rsidR="00F42274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 w:rsidR="00F42274" w:rsidRPr="0002202D">
              <w:rPr>
                <w:color w:val="000000"/>
                <w:sz w:val="20"/>
              </w:rPr>
              <w:t>%</w:t>
            </w:r>
          </w:p>
        </w:tc>
      </w:tr>
      <w:tr w:rsidR="00F42274" w:rsidRPr="00F42274" w14:paraId="03DF6C28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noWrap/>
            <w:vAlign w:val="center"/>
            <w:hideMark/>
          </w:tcPr>
          <w:p w14:paraId="6ECC458B" w14:textId="77777777" w:rsidR="00F42274" w:rsidRPr="005C6882" w:rsidRDefault="00F42274" w:rsidP="00F4227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5C6882">
              <w:rPr>
                <w:b/>
                <w:bCs/>
                <w:i/>
                <w:iCs/>
                <w:color w:val="000000"/>
                <w:sz w:val="20"/>
              </w:rPr>
              <w:t>Egyéb szolgáltatások</w:t>
            </w:r>
            <w:r w:rsidRPr="005C6882">
              <w:rPr>
                <w:i/>
                <w:iCs/>
                <w:color w:val="000000"/>
                <w:sz w:val="20"/>
              </w:rPr>
              <w:t xml:space="preserve"> (illetékek, bank költség, biztosítási díj)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2D94E70C" w14:textId="27E7A549" w:rsidR="00F42274" w:rsidRPr="005C6882" w:rsidRDefault="00540422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5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7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 xml:space="preserve">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4709372" w14:textId="6D7B4077" w:rsidR="00F42274" w:rsidRPr="005C6882" w:rsidRDefault="00540422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6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5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DD55F52" w14:textId="3A817144" w:rsidR="00F42274" w:rsidRPr="0002202D" w:rsidRDefault="00540422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6</w:t>
            </w:r>
            <w:r w:rsidR="00F42274" w:rsidRPr="0002202D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8</w:t>
            </w:r>
            <w:r w:rsidR="00F42274" w:rsidRPr="0002202D">
              <w:rPr>
                <w:b/>
                <w:bCs/>
                <w:i/>
                <w:iCs/>
                <w:color w:val="000000"/>
                <w:sz w:val="20"/>
              </w:rPr>
              <w:t xml:space="preserve">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6DB69DA2" w14:textId="77777777" w:rsidR="00F42274" w:rsidRPr="0002202D" w:rsidRDefault="00F42274" w:rsidP="00F42274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11CA4FAF" w14:textId="77777777" w:rsidR="00F42274" w:rsidRPr="0002202D" w:rsidRDefault="00F42274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02202D">
              <w:rPr>
                <w:b/>
                <w:bCs/>
                <w:i/>
                <w:iCs/>
                <w:color w:val="000000"/>
                <w:sz w:val="20"/>
              </w:rPr>
              <w:t>84,1%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195F9B8F" w14:textId="4A1D8C36" w:rsidR="00F42274" w:rsidRPr="0002202D" w:rsidRDefault="00F42274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02202D">
              <w:rPr>
                <w:b/>
                <w:bCs/>
                <w:i/>
                <w:iCs/>
                <w:color w:val="000000"/>
                <w:sz w:val="20"/>
              </w:rPr>
              <w:t>9</w:t>
            </w:r>
            <w:r w:rsidR="0043401D" w:rsidRPr="0002202D">
              <w:rPr>
                <w:b/>
                <w:bCs/>
                <w:i/>
                <w:iCs/>
                <w:color w:val="000000"/>
                <w:sz w:val="20"/>
              </w:rPr>
              <w:t>6</w:t>
            </w:r>
            <w:r w:rsidRPr="0002202D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 w:rsidR="0043401D" w:rsidRPr="0002202D">
              <w:rPr>
                <w:b/>
                <w:bCs/>
                <w:i/>
                <w:iCs/>
                <w:color w:val="000000"/>
                <w:sz w:val="20"/>
              </w:rPr>
              <w:t>6</w:t>
            </w:r>
            <w:r w:rsidRPr="0002202D">
              <w:rPr>
                <w:b/>
                <w:bCs/>
                <w:i/>
                <w:iCs/>
                <w:color w:val="000000"/>
                <w:sz w:val="20"/>
              </w:rPr>
              <w:t>%</w:t>
            </w:r>
          </w:p>
        </w:tc>
      </w:tr>
      <w:tr w:rsidR="00F42274" w:rsidRPr="00F42274" w14:paraId="7F135A02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noWrap/>
            <w:vAlign w:val="center"/>
            <w:hideMark/>
          </w:tcPr>
          <w:p w14:paraId="2D44FEA4" w14:textId="77777777" w:rsidR="00F42274" w:rsidRPr="005C6882" w:rsidRDefault="00F42274" w:rsidP="00F4227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5C6882">
              <w:rPr>
                <w:b/>
                <w:bCs/>
                <w:i/>
                <w:iCs/>
                <w:color w:val="000000"/>
                <w:sz w:val="20"/>
              </w:rPr>
              <w:t>Kis értékű beruházások, egyéb beruházások (=ÉCS)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4AE9B7B0" w14:textId="77777777" w:rsidR="00F42274" w:rsidRPr="005C6882" w:rsidRDefault="00F42274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C6882">
              <w:rPr>
                <w:b/>
                <w:bCs/>
                <w:i/>
                <w:iCs/>
                <w:color w:val="000000"/>
                <w:sz w:val="20"/>
              </w:rPr>
              <w:t>10,6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338BA2D" w14:textId="2AAC7C75" w:rsidR="00F42274" w:rsidRPr="005C6882" w:rsidRDefault="00F42274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C6882">
              <w:rPr>
                <w:b/>
                <w:bCs/>
                <w:i/>
                <w:iCs/>
                <w:color w:val="000000"/>
                <w:sz w:val="20"/>
              </w:rPr>
              <w:t>1</w:t>
            </w:r>
            <w:r w:rsidR="00540422"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5C6882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 w:rsidR="00540422">
              <w:rPr>
                <w:b/>
                <w:bCs/>
                <w:i/>
                <w:iCs/>
                <w:color w:val="000000"/>
                <w:sz w:val="20"/>
              </w:rPr>
              <w:t>1</w:t>
            </w:r>
            <w:r w:rsidRPr="005C6882">
              <w:rPr>
                <w:b/>
                <w:bCs/>
                <w:i/>
                <w:iCs/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24AFEA8" w14:textId="52AC2E88" w:rsidR="00F42274" w:rsidRPr="0002202D" w:rsidRDefault="00F42274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02202D">
              <w:rPr>
                <w:b/>
                <w:bCs/>
                <w:i/>
                <w:iCs/>
                <w:color w:val="000000"/>
                <w:sz w:val="20"/>
              </w:rPr>
              <w:t>1</w:t>
            </w:r>
            <w:r w:rsidR="00540422">
              <w:rPr>
                <w:b/>
                <w:bCs/>
                <w:i/>
                <w:iCs/>
                <w:color w:val="000000"/>
                <w:sz w:val="20"/>
              </w:rPr>
              <w:t>5</w:t>
            </w:r>
            <w:r w:rsidRPr="0002202D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 w:rsidR="00540422">
              <w:rPr>
                <w:b/>
                <w:bCs/>
                <w:i/>
                <w:iCs/>
                <w:color w:val="000000"/>
                <w:sz w:val="20"/>
              </w:rPr>
              <w:t>5</w:t>
            </w:r>
            <w:r w:rsidRPr="0002202D">
              <w:rPr>
                <w:b/>
                <w:bCs/>
                <w:i/>
                <w:iCs/>
                <w:color w:val="000000"/>
                <w:sz w:val="20"/>
              </w:rPr>
              <w:t xml:space="preserve">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02183041" w14:textId="77777777" w:rsidR="00F42274" w:rsidRPr="0002202D" w:rsidRDefault="00F42274" w:rsidP="00F42274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74FFE116" w14:textId="45C33030" w:rsidR="00F42274" w:rsidRPr="0002202D" w:rsidRDefault="00F42274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02202D">
              <w:rPr>
                <w:b/>
                <w:bCs/>
                <w:i/>
                <w:iCs/>
                <w:color w:val="000000"/>
                <w:sz w:val="20"/>
              </w:rPr>
              <w:t>1</w:t>
            </w:r>
            <w:r w:rsidR="0043401D" w:rsidRPr="0002202D">
              <w:rPr>
                <w:b/>
                <w:bCs/>
                <w:i/>
                <w:iCs/>
                <w:color w:val="000000"/>
                <w:sz w:val="20"/>
              </w:rPr>
              <w:t>00</w:t>
            </w:r>
            <w:r w:rsidRPr="0002202D">
              <w:rPr>
                <w:b/>
                <w:bCs/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176B0108" w14:textId="205716EF" w:rsidR="00F42274" w:rsidRPr="0002202D" w:rsidRDefault="00F42274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02202D">
              <w:rPr>
                <w:b/>
                <w:bCs/>
                <w:i/>
                <w:iCs/>
                <w:color w:val="000000"/>
                <w:sz w:val="20"/>
              </w:rPr>
              <w:t>1</w:t>
            </w:r>
            <w:r w:rsidR="0043401D" w:rsidRPr="0002202D">
              <w:rPr>
                <w:b/>
                <w:bCs/>
                <w:i/>
                <w:iCs/>
                <w:color w:val="000000"/>
                <w:sz w:val="20"/>
              </w:rPr>
              <w:t>01</w:t>
            </w:r>
            <w:r w:rsidRPr="0002202D">
              <w:rPr>
                <w:b/>
                <w:bCs/>
                <w:i/>
                <w:iCs/>
                <w:color w:val="000000"/>
                <w:sz w:val="20"/>
              </w:rPr>
              <w:t>%</w:t>
            </w:r>
          </w:p>
        </w:tc>
      </w:tr>
      <w:tr w:rsidR="00F42274" w:rsidRPr="00F42274" w14:paraId="22ABEC01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vAlign w:val="center"/>
            <w:hideMark/>
          </w:tcPr>
          <w:p w14:paraId="2470F138" w14:textId="77777777" w:rsidR="00F42274" w:rsidRPr="005C6882" w:rsidRDefault="00F42274" w:rsidP="00F4227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5C6882">
              <w:rPr>
                <w:b/>
                <w:bCs/>
                <w:i/>
                <w:iCs/>
                <w:color w:val="000000"/>
                <w:sz w:val="20"/>
              </w:rPr>
              <w:t>Egyéb ráfordítások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1BE2B9CD" w14:textId="3E13AF6E" w:rsidR="00F42274" w:rsidRPr="005C6882" w:rsidRDefault="00FB3051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9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9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 xml:space="preserve">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63FEB9BF" w14:textId="143DE43B" w:rsidR="00F42274" w:rsidRPr="005C6882" w:rsidRDefault="00F42274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C6882">
              <w:rPr>
                <w:b/>
                <w:bCs/>
                <w:i/>
                <w:iCs/>
                <w:color w:val="000000"/>
                <w:sz w:val="20"/>
              </w:rPr>
              <w:t>7,</w:t>
            </w:r>
            <w:r w:rsidR="00FB3051">
              <w:rPr>
                <w:b/>
                <w:bCs/>
                <w:i/>
                <w:iCs/>
                <w:color w:val="000000"/>
                <w:sz w:val="20"/>
              </w:rPr>
              <w:t>7</w:t>
            </w:r>
            <w:r w:rsidRPr="005C6882">
              <w:rPr>
                <w:b/>
                <w:bCs/>
                <w:i/>
                <w:iCs/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E28D125" w14:textId="5A7B7380" w:rsidR="00F42274" w:rsidRPr="0002202D" w:rsidRDefault="00FB3051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8</w:t>
            </w:r>
            <w:r w:rsidR="00F42274" w:rsidRPr="0002202D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0</w:t>
            </w:r>
            <w:r w:rsidR="00F42274" w:rsidRPr="0002202D">
              <w:rPr>
                <w:b/>
                <w:bCs/>
                <w:i/>
                <w:iCs/>
                <w:color w:val="000000"/>
                <w:sz w:val="20"/>
              </w:rPr>
              <w:t xml:space="preserve">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3EEC3C7A" w14:textId="77777777" w:rsidR="00F42274" w:rsidRPr="0002202D" w:rsidRDefault="00F42274" w:rsidP="00F42274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07D8EB77" w14:textId="5CD77AC4" w:rsidR="00F42274" w:rsidRPr="0002202D" w:rsidRDefault="00F42274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02202D">
              <w:rPr>
                <w:b/>
                <w:bCs/>
                <w:i/>
                <w:iCs/>
                <w:color w:val="000000"/>
                <w:sz w:val="20"/>
              </w:rPr>
              <w:t>5</w:t>
            </w:r>
            <w:r w:rsidR="0043401D" w:rsidRPr="0002202D">
              <w:rPr>
                <w:b/>
                <w:bCs/>
                <w:i/>
                <w:iCs/>
                <w:color w:val="000000"/>
                <w:sz w:val="20"/>
              </w:rPr>
              <w:t>4,7</w:t>
            </w:r>
            <w:r w:rsidRPr="0002202D">
              <w:rPr>
                <w:b/>
                <w:bCs/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27CDF139" w14:textId="25688E00" w:rsidR="00F42274" w:rsidRPr="0002202D" w:rsidRDefault="00F42274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02202D">
              <w:rPr>
                <w:b/>
                <w:bCs/>
                <w:i/>
                <w:iCs/>
                <w:color w:val="000000"/>
                <w:sz w:val="20"/>
              </w:rPr>
              <w:t>13</w:t>
            </w:r>
            <w:r w:rsidR="0043401D" w:rsidRPr="0002202D">
              <w:rPr>
                <w:b/>
                <w:bCs/>
                <w:i/>
                <w:iCs/>
                <w:color w:val="000000"/>
                <w:sz w:val="20"/>
              </w:rPr>
              <w:t>3</w:t>
            </w:r>
            <w:r w:rsidRPr="0002202D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 w:rsidR="0043401D" w:rsidRPr="0002202D">
              <w:rPr>
                <w:b/>
                <w:bCs/>
                <w:i/>
                <w:iCs/>
                <w:color w:val="000000"/>
                <w:sz w:val="20"/>
              </w:rPr>
              <w:t>8</w:t>
            </w:r>
            <w:r w:rsidRPr="0002202D">
              <w:rPr>
                <w:b/>
                <w:bCs/>
                <w:i/>
                <w:iCs/>
                <w:color w:val="000000"/>
                <w:sz w:val="20"/>
              </w:rPr>
              <w:t>%</w:t>
            </w:r>
          </w:p>
        </w:tc>
      </w:tr>
      <w:tr w:rsidR="00F42274" w:rsidRPr="00F42274" w14:paraId="32CD606F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noWrap/>
            <w:vAlign w:val="center"/>
            <w:hideMark/>
          </w:tcPr>
          <w:p w14:paraId="3889A31A" w14:textId="77777777" w:rsidR="00F42274" w:rsidRPr="00F42274" w:rsidRDefault="00F42274" w:rsidP="00F42274">
            <w:pPr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Rehabilitációs hozzájárulás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1342F3E4" w14:textId="3356878E" w:rsidR="00F42274" w:rsidRPr="00F42274" w:rsidRDefault="00FB3051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42274" w:rsidRPr="00F4227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="00F42274"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A932455" w14:textId="199B1580" w:rsidR="00F42274" w:rsidRPr="00F42274" w:rsidRDefault="00162E6C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F42274" w:rsidRPr="00F42274">
              <w:rPr>
                <w:color w:val="000000"/>
                <w:sz w:val="20"/>
              </w:rPr>
              <w:t>,</w:t>
            </w:r>
            <w:r w:rsidR="00FB3051">
              <w:rPr>
                <w:color w:val="000000"/>
                <w:sz w:val="20"/>
              </w:rPr>
              <w:t>2</w:t>
            </w:r>
            <w:r w:rsidR="00F42274"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49E594B0" w14:textId="769F54E9" w:rsidR="00F42274" w:rsidRPr="0002202D" w:rsidRDefault="00FB3051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F42274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="00F42274"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07860C8B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3C9BD37D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38,6%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410D3595" w14:textId="47FD3C20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</w:t>
            </w:r>
            <w:r w:rsidR="0043401D" w:rsidRPr="0002202D">
              <w:rPr>
                <w:color w:val="000000"/>
                <w:sz w:val="20"/>
              </w:rPr>
              <w:t>42</w:t>
            </w:r>
            <w:r w:rsidRPr="0002202D">
              <w:rPr>
                <w:color w:val="000000"/>
                <w:sz w:val="20"/>
              </w:rPr>
              <w:t>,</w:t>
            </w:r>
            <w:r w:rsidR="0043401D" w:rsidRPr="0002202D">
              <w:rPr>
                <w:color w:val="000000"/>
                <w:sz w:val="20"/>
              </w:rPr>
              <w:t>1</w:t>
            </w:r>
            <w:r w:rsidRPr="0002202D">
              <w:rPr>
                <w:color w:val="000000"/>
                <w:sz w:val="20"/>
              </w:rPr>
              <w:t>%</w:t>
            </w:r>
          </w:p>
        </w:tc>
      </w:tr>
      <w:tr w:rsidR="00F42274" w:rsidRPr="00F42274" w14:paraId="69F2585A" w14:textId="77777777" w:rsidTr="005C6882">
        <w:trPr>
          <w:trHeight w:val="562"/>
          <w:jc w:val="center"/>
        </w:trPr>
        <w:tc>
          <w:tcPr>
            <w:tcW w:w="5316" w:type="dxa"/>
            <w:gridSpan w:val="3"/>
            <w:shd w:val="clear" w:color="auto" w:fill="auto"/>
            <w:vAlign w:val="center"/>
            <w:hideMark/>
          </w:tcPr>
          <w:p w14:paraId="0BF94ADC" w14:textId="77777777" w:rsidR="00F42274" w:rsidRPr="00F42274" w:rsidRDefault="00F42274" w:rsidP="00F42274">
            <w:pPr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Munkába járás támogatása, munkaszemüveg, természetbeni juttatások, táppénz, reprezentáció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75B986CD" w14:textId="06C4DFB9" w:rsidR="00F42274" w:rsidRPr="00F42274" w:rsidRDefault="00FB3051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F42274" w:rsidRPr="00F4227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="00F42274"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69755F1B" w14:textId="0378F9B9" w:rsidR="00F42274" w:rsidRPr="00F42274" w:rsidRDefault="00FB3051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F42274" w:rsidRPr="00F4227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="00F42274"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6CE79BB" w14:textId="4AFF191D" w:rsidR="00F42274" w:rsidRPr="0002202D" w:rsidRDefault="00FB3051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F42274" w:rsidRPr="0002202D">
              <w:rPr>
                <w:color w:val="000000"/>
                <w:sz w:val="20"/>
              </w:rPr>
              <w:t>,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4A20DC7D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69B79447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75,9%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42C06513" w14:textId="7A71CF2F" w:rsidR="00F42274" w:rsidRPr="0002202D" w:rsidRDefault="0043401D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80</w:t>
            </w:r>
            <w:r w:rsidR="00F42274" w:rsidRPr="0002202D">
              <w:rPr>
                <w:color w:val="000000"/>
                <w:sz w:val="20"/>
              </w:rPr>
              <w:t>,</w:t>
            </w:r>
            <w:r w:rsidRPr="0002202D">
              <w:rPr>
                <w:color w:val="000000"/>
                <w:sz w:val="20"/>
              </w:rPr>
              <w:t>0</w:t>
            </w:r>
            <w:r w:rsidR="00F42274" w:rsidRPr="0002202D">
              <w:rPr>
                <w:color w:val="000000"/>
                <w:sz w:val="20"/>
              </w:rPr>
              <w:t>%</w:t>
            </w:r>
          </w:p>
        </w:tc>
      </w:tr>
      <w:tr w:rsidR="00F42274" w:rsidRPr="00F42274" w14:paraId="4ED5B95A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noWrap/>
            <w:vAlign w:val="center"/>
            <w:hideMark/>
          </w:tcPr>
          <w:p w14:paraId="1134555B" w14:textId="77777777" w:rsidR="00F42274" w:rsidRPr="00F42274" w:rsidRDefault="00F42274" w:rsidP="00F42274">
            <w:pPr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Leírás, bírság, előre nem látható tételek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1FBB43AD" w14:textId="5EF003BD" w:rsidR="00F42274" w:rsidRPr="00F42274" w:rsidRDefault="00FB3051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42274" w:rsidRPr="00F4227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="00F42274" w:rsidRPr="00F42274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6E1FFF7D" w14:textId="77777777" w:rsidR="00F42274" w:rsidRPr="00F42274" w:rsidRDefault="00F42274" w:rsidP="00F42274">
            <w:pPr>
              <w:jc w:val="right"/>
              <w:rPr>
                <w:color w:val="000000"/>
                <w:sz w:val="20"/>
              </w:rPr>
            </w:pPr>
            <w:r w:rsidRPr="00F42274">
              <w:rPr>
                <w:color w:val="000000"/>
                <w:sz w:val="20"/>
              </w:rPr>
              <w:t>0,0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C994EBA" w14:textId="1467FC13" w:rsidR="00F42274" w:rsidRPr="0002202D" w:rsidRDefault="00FB3051" w:rsidP="00F422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F42274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F42274"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006E1A34" w14:textId="77777777" w:rsidR="00F42274" w:rsidRPr="0002202D" w:rsidRDefault="00F42274" w:rsidP="00F4227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1AEFEE32" w14:textId="30FE6DD8" w:rsidR="00F42274" w:rsidRPr="0002202D" w:rsidRDefault="0043401D" w:rsidP="00F42274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52,8</w:t>
            </w:r>
            <w:r w:rsidR="00F42274" w:rsidRPr="0002202D">
              <w:rPr>
                <w:color w:val="000000"/>
                <w:sz w:val="20"/>
              </w:rPr>
              <w:t>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0191BB93" w14:textId="77777777" w:rsidR="00F42274" w:rsidRPr="0002202D" w:rsidRDefault="00F42274" w:rsidP="00F42274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NÉ</w:t>
            </w:r>
          </w:p>
        </w:tc>
      </w:tr>
      <w:tr w:rsidR="00F42274" w:rsidRPr="00F42274" w14:paraId="54404ACB" w14:textId="77777777" w:rsidTr="005C6882">
        <w:trPr>
          <w:trHeight w:val="456"/>
          <w:jc w:val="center"/>
        </w:trPr>
        <w:tc>
          <w:tcPr>
            <w:tcW w:w="5316" w:type="dxa"/>
            <w:gridSpan w:val="3"/>
            <w:shd w:val="clear" w:color="auto" w:fill="auto"/>
            <w:vAlign w:val="center"/>
            <w:hideMark/>
          </w:tcPr>
          <w:p w14:paraId="783483B4" w14:textId="5E14200F" w:rsidR="00F42274" w:rsidRPr="005C6882" w:rsidRDefault="00F42274" w:rsidP="00F4227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5C6882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Adók (IPA, TAO, Innov.</w:t>
            </w:r>
            <w:r w:rsidR="00543730" w:rsidRPr="005C6882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Pr="005C6882">
              <w:rPr>
                <w:b/>
                <w:bCs/>
                <w:i/>
                <w:iCs/>
                <w:color w:val="000000"/>
                <w:sz w:val="20"/>
              </w:rPr>
              <w:t>jár., Gépjárműadó, Cégautóadó)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14:paraId="11AD8176" w14:textId="0CA1B9C5" w:rsidR="00F42274" w:rsidRPr="005C6882" w:rsidRDefault="00FB3051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20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 xml:space="preserve"> M Ft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84C4317" w14:textId="1398C29F" w:rsidR="00F42274" w:rsidRPr="005C6882" w:rsidRDefault="00162E6C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2</w:t>
            </w:r>
            <w:r w:rsidR="00FB3051"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 w:rsidR="00FB3051">
              <w:rPr>
                <w:b/>
                <w:bCs/>
                <w:i/>
                <w:iCs/>
                <w:color w:val="000000"/>
                <w:sz w:val="20"/>
              </w:rPr>
              <w:t>0</w:t>
            </w:r>
            <w:r w:rsidR="00F42274" w:rsidRPr="005C6882">
              <w:rPr>
                <w:b/>
                <w:bCs/>
                <w:i/>
                <w:iCs/>
                <w:color w:val="000000"/>
                <w:sz w:val="20"/>
              </w:rPr>
              <w:t xml:space="preserve"> M Ft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0B69E2D" w14:textId="4DCE38F7" w:rsidR="00F42274" w:rsidRPr="0002202D" w:rsidRDefault="00162E6C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02202D">
              <w:rPr>
                <w:b/>
                <w:bCs/>
                <w:i/>
                <w:iCs/>
                <w:color w:val="000000"/>
                <w:sz w:val="20"/>
              </w:rPr>
              <w:t>2</w:t>
            </w:r>
            <w:r w:rsidR="00FB3051"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="00F42274" w:rsidRPr="0002202D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 w:rsidR="00FB3051">
              <w:rPr>
                <w:b/>
                <w:bCs/>
                <w:i/>
                <w:iCs/>
                <w:color w:val="000000"/>
                <w:sz w:val="20"/>
              </w:rPr>
              <w:t>0</w:t>
            </w:r>
            <w:r w:rsidR="00F42274" w:rsidRPr="0002202D">
              <w:rPr>
                <w:b/>
                <w:bCs/>
                <w:i/>
                <w:iCs/>
                <w:color w:val="000000"/>
                <w:sz w:val="20"/>
              </w:rPr>
              <w:t xml:space="preserve"> M Ft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center"/>
            <w:hideMark/>
          </w:tcPr>
          <w:p w14:paraId="68DEEF80" w14:textId="77777777" w:rsidR="00F42274" w:rsidRPr="0002202D" w:rsidRDefault="00F42274" w:rsidP="00F42274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14:paraId="4B96E275" w14:textId="12EC25C0" w:rsidR="00F42274" w:rsidRPr="0002202D" w:rsidRDefault="0043401D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02202D">
              <w:rPr>
                <w:b/>
                <w:bCs/>
                <w:i/>
                <w:iCs/>
                <w:color w:val="000000"/>
                <w:sz w:val="20"/>
              </w:rPr>
              <w:t>1</w:t>
            </w:r>
            <w:r w:rsidR="00D37A7B">
              <w:rPr>
                <w:b/>
                <w:bCs/>
                <w:i/>
                <w:iCs/>
                <w:color w:val="000000"/>
                <w:sz w:val="20"/>
              </w:rPr>
              <w:t>1</w:t>
            </w:r>
            <w:r w:rsidRPr="0002202D">
              <w:rPr>
                <w:b/>
                <w:bCs/>
                <w:i/>
                <w:iCs/>
                <w:color w:val="000000"/>
                <w:sz w:val="20"/>
              </w:rPr>
              <w:t>7,</w:t>
            </w:r>
            <w:r w:rsidR="00D37A7B">
              <w:rPr>
                <w:b/>
                <w:bCs/>
                <w:i/>
                <w:iCs/>
                <w:color w:val="000000"/>
                <w:sz w:val="20"/>
              </w:rPr>
              <w:t>6</w:t>
            </w:r>
            <w:r w:rsidR="00F42274" w:rsidRPr="0002202D">
              <w:rPr>
                <w:b/>
                <w:bCs/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center"/>
            <w:hideMark/>
          </w:tcPr>
          <w:p w14:paraId="767A7DFD" w14:textId="6F18A1C4" w:rsidR="00F42274" w:rsidRPr="0002202D" w:rsidRDefault="00D37A7B" w:rsidP="00F422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100</w:t>
            </w:r>
            <w:r w:rsidR="00F42274" w:rsidRPr="0002202D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0</w:t>
            </w:r>
            <w:r w:rsidR="00F42274" w:rsidRPr="0002202D">
              <w:rPr>
                <w:b/>
                <w:bCs/>
                <w:i/>
                <w:iCs/>
                <w:color w:val="000000"/>
                <w:sz w:val="20"/>
              </w:rPr>
              <w:t>%</w:t>
            </w:r>
          </w:p>
        </w:tc>
      </w:tr>
      <w:tr w:rsidR="005C6882" w:rsidRPr="0019153F" w14:paraId="270BB00D" w14:textId="77777777" w:rsidTr="00446317">
        <w:tblPrEx>
          <w:jc w:val="left"/>
        </w:tblPrEx>
        <w:trPr>
          <w:trHeight w:val="456"/>
        </w:trPr>
        <w:tc>
          <w:tcPr>
            <w:tcW w:w="5142" w:type="dxa"/>
            <w:gridSpan w:val="2"/>
            <w:shd w:val="clear" w:color="auto" w:fill="auto"/>
            <w:noWrap/>
            <w:vAlign w:val="center"/>
            <w:hideMark/>
          </w:tcPr>
          <w:p w14:paraId="4CDD466F" w14:textId="7BD986BE" w:rsidR="0019153F" w:rsidRPr="0019153F" w:rsidRDefault="0019153F" w:rsidP="0019153F">
            <w:pPr>
              <w:rPr>
                <w:b/>
                <w:bCs/>
                <w:sz w:val="20"/>
              </w:rPr>
            </w:pPr>
            <w:r w:rsidRPr="0019153F">
              <w:rPr>
                <w:b/>
                <w:bCs/>
                <w:sz w:val="20"/>
              </w:rPr>
              <w:t>Általános költség összesen</w:t>
            </w:r>
          </w:p>
        </w:tc>
        <w:tc>
          <w:tcPr>
            <w:tcW w:w="1079" w:type="dxa"/>
            <w:gridSpan w:val="2"/>
            <w:shd w:val="clear" w:color="auto" w:fill="auto"/>
            <w:noWrap/>
            <w:vAlign w:val="center"/>
            <w:hideMark/>
          </w:tcPr>
          <w:p w14:paraId="5FE3FE64" w14:textId="04359259" w:rsidR="0019153F" w:rsidRPr="0019153F" w:rsidRDefault="0019153F" w:rsidP="0019153F">
            <w:pPr>
              <w:jc w:val="right"/>
              <w:rPr>
                <w:b/>
                <w:bCs/>
                <w:sz w:val="20"/>
              </w:rPr>
            </w:pPr>
            <w:r w:rsidRPr="0019153F">
              <w:rPr>
                <w:b/>
                <w:bCs/>
                <w:sz w:val="20"/>
              </w:rPr>
              <w:t>9</w:t>
            </w:r>
            <w:r w:rsidR="00FB3051">
              <w:rPr>
                <w:b/>
                <w:bCs/>
                <w:sz w:val="20"/>
              </w:rPr>
              <w:t>3</w:t>
            </w:r>
            <w:r w:rsidRPr="0019153F">
              <w:rPr>
                <w:b/>
                <w:bCs/>
                <w:sz w:val="20"/>
              </w:rPr>
              <w:t>,</w:t>
            </w:r>
            <w:r w:rsidR="00FB3051">
              <w:rPr>
                <w:b/>
                <w:bCs/>
                <w:sz w:val="20"/>
              </w:rPr>
              <w:t>6</w:t>
            </w:r>
            <w:r w:rsidRPr="0019153F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099" w:type="dxa"/>
            <w:gridSpan w:val="2"/>
            <w:shd w:val="clear" w:color="auto" w:fill="auto"/>
            <w:noWrap/>
            <w:vAlign w:val="center"/>
            <w:hideMark/>
          </w:tcPr>
          <w:p w14:paraId="48A33C03" w14:textId="1B632BC5" w:rsidR="0019153F" w:rsidRPr="0019153F" w:rsidRDefault="00FB3051" w:rsidP="0019153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162E6C">
              <w:rPr>
                <w:b/>
                <w:bCs/>
                <w:sz w:val="20"/>
              </w:rPr>
              <w:t>9</w:t>
            </w:r>
            <w:r w:rsidR="0019153F" w:rsidRPr="0019153F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1</w:t>
            </w:r>
            <w:r w:rsidR="0019153F" w:rsidRPr="0019153F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059" w:type="dxa"/>
            <w:gridSpan w:val="2"/>
            <w:shd w:val="clear" w:color="auto" w:fill="auto"/>
            <w:noWrap/>
            <w:vAlign w:val="center"/>
            <w:hideMark/>
          </w:tcPr>
          <w:p w14:paraId="39421855" w14:textId="0A2C3309" w:rsidR="0019153F" w:rsidRPr="0002202D" w:rsidRDefault="00FB3051" w:rsidP="00951074">
            <w:pPr>
              <w:ind w:right="-48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114</w:t>
            </w:r>
            <w:r w:rsidR="0019153F" w:rsidRPr="0002202D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</w:t>
            </w:r>
            <w:r w:rsidR="0019153F" w:rsidRPr="0002202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405" w:type="dxa"/>
            <w:gridSpan w:val="2"/>
            <w:shd w:val="clear" w:color="auto" w:fill="auto"/>
            <w:noWrap/>
            <w:vAlign w:val="center"/>
            <w:hideMark/>
          </w:tcPr>
          <w:p w14:paraId="37AC352B" w14:textId="77777777" w:rsidR="0019153F" w:rsidRPr="0002202D" w:rsidRDefault="0019153F" w:rsidP="0019153F">
            <w:pPr>
              <w:rPr>
                <w:b/>
                <w:bCs/>
                <w:sz w:val="20"/>
              </w:rPr>
            </w:pPr>
            <w:r w:rsidRPr="0002202D">
              <w:rPr>
                <w:b/>
                <w:bCs/>
                <w:sz w:val="20"/>
              </w:rPr>
              <w:t> </w:t>
            </w:r>
          </w:p>
        </w:tc>
        <w:tc>
          <w:tcPr>
            <w:tcW w:w="749" w:type="dxa"/>
            <w:gridSpan w:val="2"/>
            <w:shd w:val="clear" w:color="auto" w:fill="auto"/>
            <w:noWrap/>
            <w:vAlign w:val="center"/>
            <w:hideMark/>
          </w:tcPr>
          <w:p w14:paraId="6480869D" w14:textId="49085365" w:rsidR="0019153F" w:rsidRPr="0002202D" w:rsidRDefault="00D37A7B" w:rsidP="0019153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122</w:t>
            </w:r>
            <w:r w:rsidR="0019153F" w:rsidRPr="0002202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="0019153F" w:rsidRPr="0002202D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31B926A1" w14:textId="34284B77" w:rsidR="0019153F" w:rsidRPr="0002202D" w:rsidRDefault="0019153F" w:rsidP="0019153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1</w:t>
            </w:r>
            <w:r w:rsidR="00D37A7B">
              <w:rPr>
                <w:b/>
                <w:bCs/>
                <w:color w:val="000000"/>
                <w:sz w:val="20"/>
              </w:rPr>
              <w:t>15</w:t>
            </w:r>
            <w:r w:rsidRPr="0002202D">
              <w:rPr>
                <w:b/>
                <w:bCs/>
                <w:color w:val="000000"/>
                <w:sz w:val="20"/>
              </w:rPr>
              <w:t>,</w:t>
            </w:r>
            <w:r w:rsidR="00D37A7B">
              <w:rPr>
                <w:b/>
                <w:bCs/>
                <w:color w:val="000000"/>
                <w:sz w:val="20"/>
              </w:rPr>
              <w:t>5</w:t>
            </w:r>
            <w:r w:rsidRPr="0002202D">
              <w:rPr>
                <w:b/>
                <w:bCs/>
                <w:color w:val="000000"/>
                <w:sz w:val="20"/>
              </w:rPr>
              <w:t>%</w:t>
            </w:r>
          </w:p>
        </w:tc>
      </w:tr>
    </w:tbl>
    <w:p w14:paraId="3F2B8CFC" w14:textId="77777777" w:rsidR="00F42274" w:rsidRPr="001564BB" w:rsidRDefault="00F42274" w:rsidP="001D26E3">
      <w:pPr>
        <w:jc w:val="both"/>
        <w:rPr>
          <w:bCs/>
          <w:sz w:val="22"/>
          <w:szCs w:val="22"/>
        </w:rPr>
      </w:pPr>
    </w:p>
    <w:p w14:paraId="7555CACF" w14:textId="77525D95" w:rsidR="00627104" w:rsidRDefault="00627104" w:rsidP="001D26E3">
      <w:pPr>
        <w:jc w:val="both"/>
        <w:rPr>
          <w:b/>
          <w:szCs w:val="24"/>
          <w:u w:val="single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732"/>
        <w:gridCol w:w="732"/>
        <w:gridCol w:w="1134"/>
        <w:gridCol w:w="1134"/>
        <w:gridCol w:w="1226"/>
        <w:gridCol w:w="239"/>
        <w:gridCol w:w="878"/>
        <w:gridCol w:w="879"/>
      </w:tblGrid>
      <w:tr w:rsidR="00941B40" w:rsidRPr="0002202D" w14:paraId="51700712" w14:textId="77777777" w:rsidTr="0019153F">
        <w:trPr>
          <w:trHeight w:val="1065"/>
          <w:jc w:val="center"/>
        </w:trPr>
        <w:tc>
          <w:tcPr>
            <w:tcW w:w="3392" w:type="dxa"/>
            <w:shd w:val="clear" w:color="auto" w:fill="auto"/>
            <w:noWrap/>
            <w:vAlign w:val="center"/>
            <w:hideMark/>
          </w:tcPr>
          <w:p w14:paraId="19420AB2" w14:textId="77777777" w:rsidR="00941B40" w:rsidRPr="0002202D" w:rsidRDefault="00941B40" w:rsidP="00941B40">
            <w:pPr>
              <w:rPr>
                <w:b/>
                <w:bCs/>
                <w:color w:val="000000"/>
                <w:sz w:val="20"/>
                <w:u w:val="single"/>
              </w:rPr>
            </w:pPr>
            <w:r w:rsidRPr="0002202D">
              <w:rPr>
                <w:b/>
                <w:bCs/>
                <w:color w:val="000000"/>
                <w:sz w:val="20"/>
                <w:u w:val="single"/>
              </w:rPr>
              <w:t>Személyi jellegű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5A11D91" w14:textId="658BB920" w:rsidR="00941B40" w:rsidRPr="0002202D" w:rsidRDefault="00941B40" w:rsidP="00941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202</w:t>
            </w:r>
            <w:r w:rsidR="00951074">
              <w:rPr>
                <w:b/>
                <w:bCs/>
                <w:color w:val="000000"/>
                <w:sz w:val="20"/>
              </w:rPr>
              <w:t>2</w:t>
            </w:r>
            <w:r w:rsidRPr="0002202D">
              <w:rPr>
                <w:b/>
                <w:bCs/>
                <w:color w:val="000000"/>
                <w:sz w:val="20"/>
              </w:rPr>
              <w:t xml:space="preserve"> Terv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0F8016A" w14:textId="7D2B80E7" w:rsidR="00941B40" w:rsidRPr="0002202D" w:rsidRDefault="00941B40" w:rsidP="00941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202</w:t>
            </w:r>
            <w:r w:rsidR="00951074">
              <w:rPr>
                <w:b/>
                <w:bCs/>
                <w:color w:val="000000"/>
                <w:sz w:val="20"/>
              </w:rPr>
              <w:t>3</w:t>
            </w:r>
            <w:r w:rsidRPr="0002202D">
              <w:rPr>
                <w:b/>
                <w:bCs/>
                <w:color w:val="000000"/>
                <w:sz w:val="20"/>
              </w:rPr>
              <w:t xml:space="preserve"> </w:t>
            </w:r>
            <w:r w:rsidR="004030C8" w:rsidRPr="0002202D">
              <w:rPr>
                <w:b/>
                <w:bCs/>
                <w:color w:val="000000"/>
                <w:sz w:val="20"/>
              </w:rPr>
              <w:t>Terv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5B3320" w14:textId="38891F62" w:rsidR="00941B40" w:rsidRPr="0002202D" w:rsidRDefault="00941B40" w:rsidP="00941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202</w:t>
            </w:r>
            <w:r w:rsidR="00592D08">
              <w:rPr>
                <w:b/>
                <w:bCs/>
                <w:color w:val="000000"/>
                <w:sz w:val="20"/>
              </w:rPr>
              <w:t>2</w:t>
            </w:r>
            <w:r w:rsidRPr="0002202D">
              <w:rPr>
                <w:b/>
                <w:bCs/>
                <w:color w:val="000000"/>
                <w:sz w:val="20"/>
              </w:rPr>
              <w:t xml:space="preserve"> </w:t>
            </w:r>
            <w:r w:rsidRPr="0002202D">
              <w:rPr>
                <w:b/>
                <w:bCs/>
                <w:color w:val="000000"/>
                <w:sz w:val="20"/>
              </w:rPr>
              <w:br/>
            </w:r>
            <w:r w:rsidR="004030C8" w:rsidRPr="0002202D">
              <w:rPr>
                <w:b/>
                <w:bCs/>
                <w:color w:val="000000"/>
                <w:sz w:val="20"/>
              </w:rPr>
              <w:t>Terv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0E8EC1" w14:textId="6E741FDF" w:rsidR="004030C8" w:rsidRPr="0002202D" w:rsidRDefault="00941B40" w:rsidP="00941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202</w:t>
            </w:r>
            <w:r w:rsidR="00951074">
              <w:rPr>
                <w:b/>
                <w:bCs/>
                <w:color w:val="000000"/>
                <w:sz w:val="20"/>
              </w:rPr>
              <w:t>2</w:t>
            </w:r>
            <w:r w:rsidRPr="0002202D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36C51084" w14:textId="77F7915D" w:rsidR="00941B40" w:rsidRPr="0002202D" w:rsidRDefault="00951074" w:rsidP="00941B4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Várható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8CBE576" w14:textId="6F909797" w:rsidR="004030C8" w:rsidRPr="0002202D" w:rsidRDefault="00941B40" w:rsidP="00941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202</w:t>
            </w:r>
            <w:r w:rsidR="00951074">
              <w:rPr>
                <w:b/>
                <w:bCs/>
                <w:color w:val="000000"/>
                <w:sz w:val="20"/>
              </w:rPr>
              <w:t>3</w:t>
            </w:r>
            <w:r w:rsidRPr="0002202D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41177324" w14:textId="4DC34F74" w:rsidR="00941B40" w:rsidRPr="0002202D" w:rsidRDefault="00941B40" w:rsidP="00941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Terv</w:t>
            </w:r>
          </w:p>
        </w:tc>
        <w:tc>
          <w:tcPr>
            <w:tcW w:w="239" w:type="dxa"/>
            <w:shd w:val="clear" w:color="auto" w:fill="auto"/>
            <w:vAlign w:val="center"/>
            <w:hideMark/>
          </w:tcPr>
          <w:p w14:paraId="3BA90817" w14:textId="77777777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5EA8364A" w14:textId="403EB056" w:rsidR="00941B40" w:rsidRPr="0002202D" w:rsidRDefault="00941B40" w:rsidP="00941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202</w:t>
            </w:r>
            <w:r w:rsidR="00951074">
              <w:rPr>
                <w:b/>
                <w:bCs/>
                <w:color w:val="000000"/>
                <w:sz w:val="20"/>
              </w:rPr>
              <w:t>3</w:t>
            </w:r>
            <w:r w:rsidRPr="0002202D">
              <w:rPr>
                <w:b/>
                <w:bCs/>
                <w:color w:val="000000"/>
                <w:sz w:val="20"/>
              </w:rPr>
              <w:t xml:space="preserve"> Terv / 202</w:t>
            </w:r>
            <w:r w:rsidR="00951074">
              <w:rPr>
                <w:b/>
                <w:bCs/>
                <w:color w:val="000000"/>
                <w:sz w:val="20"/>
              </w:rPr>
              <w:t>2</w:t>
            </w:r>
            <w:r w:rsidRPr="0002202D">
              <w:rPr>
                <w:b/>
                <w:bCs/>
                <w:color w:val="000000"/>
                <w:sz w:val="20"/>
              </w:rPr>
              <w:t xml:space="preserve"> Terv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637B036" w14:textId="77A76D88" w:rsidR="00941B40" w:rsidRPr="0002202D" w:rsidRDefault="00941B40" w:rsidP="00941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202</w:t>
            </w:r>
            <w:r w:rsidR="00951074">
              <w:rPr>
                <w:b/>
                <w:bCs/>
                <w:color w:val="000000"/>
                <w:sz w:val="20"/>
              </w:rPr>
              <w:t>3</w:t>
            </w:r>
            <w:r w:rsidRPr="0002202D">
              <w:rPr>
                <w:b/>
                <w:bCs/>
                <w:color w:val="000000"/>
                <w:sz w:val="20"/>
              </w:rPr>
              <w:t xml:space="preserve"> Terv / 202</w:t>
            </w:r>
            <w:r w:rsidR="00951074">
              <w:rPr>
                <w:b/>
                <w:bCs/>
                <w:color w:val="000000"/>
                <w:sz w:val="20"/>
              </w:rPr>
              <w:t>2</w:t>
            </w:r>
            <w:r w:rsidRPr="0002202D">
              <w:rPr>
                <w:b/>
                <w:bCs/>
                <w:color w:val="000000"/>
                <w:sz w:val="20"/>
              </w:rPr>
              <w:t xml:space="preserve"> </w:t>
            </w:r>
            <w:r w:rsidR="00951074">
              <w:rPr>
                <w:b/>
                <w:bCs/>
                <w:color w:val="000000"/>
                <w:sz w:val="20"/>
              </w:rPr>
              <w:t>Várható</w:t>
            </w:r>
          </w:p>
        </w:tc>
      </w:tr>
      <w:tr w:rsidR="00941B40" w:rsidRPr="0002202D" w14:paraId="798D2861" w14:textId="77777777" w:rsidTr="0019153F">
        <w:trPr>
          <w:trHeight w:val="780"/>
          <w:jc w:val="center"/>
        </w:trPr>
        <w:tc>
          <w:tcPr>
            <w:tcW w:w="3392" w:type="dxa"/>
            <w:shd w:val="clear" w:color="auto" w:fill="auto"/>
            <w:vAlign w:val="center"/>
            <w:hideMark/>
          </w:tcPr>
          <w:p w14:paraId="51CC1654" w14:textId="5CCD947F" w:rsidR="00941B40" w:rsidRPr="0002202D" w:rsidRDefault="00941B40" w:rsidP="00941B40">
            <w:pPr>
              <w:rPr>
                <w:sz w:val="20"/>
              </w:rPr>
            </w:pPr>
            <w:r w:rsidRPr="0002202D">
              <w:rPr>
                <w:b/>
                <w:bCs/>
                <w:i/>
                <w:iCs/>
                <w:sz w:val="20"/>
              </w:rPr>
              <w:t>Vezérigazgatóság</w:t>
            </w:r>
            <w:r w:rsidRPr="0002202D">
              <w:rPr>
                <w:sz w:val="20"/>
              </w:rPr>
              <w:br/>
              <w:t>Vezérigazgató, vezérigazgatói titkárságvezető,</w:t>
            </w:r>
            <w:r w:rsidR="00951074">
              <w:rPr>
                <w:sz w:val="20"/>
              </w:rPr>
              <w:t xml:space="preserve"> vezérigazgatói szakmai titkár,</w:t>
            </w:r>
            <w:r w:rsidRPr="0002202D">
              <w:rPr>
                <w:sz w:val="20"/>
              </w:rPr>
              <w:t xml:space="preserve"> megfelel</w:t>
            </w:r>
            <w:r w:rsidR="00B5622E">
              <w:rPr>
                <w:sz w:val="20"/>
              </w:rPr>
              <w:t>ési</w:t>
            </w:r>
            <w:r w:rsidRPr="0002202D">
              <w:rPr>
                <w:sz w:val="20"/>
              </w:rPr>
              <w:t xml:space="preserve"> tanácsadó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D8177B9" w14:textId="6D21FC1B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(</w:t>
            </w:r>
            <w:r w:rsidR="00951074">
              <w:rPr>
                <w:color w:val="000000"/>
                <w:sz w:val="20"/>
              </w:rPr>
              <w:t>3</w:t>
            </w:r>
            <w:r w:rsidRPr="0002202D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ADABA91" w14:textId="4BD181D5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(</w:t>
            </w:r>
            <w:r w:rsidR="00951074">
              <w:rPr>
                <w:color w:val="000000"/>
                <w:sz w:val="20"/>
              </w:rPr>
              <w:t>4</w:t>
            </w:r>
            <w:r w:rsidRPr="0002202D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3415A9" w14:textId="1C8A3988" w:rsidR="00941B40" w:rsidRPr="0002202D" w:rsidRDefault="00951074" w:rsidP="00941B4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  <w:r w:rsidR="00941B40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  <w:r w:rsidR="00941B40"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2FA4B9" w14:textId="5F755ED8" w:rsidR="00941B40" w:rsidRPr="0002202D" w:rsidRDefault="00941B40" w:rsidP="00941B40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3</w:t>
            </w:r>
            <w:r w:rsidR="00951074">
              <w:rPr>
                <w:color w:val="000000"/>
                <w:sz w:val="20"/>
              </w:rPr>
              <w:t>5</w:t>
            </w:r>
            <w:r w:rsidRPr="0002202D">
              <w:rPr>
                <w:color w:val="000000"/>
                <w:sz w:val="20"/>
              </w:rPr>
              <w:t>,</w:t>
            </w:r>
            <w:r w:rsidR="00951074">
              <w:rPr>
                <w:color w:val="000000"/>
                <w:sz w:val="20"/>
              </w:rPr>
              <w:t>2</w:t>
            </w:r>
            <w:r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7CF2D1E" w14:textId="6D824170" w:rsidR="00941B40" w:rsidRPr="0002202D" w:rsidRDefault="00951074" w:rsidP="00941B4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941B40" w:rsidRPr="0002202D">
              <w:rPr>
                <w:color w:val="000000"/>
                <w:sz w:val="20"/>
              </w:rPr>
              <w:t>3,</w:t>
            </w:r>
            <w:r>
              <w:rPr>
                <w:color w:val="000000"/>
                <w:sz w:val="20"/>
              </w:rPr>
              <w:t>2</w:t>
            </w:r>
            <w:r w:rsidR="00941B40"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39" w:type="dxa"/>
            <w:shd w:val="clear" w:color="auto" w:fill="auto"/>
            <w:noWrap/>
            <w:vAlign w:val="center"/>
            <w:hideMark/>
          </w:tcPr>
          <w:p w14:paraId="32029E8F" w14:textId="77777777" w:rsidR="00941B40" w:rsidRPr="0002202D" w:rsidRDefault="00941B40" w:rsidP="00941B40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9899271" w14:textId="1B40577B" w:rsidR="00941B40" w:rsidRPr="0002202D" w:rsidRDefault="00592D08" w:rsidP="00941B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  <w:r w:rsidR="00941B40" w:rsidRPr="0002202D">
              <w:rPr>
                <w:color w:val="000000"/>
                <w:sz w:val="20"/>
              </w:rPr>
              <w:t>8,</w:t>
            </w:r>
            <w:r>
              <w:rPr>
                <w:color w:val="000000"/>
                <w:sz w:val="20"/>
              </w:rPr>
              <w:t>5</w:t>
            </w:r>
            <w:r w:rsidR="00941B40" w:rsidRPr="0002202D">
              <w:rPr>
                <w:color w:val="000000"/>
                <w:sz w:val="20"/>
              </w:rPr>
              <w:t>%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DC3BF43" w14:textId="60375261" w:rsidR="00941B40" w:rsidRPr="0002202D" w:rsidRDefault="00592D08" w:rsidP="00941B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</w:t>
            </w:r>
            <w:r w:rsidR="00941B40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="00941B40" w:rsidRPr="0002202D">
              <w:rPr>
                <w:color w:val="000000"/>
                <w:sz w:val="20"/>
              </w:rPr>
              <w:t>%</w:t>
            </w:r>
          </w:p>
        </w:tc>
      </w:tr>
      <w:tr w:rsidR="00941B40" w:rsidRPr="0002202D" w14:paraId="23AF772F" w14:textId="77777777" w:rsidTr="0019153F">
        <w:trPr>
          <w:trHeight w:val="780"/>
          <w:jc w:val="center"/>
        </w:trPr>
        <w:tc>
          <w:tcPr>
            <w:tcW w:w="3392" w:type="dxa"/>
            <w:shd w:val="clear" w:color="auto" w:fill="auto"/>
            <w:vAlign w:val="center"/>
            <w:hideMark/>
          </w:tcPr>
          <w:p w14:paraId="37531689" w14:textId="77777777" w:rsidR="00941B40" w:rsidRPr="0002202D" w:rsidRDefault="00941B40" w:rsidP="00941B40">
            <w:pPr>
              <w:rPr>
                <w:i/>
                <w:iCs/>
                <w:sz w:val="20"/>
              </w:rPr>
            </w:pPr>
            <w:r w:rsidRPr="0002202D">
              <w:rPr>
                <w:b/>
                <w:bCs/>
                <w:i/>
                <w:iCs/>
                <w:sz w:val="20"/>
              </w:rPr>
              <w:t>Gazdasági Igazgatóság</w:t>
            </w:r>
            <w:r w:rsidRPr="0002202D">
              <w:rPr>
                <w:i/>
                <w:iCs/>
                <w:sz w:val="20"/>
              </w:rPr>
              <w:br/>
            </w:r>
            <w:r w:rsidRPr="0002202D">
              <w:rPr>
                <w:sz w:val="20"/>
              </w:rPr>
              <w:t xml:space="preserve">Igazgató, TB-munkaügyi előadó, könyvelő, admin. munkatárs 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9946502" w14:textId="77777777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(5 fő)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CF3AC09" w14:textId="77777777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(5 fő)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1B927C" w14:textId="009D1F80" w:rsidR="00941B40" w:rsidRPr="0002202D" w:rsidRDefault="00941B40" w:rsidP="00941B40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3</w:t>
            </w:r>
            <w:r w:rsidR="00951074">
              <w:rPr>
                <w:color w:val="000000"/>
                <w:sz w:val="20"/>
              </w:rPr>
              <w:t>8</w:t>
            </w:r>
            <w:r w:rsidRPr="0002202D">
              <w:rPr>
                <w:color w:val="000000"/>
                <w:sz w:val="20"/>
              </w:rPr>
              <w:t>,</w:t>
            </w:r>
            <w:r w:rsidR="00951074">
              <w:rPr>
                <w:color w:val="000000"/>
                <w:sz w:val="20"/>
              </w:rPr>
              <w:t>2</w:t>
            </w:r>
            <w:r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CF883E" w14:textId="4B53D4AD" w:rsidR="00941B40" w:rsidRPr="0002202D" w:rsidRDefault="00951074" w:rsidP="00941B4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  <w:r w:rsidR="00941B40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="00941B40"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3AAB39F" w14:textId="701FEAAD" w:rsidR="00941B40" w:rsidRPr="0002202D" w:rsidRDefault="00951074" w:rsidP="00941B4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  <w:r w:rsidR="00941B40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="00941B40"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39" w:type="dxa"/>
            <w:shd w:val="clear" w:color="auto" w:fill="auto"/>
            <w:noWrap/>
            <w:vAlign w:val="center"/>
            <w:hideMark/>
          </w:tcPr>
          <w:p w14:paraId="26B9D9C4" w14:textId="77777777" w:rsidR="00941B40" w:rsidRPr="0002202D" w:rsidRDefault="00941B40" w:rsidP="00941B40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42E40979" w14:textId="45604CEC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</w:t>
            </w:r>
            <w:r w:rsidR="00592D08">
              <w:rPr>
                <w:color w:val="000000"/>
                <w:sz w:val="20"/>
              </w:rPr>
              <w:t>10</w:t>
            </w:r>
            <w:r w:rsidRPr="0002202D">
              <w:rPr>
                <w:color w:val="000000"/>
                <w:sz w:val="20"/>
              </w:rPr>
              <w:t>,2%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14C358F" w14:textId="6871811B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10</w:t>
            </w:r>
            <w:r w:rsidR="00592D08">
              <w:rPr>
                <w:color w:val="000000"/>
                <w:sz w:val="20"/>
              </w:rPr>
              <w:t>4</w:t>
            </w:r>
            <w:r w:rsidRPr="0002202D">
              <w:rPr>
                <w:color w:val="000000"/>
                <w:sz w:val="20"/>
              </w:rPr>
              <w:t>,</w:t>
            </w:r>
            <w:r w:rsidR="00592D08">
              <w:rPr>
                <w:color w:val="000000"/>
                <w:sz w:val="20"/>
              </w:rPr>
              <w:t>2</w:t>
            </w:r>
            <w:r w:rsidRPr="0002202D">
              <w:rPr>
                <w:color w:val="000000"/>
                <w:sz w:val="20"/>
              </w:rPr>
              <w:t>%</w:t>
            </w:r>
          </w:p>
        </w:tc>
      </w:tr>
      <w:tr w:rsidR="00941B40" w:rsidRPr="0002202D" w14:paraId="40476F3F" w14:textId="77777777" w:rsidTr="0019153F">
        <w:trPr>
          <w:trHeight w:val="525"/>
          <w:jc w:val="center"/>
        </w:trPr>
        <w:tc>
          <w:tcPr>
            <w:tcW w:w="3392" w:type="dxa"/>
            <w:shd w:val="clear" w:color="auto" w:fill="auto"/>
            <w:vAlign w:val="center"/>
            <w:hideMark/>
          </w:tcPr>
          <w:p w14:paraId="1D7BFD73" w14:textId="77777777" w:rsidR="00941B40" w:rsidRPr="0002202D" w:rsidRDefault="00941B40" w:rsidP="00941B40">
            <w:pPr>
              <w:rPr>
                <w:i/>
                <w:iCs/>
                <w:sz w:val="20"/>
              </w:rPr>
            </w:pPr>
            <w:r w:rsidRPr="0002202D">
              <w:rPr>
                <w:b/>
                <w:bCs/>
                <w:i/>
                <w:iCs/>
                <w:sz w:val="20"/>
              </w:rPr>
              <w:t>Jogi terület</w:t>
            </w:r>
            <w:r w:rsidRPr="0002202D">
              <w:rPr>
                <w:i/>
                <w:iCs/>
                <w:sz w:val="20"/>
              </w:rPr>
              <w:br/>
            </w:r>
            <w:r w:rsidRPr="0002202D">
              <w:rPr>
                <w:sz w:val="20"/>
              </w:rPr>
              <w:t>Jogtanácsos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8B6E12C" w14:textId="77777777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(1 fő)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AE917E5" w14:textId="77777777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(1 fő)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468DE6" w14:textId="137AD115" w:rsidR="00941B40" w:rsidRPr="0002202D" w:rsidRDefault="00941B40" w:rsidP="00941B40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9,</w:t>
            </w:r>
            <w:r w:rsidR="00951074">
              <w:rPr>
                <w:color w:val="000000"/>
                <w:sz w:val="20"/>
              </w:rPr>
              <w:t>6</w:t>
            </w:r>
            <w:r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BE8500" w14:textId="318742B0" w:rsidR="00941B40" w:rsidRPr="0002202D" w:rsidRDefault="00951074" w:rsidP="00941B4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941B40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  <w:r w:rsidR="00941B40"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4011FAC" w14:textId="2D1627A4" w:rsidR="00941B40" w:rsidRPr="0002202D" w:rsidRDefault="00951074" w:rsidP="00941B4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 w:rsidR="00941B40" w:rsidRPr="0002202D">
              <w:rPr>
                <w:color w:val="000000"/>
                <w:sz w:val="20"/>
              </w:rPr>
              <w:t>,6 M Ft</w:t>
            </w:r>
          </w:p>
        </w:tc>
        <w:tc>
          <w:tcPr>
            <w:tcW w:w="239" w:type="dxa"/>
            <w:shd w:val="clear" w:color="auto" w:fill="auto"/>
            <w:noWrap/>
            <w:vAlign w:val="center"/>
            <w:hideMark/>
          </w:tcPr>
          <w:p w14:paraId="4A28FF0C" w14:textId="77777777" w:rsidR="00941B40" w:rsidRPr="0002202D" w:rsidRDefault="00941B40" w:rsidP="00941B40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1CD48FA" w14:textId="0381B3DA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</w:t>
            </w:r>
            <w:r w:rsidR="00592D08">
              <w:rPr>
                <w:color w:val="000000"/>
                <w:sz w:val="20"/>
              </w:rPr>
              <w:t>20</w:t>
            </w:r>
            <w:r w:rsidRPr="0002202D">
              <w:rPr>
                <w:color w:val="000000"/>
                <w:sz w:val="20"/>
              </w:rPr>
              <w:t>,</w:t>
            </w:r>
            <w:r w:rsidR="00592D08">
              <w:rPr>
                <w:color w:val="000000"/>
                <w:sz w:val="20"/>
              </w:rPr>
              <w:t>8</w:t>
            </w:r>
            <w:r w:rsidRPr="0002202D">
              <w:rPr>
                <w:color w:val="000000"/>
                <w:sz w:val="20"/>
              </w:rPr>
              <w:t>%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B755B96" w14:textId="47AEB0D8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</w:t>
            </w:r>
            <w:r w:rsidR="00592D08">
              <w:rPr>
                <w:color w:val="000000"/>
                <w:sz w:val="20"/>
              </w:rPr>
              <w:t>52</w:t>
            </w:r>
            <w:r w:rsidRPr="0002202D">
              <w:rPr>
                <w:color w:val="000000"/>
                <w:sz w:val="20"/>
              </w:rPr>
              <w:t>,</w:t>
            </w:r>
            <w:r w:rsidR="00592D08">
              <w:rPr>
                <w:color w:val="000000"/>
                <w:sz w:val="20"/>
              </w:rPr>
              <w:t>63</w:t>
            </w:r>
            <w:r w:rsidRPr="0002202D">
              <w:rPr>
                <w:color w:val="000000"/>
                <w:sz w:val="20"/>
              </w:rPr>
              <w:t>%</w:t>
            </w:r>
          </w:p>
        </w:tc>
      </w:tr>
      <w:tr w:rsidR="00941B40" w:rsidRPr="0002202D" w14:paraId="1A31D733" w14:textId="77777777" w:rsidTr="0019153F">
        <w:trPr>
          <w:trHeight w:val="525"/>
          <w:jc w:val="center"/>
        </w:trPr>
        <w:tc>
          <w:tcPr>
            <w:tcW w:w="3392" w:type="dxa"/>
            <w:shd w:val="clear" w:color="auto" w:fill="auto"/>
            <w:vAlign w:val="center"/>
            <w:hideMark/>
          </w:tcPr>
          <w:p w14:paraId="0F8390FE" w14:textId="77777777" w:rsidR="00941B40" w:rsidRPr="0002202D" w:rsidRDefault="00941B40" w:rsidP="00941B40">
            <w:pPr>
              <w:rPr>
                <w:i/>
                <w:iCs/>
                <w:sz w:val="20"/>
              </w:rPr>
            </w:pPr>
            <w:r w:rsidRPr="0002202D">
              <w:rPr>
                <w:b/>
                <w:bCs/>
                <w:i/>
                <w:iCs/>
                <w:sz w:val="20"/>
              </w:rPr>
              <w:t>Egyéb</w:t>
            </w:r>
            <w:r w:rsidRPr="0002202D">
              <w:rPr>
                <w:i/>
                <w:iCs/>
                <w:sz w:val="20"/>
              </w:rPr>
              <w:br/>
            </w:r>
            <w:r w:rsidRPr="0002202D">
              <w:rPr>
                <w:sz w:val="20"/>
              </w:rPr>
              <w:t>Takarító, postázó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55E103A" w14:textId="45FB7FEA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(</w:t>
            </w:r>
            <w:r w:rsidR="00951074">
              <w:rPr>
                <w:color w:val="000000"/>
                <w:sz w:val="20"/>
              </w:rPr>
              <w:t>1</w:t>
            </w:r>
            <w:r w:rsidRPr="0002202D">
              <w:rPr>
                <w:color w:val="000000"/>
                <w:sz w:val="20"/>
              </w:rPr>
              <w:t xml:space="preserve"> fő)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4A16480" w14:textId="77777777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(1 fő)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995DC2" w14:textId="7AC9F5A3" w:rsidR="00941B40" w:rsidRPr="0002202D" w:rsidRDefault="00951074" w:rsidP="00941B4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941B40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="00941B40"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AEE4D2" w14:textId="30E15B63" w:rsidR="00941B40" w:rsidRPr="0002202D" w:rsidRDefault="00941B40" w:rsidP="00941B40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3,</w:t>
            </w:r>
            <w:r w:rsidR="00951074">
              <w:rPr>
                <w:color w:val="000000"/>
                <w:sz w:val="20"/>
              </w:rPr>
              <w:t>8</w:t>
            </w:r>
            <w:r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C8D242E" w14:textId="507BB177" w:rsidR="00941B40" w:rsidRPr="0002202D" w:rsidRDefault="00941B40" w:rsidP="00941B40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4,</w:t>
            </w:r>
            <w:r w:rsidR="00951074">
              <w:rPr>
                <w:color w:val="000000"/>
                <w:sz w:val="20"/>
              </w:rPr>
              <w:t>3</w:t>
            </w:r>
            <w:r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39" w:type="dxa"/>
            <w:shd w:val="clear" w:color="auto" w:fill="auto"/>
            <w:noWrap/>
            <w:vAlign w:val="center"/>
            <w:hideMark/>
          </w:tcPr>
          <w:p w14:paraId="0DB1D507" w14:textId="77777777" w:rsidR="00941B40" w:rsidRPr="0002202D" w:rsidRDefault="00941B40" w:rsidP="00941B40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7A4618A0" w14:textId="13C3205E" w:rsidR="00941B40" w:rsidRPr="0002202D" w:rsidRDefault="00C718FC" w:rsidP="00941B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</w:t>
            </w:r>
            <w:r w:rsidR="00941B40" w:rsidRPr="0002202D">
              <w:rPr>
                <w:color w:val="000000"/>
                <w:sz w:val="20"/>
              </w:rPr>
              <w:t>,3%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E2B9CF8" w14:textId="639AAD7D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</w:t>
            </w:r>
            <w:r w:rsidR="00C718FC">
              <w:rPr>
                <w:color w:val="000000"/>
                <w:sz w:val="20"/>
              </w:rPr>
              <w:t>13</w:t>
            </w:r>
            <w:r w:rsidRPr="0002202D">
              <w:rPr>
                <w:color w:val="000000"/>
                <w:sz w:val="20"/>
              </w:rPr>
              <w:t>,</w:t>
            </w:r>
            <w:r w:rsidR="00C718FC">
              <w:rPr>
                <w:color w:val="000000"/>
                <w:sz w:val="20"/>
              </w:rPr>
              <w:t>1</w:t>
            </w:r>
            <w:r w:rsidRPr="0002202D">
              <w:rPr>
                <w:color w:val="000000"/>
                <w:sz w:val="20"/>
              </w:rPr>
              <w:t>%</w:t>
            </w:r>
          </w:p>
        </w:tc>
      </w:tr>
      <w:tr w:rsidR="00941B40" w:rsidRPr="0002202D" w14:paraId="7B8323EC" w14:textId="77777777" w:rsidTr="0019153F">
        <w:trPr>
          <w:trHeight w:val="450"/>
          <w:jc w:val="center"/>
        </w:trPr>
        <w:tc>
          <w:tcPr>
            <w:tcW w:w="3392" w:type="dxa"/>
            <w:shd w:val="clear" w:color="auto" w:fill="auto"/>
            <w:noWrap/>
            <w:vAlign w:val="center"/>
            <w:hideMark/>
          </w:tcPr>
          <w:p w14:paraId="051971CF" w14:textId="77777777" w:rsidR="00941B40" w:rsidRPr="0002202D" w:rsidRDefault="00941B40" w:rsidP="00941B40">
            <w:pPr>
              <w:rPr>
                <w:b/>
                <w:bCs/>
                <w:i/>
                <w:iCs/>
                <w:sz w:val="20"/>
              </w:rPr>
            </w:pPr>
            <w:r w:rsidRPr="0002202D">
              <w:rPr>
                <w:b/>
                <w:bCs/>
                <w:i/>
                <w:iCs/>
                <w:sz w:val="20"/>
              </w:rPr>
              <w:t>Igazgatóság, Felügyelőbizottság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C2FC11B" w14:textId="77777777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(11 fő)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F0FF769" w14:textId="77777777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(11 fő)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933F5F" w14:textId="1797D215" w:rsidR="00941B40" w:rsidRPr="0002202D" w:rsidRDefault="00941B40" w:rsidP="00941B40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2</w:t>
            </w:r>
            <w:r w:rsidR="00951074">
              <w:rPr>
                <w:color w:val="000000"/>
                <w:sz w:val="20"/>
              </w:rPr>
              <w:t>2</w:t>
            </w:r>
            <w:r w:rsidRPr="0002202D">
              <w:rPr>
                <w:color w:val="000000"/>
                <w:sz w:val="20"/>
              </w:rPr>
              <w:t>,</w:t>
            </w:r>
            <w:r w:rsidR="00951074">
              <w:rPr>
                <w:color w:val="000000"/>
                <w:sz w:val="20"/>
              </w:rPr>
              <w:t>2</w:t>
            </w:r>
            <w:r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F3239D" w14:textId="140A3733" w:rsidR="00941B40" w:rsidRPr="0002202D" w:rsidRDefault="00941B40" w:rsidP="00941B40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2</w:t>
            </w:r>
            <w:r w:rsidR="00951074">
              <w:rPr>
                <w:color w:val="000000"/>
                <w:sz w:val="20"/>
              </w:rPr>
              <w:t>2</w:t>
            </w:r>
            <w:r w:rsidRPr="0002202D">
              <w:rPr>
                <w:color w:val="000000"/>
                <w:sz w:val="20"/>
              </w:rPr>
              <w:t>,</w:t>
            </w:r>
            <w:r w:rsidR="00951074">
              <w:rPr>
                <w:color w:val="000000"/>
                <w:sz w:val="20"/>
              </w:rPr>
              <w:t>2</w:t>
            </w:r>
            <w:r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BA9FA81" w14:textId="47886EDF" w:rsidR="00941B40" w:rsidRPr="0002202D" w:rsidRDefault="00941B40" w:rsidP="00941B40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2</w:t>
            </w:r>
            <w:r w:rsidR="00951074">
              <w:rPr>
                <w:color w:val="000000"/>
                <w:sz w:val="20"/>
              </w:rPr>
              <w:t>7</w:t>
            </w:r>
            <w:r w:rsidRPr="0002202D">
              <w:rPr>
                <w:color w:val="000000"/>
                <w:sz w:val="20"/>
              </w:rPr>
              <w:t>,</w:t>
            </w:r>
            <w:r w:rsidR="00951074">
              <w:rPr>
                <w:color w:val="000000"/>
                <w:sz w:val="20"/>
              </w:rPr>
              <w:t>0</w:t>
            </w:r>
            <w:r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39" w:type="dxa"/>
            <w:shd w:val="clear" w:color="auto" w:fill="auto"/>
            <w:noWrap/>
            <w:vAlign w:val="center"/>
            <w:hideMark/>
          </w:tcPr>
          <w:p w14:paraId="32FBF0BE" w14:textId="77777777" w:rsidR="00941B40" w:rsidRPr="0002202D" w:rsidRDefault="00941B40" w:rsidP="00941B40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064F869D" w14:textId="22A6D315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</w:t>
            </w:r>
            <w:r w:rsidR="00C718FC">
              <w:rPr>
                <w:color w:val="000000"/>
                <w:sz w:val="20"/>
              </w:rPr>
              <w:t>21</w:t>
            </w:r>
            <w:r w:rsidRPr="0002202D">
              <w:rPr>
                <w:color w:val="000000"/>
                <w:sz w:val="20"/>
              </w:rPr>
              <w:t>,</w:t>
            </w:r>
            <w:r w:rsidR="00C718FC">
              <w:rPr>
                <w:color w:val="000000"/>
                <w:sz w:val="20"/>
              </w:rPr>
              <w:t>6</w:t>
            </w:r>
            <w:r w:rsidRPr="0002202D">
              <w:rPr>
                <w:color w:val="000000"/>
                <w:sz w:val="20"/>
              </w:rPr>
              <w:t>%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3EBE37E" w14:textId="19159797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</w:t>
            </w:r>
            <w:r w:rsidR="00C718FC">
              <w:rPr>
                <w:color w:val="000000"/>
                <w:sz w:val="20"/>
              </w:rPr>
              <w:t>21</w:t>
            </w:r>
            <w:r w:rsidRPr="0002202D">
              <w:rPr>
                <w:color w:val="000000"/>
                <w:sz w:val="20"/>
              </w:rPr>
              <w:t>,</w:t>
            </w:r>
            <w:r w:rsidR="00C718FC">
              <w:rPr>
                <w:color w:val="000000"/>
                <w:sz w:val="20"/>
              </w:rPr>
              <w:t>6</w:t>
            </w:r>
            <w:r w:rsidRPr="0002202D">
              <w:rPr>
                <w:color w:val="000000"/>
                <w:sz w:val="20"/>
              </w:rPr>
              <w:t>%</w:t>
            </w:r>
          </w:p>
        </w:tc>
      </w:tr>
      <w:tr w:rsidR="00941B40" w:rsidRPr="0002202D" w14:paraId="4F2F678C" w14:textId="77777777" w:rsidTr="0019153F">
        <w:trPr>
          <w:trHeight w:val="450"/>
          <w:jc w:val="center"/>
        </w:trPr>
        <w:tc>
          <w:tcPr>
            <w:tcW w:w="3392" w:type="dxa"/>
            <w:shd w:val="clear" w:color="auto" w:fill="auto"/>
            <w:noWrap/>
            <w:vAlign w:val="center"/>
            <w:hideMark/>
          </w:tcPr>
          <w:p w14:paraId="71061C0D" w14:textId="77777777" w:rsidR="00941B40" w:rsidRPr="0002202D" w:rsidRDefault="00941B40" w:rsidP="00941B40">
            <w:pPr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 havi jutalom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26F20BA" w14:textId="77777777" w:rsidR="00941B40" w:rsidRPr="0002202D" w:rsidRDefault="00941B40" w:rsidP="00941B40">
            <w:pPr>
              <w:rPr>
                <w:color w:val="000000"/>
                <w:sz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C4738BD" w14:textId="77777777" w:rsidR="00941B40" w:rsidRPr="0002202D" w:rsidRDefault="00941B40" w:rsidP="00941B4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589B33" w14:textId="4BE1CBF7" w:rsidR="00941B40" w:rsidRPr="0002202D" w:rsidRDefault="00951074" w:rsidP="00941B4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941B40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="00941B40"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46ECFC" w14:textId="201E343D" w:rsidR="00941B40" w:rsidRPr="0002202D" w:rsidRDefault="00951074" w:rsidP="00941B4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941B40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="00941B40"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0FE6A3F" w14:textId="41C6C6A7" w:rsidR="00941B40" w:rsidRPr="0002202D" w:rsidRDefault="00941B40" w:rsidP="00941B40">
            <w:pPr>
              <w:jc w:val="right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8,</w:t>
            </w:r>
            <w:r w:rsidR="00951074">
              <w:rPr>
                <w:color w:val="000000"/>
                <w:sz w:val="20"/>
              </w:rPr>
              <w:t>9</w:t>
            </w:r>
            <w:r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39" w:type="dxa"/>
            <w:shd w:val="clear" w:color="auto" w:fill="auto"/>
            <w:noWrap/>
            <w:vAlign w:val="center"/>
            <w:hideMark/>
          </w:tcPr>
          <w:p w14:paraId="0B3EBF8B" w14:textId="77777777" w:rsidR="00941B40" w:rsidRPr="0002202D" w:rsidRDefault="00941B40" w:rsidP="00941B4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0146E402" w14:textId="6C65431C" w:rsidR="00941B40" w:rsidRPr="0002202D" w:rsidRDefault="00C718FC" w:rsidP="00941B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105,9%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7A5D029" w14:textId="5740AAE5" w:rsidR="00941B40" w:rsidRPr="0002202D" w:rsidRDefault="00941B40" w:rsidP="00941B40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</w:t>
            </w:r>
            <w:r w:rsidR="00EE0E59">
              <w:rPr>
                <w:color w:val="000000"/>
                <w:sz w:val="20"/>
              </w:rPr>
              <w:t>05</w:t>
            </w:r>
            <w:r w:rsidRPr="0002202D">
              <w:rPr>
                <w:color w:val="000000"/>
                <w:sz w:val="20"/>
              </w:rPr>
              <w:t>,</w:t>
            </w:r>
            <w:r w:rsidR="00EE0E59">
              <w:rPr>
                <w:color w:val="000000"/>
                <w:sz w:val="20"/>
              </w:rPr>
              <w:t>9</w:t>
            </w:r>
            <w:r w:rsidRPr="0002202D">
              <w:rPr>
                <w:color w:val="000000"/>
                <w:sz w:val="20"/>
              </w:rPr>
              <w:t>%</w:t>
            </w:r>
          </w:p>
        </w:tc>
      </w:tr>
      <w:tr w:rsidR="00951074" w:rsidRPr="0002202D" w14:paraId="406DB4BF" w14:textId="77777777" w:rsidTr="0019153F">
        <w:trPr>
          <w:trHeight w:val="450"/>
          <w:jc w:val="center"/>
        </w:trPr>
        <w:tc>
          <w:tcPr>
            <w:tcW w:w="3392" w:type="dxa"/>
            <w:shd w:val="clear" w:color="auto" w:fill="auto"/>
            <w:noWrap/>
            <w:vAlign w:val="center"/>
          </w:tcPr>
          <w:p w14:paraId="1513BDB9" w14:textId="251D2E09" w:rsidR="00951074" w:rsidRPr="0002202D" w:rsidRDefault="00951074" w:rsidP="00951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Szép kártya nettó 200.000 </w:t>
            </w:r>
            <w:r w:rsidR="00710AB8">
              <w:rPr>
                <w:color w:val="000000"/>
                <w:sz w:val="20"/>
              </w:rPr>
              <w:t>F</w:t>
            </w:r>
            <w:r>
              <w:rPr>
                <w:color w:val="000000"/>
                <w:sz w:val="20"/>
              </w:rPr>
              <w:t>t/fő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14:paraId="31622F16" w14:textId="6B615E57" w:rsidR="00951074" w:rsidRPr="0002202D" w:rsidRDefault="00863E05" w:rsidP="00951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(10 fő)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14:paraId="1EB52BE9" w14:textId="6C41B043" w:rsidR="00951074" w:rsidRPr="0002202D" w:rsidRDefault="00863E05" w:rsidP="00951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(11 fő)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623B5C" w14:textId="6A4B192F" w:rsidR="00951074" w:rsidRDefault="00863E05" w:rsidP="009510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951074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="00951074"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8C12F8" w14:textId="2563524D" w:rsidR="00951074" w:rsidRDefault="00863E05" w:rsidP="009510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951074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="00951074"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EC0B4C8" w14:textId="34D44833" w:rsidR="00951074" w:rsidRPr="0002202D" w:rsidRDefault="00863E05" w:rsidP="009510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951074" w:rsidRPr="0002202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="00951074" w:rsidRPr="0002202D">
              <w:rPr>
                <w:color w:val="000000"/>
                <w:sz w:val="20"/>
              </w:rPr>
              <w:t xml:space="preserve"> M Ft</w:t>
            </w:r>
          </w:p>
        </w:tc>
        <w:tc>
          <w:tcPr>
            <w:tcW w:w="239" w:type="dxa"/>
            <w:shd w:val="clear" w:color="auto" w:fill="auto"/>
            <w:noWrap/>
            <w:vAlign w:val="center"/>
          </w:tcPr>
          <w:p w14:paraId="21E4487B" w14:textId="77777777" w:rsidR="00951074" w:rsidRPr="0002202D" w:rsidRDefault="00951074" w:rsidP="00951074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4DBD58C5" w14:textId="66E90588" w:rsidR="00951074" w:rsidRPr="0002202D" w:rsidRDefault="00EE0E59" w:rsidP="009510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103,7%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4035F58" w14:textId="769ED266" w:rsidR="00951074" w:rsidRPr="0002202D" w:rsidRDefault="00951074" w:rsidP="00951074">
            <w:pPr>
              <w:jc w:val="center"/>
              <w:rPr>
                <w:color w:val="000000"/>
                <w:sz w:val="20"/>
              </w:rPr>
            </w:pPr>
            <w:r w:rsidRPr="0002202D">
              <w:rPr>
                <w:color w:val="000000"/>
                <w:sz w:val="20"/>
              </w:rPr>
              <w:t>1</w:t>
            </w:r>
            <w:r w:rsidR="00EE0E59">
              <w:rPr>
                <w:color w:val="000000"/>
                <w:sz w:val="20"/>
              </w:rPr>
              <w:t>00</w:t>
            </w:r>
            <w:r w:rsidRPr="0002202D">
              <w:rPr>
                <w:color w:val="000000"/>
                <w:sz w:val="20"/>
              </w:rPr>
              <w:t>,</w:t>
            </w:r>
            <w:r w:rsidR="00EE0E59">
              <w:rPr>
                <w:color w:val="000000"/>
                <w:sz w:val="20"/>
              </w:rPr>
              <w:t>0</w:t>
            </w:r>
            <w:r w:rsidRPr="0002202D">
              <w:rPr>
                <w:color w:val="000000"/>
                <w:sz w:val="20"/>
              </w:rPr>
              <w:t>%</w:t>
            </w:r>
          </w:p>
        </w:tc>
      </w:tr>
      <w:tr w:rsidR="00951074" w:rsidRPr="0002202D" w14:paraId="288D3299" w14:textId="77777777" w:rsidTr="0019153F">
        <w:trPr>
          <w:trHeight w:val="450"/>
          <w:jc w:val="center"/>
        </w:trPr>
        <w:tc>
          <w:tcPr>
            <w:tcW w:w="3392" w:type="dxa"/>
            <w:shd w:val="clear" w:color="auto" w:fill="auto"/>
            <w:noWrap/>
            <w:vAlign w:val="center"/>
            <w:hideMark/>
          </w:tcPr>
          <w:p w14:paraId="595EEC83" w14:textId="77777777" w:rsidR="00951074" w:rsidRPr="0002202D" w:rsidRDefault="00951074" w:rsidP="00951074">
            <w:pPr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Összes bérjellegű kifizetés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9A44584" w14:textId="005D14D7" w:rsidR="00951074" w:rsidRPr="0002202D" w:rsidRDefault="00951074" w:rsidP="009510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(2</w:t>
            </w:r>
            <w:r w:rsidR="00863E05">
              <w:rPr>
                <w:b/>
                <w:bCs/>
                <w:color w:val="000000"/>
                <w:sz w:val="20"/>
              </w:rPr>
              <w:t>1</w:t>
            </w:r>
            <w:r w:rsidRPr="0002202D">
              <w:rPr>
                <w:b/>
                <w:bCs/>
                <w:color w:val="000000"/>
                <w:sz w:val="20"/>
              </w:rPr>
              <w:t xml:space="preserve"> fő)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E0BB052" w14:textId="0DF51A61" w:rsidR="00951074" w:rsidRPr="0002202D" w:rsidRDefault="00951074" w:rsidP="009510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(2</w:t>
            </w:r>
            <w:r w:rsidR="00863E05">
              <w:rPr>
                <w:b/>
                <w:bCs/>
                <w:color w:val="000000"/>
                <w:sz w:val="20"/>
              </w:rPr>
              <w:t>2</w:t>
            </w:r>
            <w:r w:rsidRPr="0002202D">
              <w:rPr>
                <w:b/>
                <w:bCs/>
                <w:color w:val="000000"/>
                <w:sz w:val="20"/>
              </w:rPr>
              <w:t xml:space="preserve"> fő)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780BB0" w14:textId="50CBE92C" w:rsidR="00951074" w:rsidRPr="0002202D" w:rsidRDefault="00951074" w:rsidP="0095107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11</w:t>
            </w:r>
            <w:r w:rsidR="00863E05">
              <w:rPr>
                <w:b/>
                <w:bCs/>
                <w:color w:val="000000"/>
                <w:sz w:val="20"/>
              </w:rPr>
              <w:t>8</w:t>
            </w:r>
            <w:r w:rsidRPr="0002202D">
              <w:rPr>
                <w:b/>
                <w:bCs/>
                <w:color w:val="000000"/>
                <w:sz w:val="20"/>
              </w:rPr>
              <w:t>,</w:t>
            </w:r>
            <w:r w:rsidR="00863E05">
              <w:rPr>
                <w:b/>
                <w:bCs/>
                <w:color w:val="000000"/>
                <w:sz w:val="20"/>
              </w:rPr>
              <w:t>9</w:t>
            </w:r>
            <w:r w:rsidRPr="0002202D">
              <w:rPr>
                <w:b/>
                <w:bCs/>
                <w:color w:val="000000"/>
                <w:sz w:val="20"/>
              </w:rPr>
              <w:t xml:space="preserve"> M Ft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6526DF" w14:textId="53EE4245" w:rsidR="00951074" w:rsidRPr="0002202D" w:rsidRDefault="00951074" w:rsidP="0095107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1</w:t>
            </w:r>
            <w:r w:rsidR="00863E05">
              <w:rPr>
                <w:b/>
                <w:bCs/>
                <w:color w:val="000000"/>
                <w:sz w:val="20"/>
              </w:rPr>
              <w:t>20</w:t>
            </w:r>
            <w:r w:rsidRPr="0002202D">
              <w:rPr>
                <w:b/>
                <w:bCs/>
                <w:color w:val="000000"/>
                <w:sz w:val="20"/>
              </w:rPr>
              <w:t>,</w:t>
            </w:r>
            <w:r w:rsidR="00863E05">
              <w:rPr>
                <w:b/>
                <w:bCs/>
                <w:color w:val="000000"/>
                <w:sz w:val="20"/>
              </w:rPr>
              <w:t>4</w:t>
            </w:r>
            <w:r w:rsidRPr="0002202D">
              <w:rPr>
                <w:b/>
                <w:bCs/>
                <w:color w:val="000000"/>
                <w:sz w:val="20"/>
              </w:rPr>
              <w:t xml:space="preserve"> M Ft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490FAE1" w14:textId="715397C0" w:rsidR="00951074" w:rsidRPr="0002202D" w:rsidRDefault="00951074" w:rsidP="0095107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1</w:t>
            </w:r>
            <w:r w:rsidR="00863E05">
              <w:rPr>
                <w:b/>
                <w:bCs/>
                <w:color w:val="000000"/>
                <w:sz w:val="20"/>
              </w:rPr>
              <w:t>39</w:t>
            </w:r>
            <w:r w:rsidRPr="0002202D">
              <w:rPr>
                <w:b/>
                <w:bCs/>
                <w:color w:val="000000"/>
                <w:sz w:val="20"/>
              </w:rPr>
              <w:t>,9 M Ft</w:t>
            </w:r>
          </w:p>
        </w:tc>
        <w:tc>
          <w:tcPr>
            <w:tcW w:w="239" w:type="dxa"/>
            <w:shd w:val="clear" w:color="auto" w:fill="auto"/>
            <w:noWrap/>
            <w:vAlign w:val="center"/>
            <w:hideMark/>
          </w:tcPr>
          <w:p w14:paraId="48F53040" w14:textId="77777777" w:rsidR="00951074" w:rsidRPr="0002202D" w:rsidRDefault="00951074" w:rsidP="00951074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0148EF08" w14:textId="384F23F7" w:rsidR="00951074" w:rsidRPr="0002202D" w:rsidRDefault="00951074" w:rsidP="009510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1</w:t>
            </w:r>
            <w:r w:rsidR="00EE0E59">
              <w:rPr>
                <w:b/>
                <w:bCs/>
                <w:color w:val="000000"/>
                <w:sz w:val="20"/>
              </w:rPr>
              <w:t>17</w:t>
            </w:r>
            <w:r w:rsidRPr="0002202D">
              <w:rPr>
                <w:b/>
                <w:bCs/>
                <w:color w:val="000000"/>
                <w:sz w:val="20"/>
              </w:rPr>
              <w:t>,</w:t>
            </w:r>
            <w:r w:rsidR="00EE0E59">
              <w:rPr>
                <w:b/>
                <w:bCs/>
                <w:color w:val="000000"/>
                <w:sz w:val="20"/>
              </w:rPr>
              <w:t>6</w:t>
            </w:r>
            <w:r w:rsidRPr="0002202D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606A8F8" w14:textId="24188A6D" w:rsidR="00951074" w:rsidRPr="0002202D" w:rsidRDefault="00951074" w:rsidP="009510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11</w:t>
            </w:r>
            <w:r w:rsidR="00EE0E59">
              <w:rPr>
                <w:b/>
                <w:bCs/>
                <w:color w:val="000000"/>
                <w:sz w:val="20"/>
              </w:rPr>
              <w:t>6</w:t>
            </w:r>
            <w:r w:rsidRPr="0002202D">
              <w:rPr>
                <w:b/>
                <w:bCs/>
                <w:color w:val="000000"/>
                <w:sz w:val="20"/>
              </w:rPr>
              <w:t>,</w:t>
            </w:r>
            <w:r w:rsidR="00EE0E59">
              <w:rPr>
                <w:b/>
                <w:bCs/>
                <w:color w:val="000000"/>
                <w:sz w:val="20"/>
              </w:rPr>
              <w:t>1</w:t>
            </w:r>
            <w:r w:rsidRPr="0002202D">
              <w:rPr>
                <w:b/>
                <w:bCs/>
                <w:color w:val="000000"/>
                <w:sz w:val="20"/>
              </w:rPr>
              <w:t>%</w:t>
            </w:r>
          </w:p>
        </w:tc>
      </w:tr>
    </w:tbl>
    <w:p w14:paraId="1489658A" w14:textId="77777777" w:rsidR="001564BB" w:rsidRPr="0002202D" w:rsidRDefault="001564BB" w:rsidP="001D26E3">
      <w:pPr>
        <w:jc w:val="both"/>
        <w:rPr>
          <w:b/>
          <w:sz w:val="28"/>
          <w:szCs w:val="28"/>
        </w:rPr>
      </w:pPr>
    </w:p>
    <w:tbl>
      <w:tblPr>
        <w:tblW w:w="104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6"/>
        <w:gridCol w:w="756"/>
        <w:gridCol w:w="160"/>
        <w:gridCol w:w="1382"/>
        <w:gridCol w:w="1276"/>
        <w:gridCol w:w="1166"/>
        <w:gridCol w:w="256"/>
        <w:gridCol w:w="896"/>
        <w:gridCol w:w="896"/>
      </w:tblGrid>
      <w:tr w:rsidR="006730A3" w:rsidRPr="0002202D" w14:paraId="4BFF20F3" w14:textId="77777777" w:rsidTr="006730A3">
        <w:trPr>
          <w:trHeight w:val="450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760B" w14:textId="3ECB3949" w:rsidR="006730A3" w:rsidRPr="0002202D" w:rsidRDefault="006730A3" w:rsidP="00F00252">
            <w:pPr>
              <w:pStyle w:val="Listaszerbekezds"/>
              <w:numPr>
                <w:ilvl w:val="0"/>
                <w:numId w:val="39"/>
              </w:numPr>
              <w:rPr>
                <w:b/>
                <w:bCs/>
                <w:sz w:val="20"/>
              </w:rPr>
            </w:pPr>
            <w:r w:rsidRPr="0002202D">
              <w:rPr>
                <w:b/>
                <w:bCs/>
                <w:sz w:val="20"/>
              </w:rPr>
              <w:t>Általános költség összesen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7309" w14:textId="77777777" w:rsidR="006730A3" w:rsidRPr="0002202D" w:rsidRDefault="006730A3" w:rsidP="006730A3">
            <w:pPr>
              <w:rPr>
                <w:b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27D1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4708" w14:textId="025D3492" w:rsidR="006730A3" w:rsidRPr="0002202D" w:rsidRDefault="006730A3" w:rsidP="006730A3">
            <w:pPr>
              <w:jc w:val="right"/>
              <w:rPr>
                <w:b/>
                <w:bCs/>
                <w:sz w:val="20"/>
              </w:rPr>
            </w:pPr>
            <w:r w:rsidRPr="0002202D">
              <w:rPr>
                <w:b/>
                <w:bCs/>
                <w:sz w:val="20"/>
              </w:rPr>
              <w:t>21</w:t>
            </w:r>
            <w:r w:rsidR="00863E05">
              <w:rPr>
                <w:b/>
                <w:bCs/>
                <w:sz w:val="20"/>
              </w:rPr>
              <w:t>2</w:t>
            </w:r>
            <w:r w:rsidRPr="0002202D">
              <w:rPr>
                <w:b/>
                <w:bCs/>
                <w:sz w:val="20"/>
              </w:rPr>
              <w:t>,</w:t>
            </w:r>
            <w:r w:rsidR="00863E05">
              <w:rPr>
                <w:b/>
                <w:bCs/>
                <w:sz w:val="20"/>
              </w:rPr>
              <w:t>5</w:t>
            </w:r>
            <w:r w:rsidRPr="0002202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CA09" w14:textId="1B60DDF0" w:rsidR="006730A3" w:rsidRPr="0002202D" w:rsidRDefault="006730A3" w:rsidP="006730A3">
            <w:pPr>
              <w:jc w:val="right"/>
              <w:rPr>
                <w:b/>
                <w:bCs/>
                <w:sz w:val="20"/>
              </w:rPr>
            </w:pPr>
            <w:r w:rsidRPr="0002202D">
              <w:rPr>
                <w:b/>
                <w:bCs/>
                <w:sz w:val="20"/>
              </w:rPr>
              <w:t>2</w:t>
            </w:r>
            <w:r w:rsidR="00863E05">
              <w:rPr>
                <w:b/>
                <w:bCs/>
                <w:sz w:val="20"/>
              </w:rPr>
              <w:t>19</w:t>
            </w:r>
            <w:r w:rsidRPr="0002202D">
              <w:rPr>
                <w:b/>
                <w:bCs/>
                <w:sz w:val="20"/>
              </w:rPr>
              <w:t>,</w:t>
            </w:r>
            <w:r w:rsidR="00863E05">
              <w:rPr>
                <w:b/>
                <w:bCs/>
                <w:sz w:val="20"/>
              </w:rPr>
              <w:t>5</w:t>
            </w:r>
            <w:r w:rsidRPr="0002202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83B9" w14:textId="1E5A037D" w:rsidR="006730A3" w:rsidRPr="0002202D" w:rsidRDefault="006730A3" w:rsidP="006730A3">
            <w:pPr>
              <w:jc w:val="right"/>
              <w:rPr>
                <w:b/>
                <w:bCs/>
                <w:sz w:val="20"/>
              </w:rPr>
            </w:pPr>
            <w:r w:rsidRPr="0002202D">
              <w:rPr>
                <w:b/>
                <w:bCs/>
                <w:sz w:val="20"/>
              </w:rPr>
              <w:t>2</w:t>
            </w:r>
            <w:r w:rsidR="00863E05">
              <w:rPr>
                <w:b/>
                <w:bCs/>
                <w:sz w:val="20"/>
              </w:rPr>
              <w:t>54</w:t>
            </w:r>
            <w:r w:rsidRPr="0002202D">
              <w:rPr>
                <w:b/>
                <w:bCs/>
                <w:sz w:val="20"/>
              </w:rPr>
              <w:t>,</w:t>
            </w:r>
            <w:r w:rsidR="00863E05">
              <w:rPr>
                <w:b/>
                <w:bCs/>
                <w:sz w:val="20"/>
              </w:rPr>
              <w:t>4</w:t>
            </w:r>
            <w:r w:rsidRPr="0002202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42D9" w14:textId="77777777" w:rsidR="006730A3" w:rsidRPr="0002202D" w:rsidRDefault="006730A3" w:rsidP="006730A3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5539" w14:textId="58454B5A" w:rsidR="006730A3" w:rsidRPr="0002202D" w:rsidRDefault="009804E0" w:rsidP="00673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6730A3" w:rsidRPr="0002202D">
              <w:rPr>
                <w:b/>
                <w:bCs/>
                <w:sz w:val="20"/>
              </w:rPr>
              <w:t>9,</w:t>
            </w:r>
            <w:r>
              <w:rPr>
                <w:b/>
                <w:bCs/>
                <w:sz w:val="20"/>
              </w:rPr>
              <w:t>7</w:t>
            </w:r>
            <w:r w:rsidR="006730A3" w:rsidRPr="0002202D">
              <w:rPr>
                <w:b/>
                <w:bCs/>
                <w:sz w:val="20"/>
              </w:rPr>
              <w:t>%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561A" w14:textId="46877677" w:rsidR="006730A3" w:rsidRPr="0002202D" w:rsidRDefault="006730A3" w:rsidP="006730A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1</w:t>
            </w:r>
            <w:r w:rsidR="009804E0">
              <w:rPr>
                <w:b/>
                <w:bCs/>
                <w:color w:val="000000"/>
                <w:sz w:val="20"/>
              </w:rPr>
              <w:t>15</w:t>
            </w:r>
            <w:r w:rsidRPr="0002202D">
              <w:rPr>
                <w:b/>
                <w:bCs/>
                <w:color w:val="000000"/>
                <w:sz w:val="20"/>
              </w:rPr>
              <w:t>,</w:t>
            </w:r>
            <w:r w:rsidR="009804E0">
              <w:rPr>
                <w:b/>
                <w:bCs/>
                <w:color w:val="000000"/>
                <w:sz w:val="20"/>
              </w:rPr>
              <w:t>8</w:t>
            </w:r>
            <w:r w:rsidRPr="0002202D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6730A3" w:rsidRPr="0002202D" w14:paraId="2C52C42E" w14:textId="77777777" w:rsidTr="006730A3">
        <w:trPr>
          <w:trHeight w:val="195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EDB6" w14:textId="77777777" w:rsidR="006730A3" w:rsidRPr="0002202D" w:rsidRDefault="006730A3" w:rsidP="006730A3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1405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C06F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3A24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4C6C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A0CE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C2F3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9C06" w14:textId="77777777" w:rsidR="006730A3" w:rsidRPr="0002202D" w:rsidRDefault="006730A3" w:rsidP="006730A3">
            <w:pPr>
              <w:rPr>
                <w:b/>
                <w:bCs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716B" w14:textId="77777777" w:rsidR="006730A3" w:rsidRPr="0002202D" w:rsidRDefault="006730A3" w:rsidP="006730A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730A3" w:rsidRPr="0002202D" w14:paraId="35CD1E12" w14:textId="77777777" w:rsidTr="006730A3">
        <w:trPr>
          <w:trHeight w:val="450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D5ED" w14:textId="10E8672F" w:rsidR="006730A3" w:rsidRPr="0002202D" w:rsidRDefault="006730A3" w:rsidP="00F00252">
            <w:pPr>
              <w:pStyle w:val="Listaszerbekezds"/>
              <w:numPr>
                <w:ilvl w:val="0"/>
                <w:numId w:val="39"/>
              </w:numPr>
              <w:rPr>
                <w:b/>
                <w:bCs/>
                <w:sz w:val="20"/>
              </w:rPr>
            </w:pPr>
            <w:r w:rsidRPr="0002202D">
              <w:rPr>
                <w:b/>
                <w:bCs/>
                <w:sz w:val="20"/>
              </w:rPr>
              <w:t xml:space="preserve">Ebből </w:t>
            </w:r>
            <w:r w:rsidR="00F00252" w:rsidRPr="0002202D">
              <w:rPr>
                <w:b/>
                <w:bCs/>
                <w:sz w:val="20"/>
              </w:rPr>
              <w:t xml:space="preserve">a közszolgáltatási szerződésekre </w:t>
            </w:r>
            <w:r w:rsidRPr="0002202D">
              <w:rPr>
                <w:b/>
                <w:bCs/>
                <w:sz w:val="20"/>
              </w:rPr>
              <w:t>felosztott k</w:t>
            </w:r>
            <w:r w:rsidR="00F00252" w:rsidRPr="0002202D">
              <w:rPr>
                <w:b/>
                <w:bCs/>
                <w:sz w:val="20"/>
              </w:rPr>
              <w:t>öltség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CE4B" w14:textId="77777777" w:rsidR="006730A3" w:rsidRPr="0002202D" w:rsidRDefault="006730A3" w:rsidP="006730A3">
            <w:pPr>
              <w:rPr>
                <w:b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145A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72FA" w14:textId="25CB6766" w:rsidR="006730A3" w:rsidRPr="0002202D" w:rsidRDefault="006730A3" w:rsidP="006730A3">
            <w:pPr>
              <w:jc w:val="right"/>
              <w:rPr>
                <w:b/>
                <w:bCs/>
                <w:sz w:val="20"/>
              </w:rPr>
            </w:pPr>
            <w:r w:rsidRPr="0002202D">
              <w:rPr>
                <w:b/>
                <w:bCs/>
                <w:sz w:val="20"/>
              </w:rPr>
              <w:t>-1</w:t>
            </w:r>
            <w:r w:rsidR="00863E05">
              <w:rPr>
                <w:b/>
                <w:bCs/>
                <w:sz w:val="20"/>
              </w:rPr>
              <w:t>74</w:t>
            </w:r>
            <w:r w:rsidRPr="0002202D">
              <w:rPr>
                <w:b/>
                <w:bCs/>
                <w:sz w:val="20"/>
              </w:rPr>
              <w:t>,</w:t>
            </w:r>
            <w:r w:rsidR="00863E05">
              <w:rPr>
                <w:b/>
                <w:bCs/>
                <w:sz w:val="20"/>
              </w:rPr>
              <w:t>3</w:t>
            </w:r>
            <w:r w:rsidRPr="0002202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8FBA" w14:textId="30C24349" w:rsidR="006730A3" w:rsidRPr="0002202D" w:rsidRDefault="006730A3" w:rsidP="006730A3">
            <w:pPr>
              <w:jc w:val="right"/>
              <w:rPr>
                <w:b/>
                <w:bCs/>
                <w:sz w:val="20"/>
              </w:rPr>
            </w:pPr>
            <w:r w:rsidRPr="0002202D">
              <w:rPr>
                <w:b/>
                <w:bCs/>
                <w:sz w:val="20"/>
              </w:rPr>
              <w:t>-1</w:t>
            </w:r>
            <w:r w:rsidR="00863E05">
              <w:rPr>
                <w:b/>
                <w:bCs/>
                <w:sz w:val="20"/>
              </w:rPr>
              <w:t>80</w:t>
            </w:r>
            <w:r w:rsidRPr="0002202D">
              <w:rPr>
                <w:b/>
                <w:bCs/>
                <w:sz w:val="20"/>
              </w:rPr>
              <w:t>,</w:t>
            </w:r>
            <w:r w:rsidR="00863E05">
              <w:rPr>
                <w:b/>
                <w:bCs/>
                <w:sz w:val="20"/>
              </w:rPr>
              <w:t>0</w:t>
            </w:r>
            <w:r w:rsidRPr="0002202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A12C" w14:textId="2A120B1B" w:rsidR="006730A3" w:rsidRPr="0002202D" w:rsidRDefault="006730A3" w:rsidP="006730A3">
            <w:pPr>
              <w:jc w:val="right"/>
              <w:rPr>
                <w:b/>
                <w:bCs/>
                <w:sz w:val="20"/>
              </w:rPr>
            </w:pPr>
            <w:r w:rsidRPr="0002202D">
              <w:rPr>
                <w:b/>
                <w:bCs/>
                <w:sz w:val="20"/>
              </w:rPr>
              <w:t>-</w:t>
            </w:r>
            <w:r w:rsidR="00863E05">
              <w:rPr>
                <w:b/>
                <w:bCs/>
                <w:sz w:val="20"/>
              </w:rPr>
              <w:t>208</w:t>
            </w:r>
            <w:r w:rsidR="004030C8" w:rsidRPr="0002202D">
              <w:rPr>
                <w:b/>
                <w:bCs/>
                <w:sz w:val="20"/>
              </w:rPr>
              <w:t>,</w:t>
            </w:r>
            <w:r w:rsidR="00863E05">
              <w:rPr>
                <w:b/>
                <w:bCs/>
                <w:sz w:val="20"/>
              </w:rPr>
              <w:t>6</w:t>
            </w:r>
            <w:r w:rsidRPr="0002202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DD37" w14:textId="77777777" w:rsidR="006730A3" w:rsidRPr="0002202D" w:rsidRDefault="006730A3" w:rsidP="006730A3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64B7" w14:textId="6F9A5DDB" w:rsidR="006730A3" w:rsidRPr="0002202D" w:rsidRDefault="004030C8" w:rsidP="006730A3">
            <w:pPr>
              <w:jc w:val="center"/>
              <w:rPr>
                <w:b/>
                <w:bCs/>
                <w:sz w:val="20"/>
              </w:rPr>
            </w:pPr>
            <w:r w:rsidRPr="0002202D">
              <w:rPr>
                <w:b/>
                <w:bCs/>
                <w:sz w:val="20"/>
              </w:rPr>
              <w:t>11</w:t>
            </w:r>
            <w:r w:rsidR="009804E0">
              <w:rPr>
                <w:b/>
                <w:bCs/>
                <w:sz w:val="20"/>
              </w:rPr>
              <w:t>9</w:t>
            </w:r>
            <w:r w:rsidRPr="0002202D">
              <w:rPr>
                <w:b/>
                <w:bCs/>
                <w:sz w:val="20"/>
              </w:rPr>
              <w:t>,</w:t>
            </w:r>
            <w:r w:rsidR="009804E0">
              <w:rPr>
                <w:b/>
                <w:bCs/>
                <w:sz w:val="20"/>
              </w:rPr>
              <w:t>6</w:t>
            </w:r>
            <w:r w:rsidR="006730A3" w:rsidRPr="0002202D">
              <w:rPr>
                <w:b/>
                <w:bCs/>
                <w:sz w:val="20"/>
              </w:rPr>
              <w:t>%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A33D" w14:textId="3EF67BF0" w:rsidR="006730A3" w:rsidRPr="0002202D" w:rsidRDefault="0002202D" w:rsidP="006730A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1</w:t>
            </w:r>
            <w:r w:rsidR="009804E0">
              <w:rPr>
                <w:b/>
                <w:bCs/>
                <w:color w:val="000000"/>
                <w:sz w:val="20"/>
              </w:rPr>
              <w:t>15</w:t>
            </w:r>
            <w:r w:rsidRPr="0002202D">
              <w:rPr>
                <w:b/>
                <w:bCs/>
                <w:color w:val="000000"/>
                <w:sz w:val="20"/>
              </w:rPr>
              <w:t>,</w:t>
            </w:r>
            <w:r w:rsidR="009804E0">
              <w:rPr>
                <w:b/>
                <w:bCs/>
                <w:color w:val="000000"/>
                <w:sz w:val="20"/>
              </w:rPr>
              <w:t>8</w:t>
            </w:r>
            <w:r w:rsidR="006730A3" w:rsidRPr="0002202D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6730A3" w:rsidRPr="0002202D" w14:paraId="1C22E6DE" w14:textId="77777777" w:rsidTr="006730A3">
        <w:trPr>
          <w:trHeight w:val="450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7A40" w14:textId="4BB8BC5D" w:rsidR="006730A3" w:rsidRPr="00C107CC" w:rsidRDefault="00F00252" w:rsidP="006730A3">
            <w:pPr>
              <w:rPr>
                <w:i/>
                <w:iCs/>
                <w:strike/>
                <w:sz w:val="20"/>
              </w:rPr>
            </w:pPr>
            <w:r w:rsidRPr="0002202D">
              <w:rPr>
                <w:i/>
                <w:iCs/>
                <w:sz w:val="20"/>
              </w:rPr>
              <w:t xml:space="preserve">                       </w:t>
            </w:r>
            <w:r w:rsidR="006730A3" w:rsidRPr="0002202D">
              <w:rPr>
                <w:i/>
                <w:iCs/>
                <w:sz w:val="20"/>
              </w:rPr>
              <w:t xml:space="preserve">Parkolás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9755" w14:textId="77777777" w:rsidR="006730A3" w:rsidRPr="0002202D" w:rsidRDefault="006730A3" w:rsidP="006730A3">
            <w:pPr>
              <w:rPr>
                <w:i/>
                <w:i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668D" w14:textId="77777777" w:rsidR="006730A3" w:rsidRPr="0002202D" w:rsidRDefault="006730A3" w:rsidP="006730A3">
            <w:pPr>
              <w:rPr>
                <w:i/>
                <w:iCs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24C9" w14:textId="004BB498" w:rsidR="006730A3" w:rsidRPr="0002202D" w:rsidRDefault="006730A3" w:rsidP="006730A3">
            <w:pPr>
              <w:jc w:val="right"/>
              <w:rPr>
                <w:i/>
                <w:iCs/>
                <w:sz w:val="20"/>
              </w:rPr>
            </w:pPr>
            <w:r w:rsidRPr="0002202D">
              <w:rPr>
                <w:i/>
                <w:iCs/>
                <w:sz w:val="20"/>
              </w:rPr>
              <w:t>-</w:t>
            </w:r>
            <w:r w:rsidR="00863E05">
              <w:rPr>
                <w:i/>
                <w:iCs/>
                <w:sz w:val="20"/>
              </w:rPr>
              <w:t>97</w:t>
            </w:r>
            <w:r w:rsidRPr="0002202D">
              <w:rPr>
                <w:i/>
                <w:iCs/>
                <w:sz w:val="20"/>
              </w:rPr>
              <w:t>,</w:t>
            </w:r>
            <w:r w:rsidR="00863E05">
              <w:rPr>
                <w:i/>
                <w:iCs/>
                <w:sz w:val="20"/>
              </w:rPr>
              <w:t>8</w:t>
            </w:r>
            <w:r w:rsidRPr="0002202D">
              <w:rPr>
                <w:i/>
                <w:iCs/>
                <w:sz w:val="20"/>
              </w:rPr>
              <w:t xml:space="preserve"> M Ft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0CB5" w14:textId="2735FBEF" w:rsidR="006730A3" w:rsidRPr="0002202D" w:rsidRDefault="006730A3" w:rsidP="006730A3">
            <w:pPr>
              <w:jc w:val="right"/>
              <w:rPr>
                <w:i/>
                <w:iCs/>
                <w:sz w:val="20"/>
              </w:rPr>
            </w:pPr>
            <w:r w:rsidRPr="0002202D">
              <w:rPr>
                <w:i/>
                <w:iCs/>
                <w:sz w:val="20"/>
              </w:rPr>
              <w:t>-</w:t>
            </w:r>
            <w:r w:rsidR="00863E05">
              <w:rPr>
                <w:i/>
                <w:iCs/>
                <w:sz w:val="20"/>
              </w:rPr>
              <w:t>101</w:t>
            </w:r>
            <w:r w:rsidRPr="0002202D">
              <w:rPr>
                <w:i/>
                <w:iCs/>
                <w:sz w:val="20"/>
              </w:rPr>
              <w:t>,</w:t>
            </w:r>
            <w:r w:rsidR="00863E05">
              <w:rPr>
                <w:i/>
                <w:iCs/>
                <w:sz w:val="20"/>
              </w:rPr>
              <w:t>0</w:t>
            </w:r>
            <w:r w:rsidRPr="0002202D">
              <w:rPr>
                <w:i/>
                <w:iCs/>
                <w:sz w:val="20"/>
              </w:rPr>
              <w:t xml:space="preserve"> M Ft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65DB" w14:textId="1A34C94D" w:rsidR="006730A3" w:rsidRPr="0002202D" w:rsidRDefault="006730A3" w:rsidP="006730A3">
            <w:pPr>
              <w:jc w:val="right"/>
              <w:rPr>
                <w:i/>
                <w:iCs/>
                <w:sz w:val="20"/>
              </w:rPr>
            </w:pPr>
            <w:r w:rsidRPr="0002202D">
              <w:rPr>
                <w:i/>
                <w:iCs/>
                <w:sz w:val="20"/>
              </w:rPr>
              <w:t>-</w:t>
            </w:r>
            <w:r w:rsidR="00863E05">
              <w:rPr>
                <w:i/>
                <w:iCs/>
                <w:sz w:val="20"/>
              </w:rPr>
              <w:t>11</w:t>
            </w:r>
            <w:r w:rsidR="004030C8" w:rsidRPr="0002202D">
              <w:rPr>
                <w:i/>
                <w:iCs/>
                <w:sz w:val="20"/>
              </w:rPr>
              <w:t>7,</w:t>
            </w:r>
            <w:r w:rsidR="00863E05">
              <w:rPr>
                <w:i/>
                <w:iCs/>
                <w:sz w:val="20"/>
              </w:rPr>
              <w:t>0</w:t>
            </w:r>
            <w:r w:rsidRPr="0002202D">
              <w:rPr>
                <w:i/>
                <w:iCs/>
                <w:sz w:val="20"/>
              </w:rPr>
              <w:t xml:space="preserve"> M Ft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3DD4" w14:textId="77777777" w:rsidR="006730A3" w:rsidRPr="0002202D" w:rsidRDefault="006730A3" w:rsidP="006730A3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BB7E" w14:textId="68AC7822" w:rsidR="006730A3" w:rsidRPr="0002202D" w:rsidRDefault="004030C8" w:rsidP="006730A3">
            <w:pPr>
              <w:jc w:val="center"/>
              <w:rPr>
                <w:i/>
                <w:iCs/>
                <w:sz w:val="20"/>
              </w:rPr>
            </w:pPr>
            <w:r w:rsidRPr="0002202D">
              <w:rPr>
                <w:i/>
                <w:iCs/>
                <w:sz w:val="20"/>
              </w:rPr>
              <w:t>11</w:t>
            </w:r>
            <w:r w:rsidR="000B52D5">
              <w:rPr>
                <w:i/>
                <w:iCs/>
                <w:sz w:val="20"/>
              </w:rPr>
              <w:t>9</w:t>
            </w:r>
            <w:r w:rsidRPr="0002202D">
              <w:rPr>
                <w:i/>
                <w:iCs/>
                <w:sz w:val="20"/>
              </w:rPr>
              <w:t>,</w:t>
            </w:r>
            <w:r w:rsidR="000B52D5">
              <w:rPr>
                <w:i/>
                <w:iCs/>
                <w:sz w:val="20"/>
              </w:rPr>
              <w:t>6</w:t>
            </w:r>
            <w:r w:rsidR="006730A3" w:rsidRPr="0002202D">
              <w:rPr>
                <w:i/>
                <w:iCs/>
                <w:sz w:val="20"/>
              </w:rPr>
              <w:t>%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A391" w14:textId="61B42FC1" w:rsidR="006730A3" w:rsidRPr="0002202D" w:rsidRDefault="0002202D" w:rsidP="006730A3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2202D">
              <w:rPr>
                <w:i/>
                <w:iCs/>
                <w:color w:val="000000"/>
                <w:sz w:val="20"/>
              </w:rPr>
              <w:t>11</w:t>
            </w:r>
            <w:r w:rsidR="000B52D5">
              <w:rPr>
                <w:i/>
                <w:iCs/>
                <w:color w:val="000000"/>
                <w:sz w:val="20"/>
              </w:rPr>
              <w:t>5</w:t>
            </w:r>
            <w:r w:rsidRPr="0002202D">
              <w:rPr>
                <w:i/>
                <w:iCs/>
                <w:color w:val="000000"/>
                <w:sz w:val="20"/>
              </w:rPr>
              <w:t>,</w:t>
            </w:r>
            <w:r w:rsidR="000B52D5">
              <w:rPr>
                <w:i/>
                <w:iCs/>
                <w:color w:val="000000"/>
                <w:sz w:val="20"/>
              </w:rPr>
              <w:t>8</w:t>
            </w:r>
            <w:r w:rsidR="006730A3" w:rsidRPr="0002202D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6730A3" w:rsidRPr="0002202D" w14:paraId="1E8F66A4" w14:textId="77777777" w:rsidTr="006730A3">
        <w:trPr>
          <w:trHeight w:val="450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896D" w14:textId="605F5DAF" w:rsidR="006730A3" w:rsidRPr="0002202D" w:rsidRDefault="00F00252" w:rsidP="006730A3">
            <w:pPr>
              <w:rPr>
                <w:i/>
                <w:iCs/>
                <w:sz w:val="20"/>
              </w:rPr>
            </w:pPr>
            <w:r w:rsidRPr="0002202D">
              <w:rPr>
                <w:i/>
                <w:iCs/>
                <w:sz w:val="20"/>
              </w:rPr>
              <w:t xml:space="preserve">                       </w:t>
            </w:r>
            <w:r w:rsidR="006730A3" w:rsidRPr="0002202D">
              <w:rPr>
                <w:i/>
                <w:iCs/>
                <w:sz w:val="20"/>
              </w:rPr>
              <w:t xml:space="preserve">Vagyonkezelés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C59B" w14:textId="77777777" w:rsidR="006730A3" w:rsidRPr="0002202D" w:rsidRDefault="006730A3" w:rsidP="006730A3">
            <w:pPr>
              <w:rPr>
                <w:i/>
                <w:i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AF31" w14:textId="77777777" w:rsidR="006730A3" w:rsidRPr="0002202D" w:rsidRDefault="006730A3" w:rsidP="006730A3">
            <w:pPr>
              <w:rPr>
                <w:i/>
                <w:iCs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BA27" w14:textId="0E6F4BDA" w:rsidR="006730A3" w:rsidRPr="0002202D" w:rsidRDefault="006730A3" w:rsidP="006730A3">
            <w:pPr>
              <w:jc w:val="right"/>
              <w:rPr>
                <w:i/>
                <w:iCs/>
                <w:sz w:val="20"/>
              </w:rPr>
            </w:pPr>
            <w:r w:rsidRPr="0002202D">
              <w:rPr>
                <w:i/>
                <w:iCs/>
                <w:sz w:val="20"/>
              </w:rPr>
              <w:t>-</w:t>
            </w:r>
            <w:r w:rsidR="00863E05">
              <w:rPr>
                <w:i/>
                <w:iCs/>
                <w:sz w:val="20"/>
              </w:rPr>
              <w:t>7</w:t>
            </w:r>
            <w:r w:rsidRPr="0002202D">
              <w:rPr>
                <w:i/>
                <w:iCs/>
                <w:sz w:val="20"/>
              </w:rPr>
              <w:t>6,</w:t>
            </w:r>
            <w:r w:rsidR="00863E05">
              <w:rPr>
                <w:i/>
                <w:iCs/>
                <w:sz w:val="20"/>
              </w:rPr>
              <w:t>5</w:t>
            </w:r>
            <w:r w:rsidRPr="0002202D">
              <w:rPr>
                <w:i/>
                <w:iCs/>
                <w:sz w:val="20"/>
              </w:rPr>
              <w:t xml:space="preserve"> M Ft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2B5C" w14:textId="2945B8F4" w:rsidR="006730A3" w:rsidRPr="0002202D" w:rsidRDefault="006730A3" w:rsidP="006730A3">
            <w:pPr>
              <w:jc w:val="right"/>
              <w:rPr>
                <w:i/>
                <w:iCs/>
                <w:sz w:val="20"/>
              </w:rPr>
            </w:pPr>
            <w:r w:rsidRPr="0002202D">
              <w:rPr>
                <w:i/>
                <w:iCs/>
                <w:sz w:val="20"/>
              </w:rPr>
              <w:t>-</w:t>
            </w:r>
            <w:r w:rsidR="00863E05">
              <w:rPr>
                <w:i/>
                <w:iCs/>
                <w:sz w:val="20"/>
              </w:rPr>
              <w:t>79</w:t>
            </w:r>
            <w:r w:rsidRPr="0002202D">
              <w:rPr>
                <w:i/>
                <w:iCs/>
                <w:sz w:val="20"/>
              </w:rPr>
              <w:t>,</w:t>
            </w:r>
            <w:r w:rsidR="00D306C8" w:rsidRPr="0002202D">
              <w:rPr>
                <w:i/>
                <w:iCs/>
                <w:sz w:val="20"/>
              </w:rPr>
              <w:t>0</w:t>
            </w:r>
            <w:r w:rsidRPr="0002202D">
              <w:rPr>
                <w:i/>
                <w:iCs/>
                <w:sz w:val="20"/>
              </w:rPr>
              <w:t xml:space="preserve"> M Ft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1CF2" w14:textId="78FA0AA6" w:rsidR="006730A3" w:rsidRPr="0002202D" w:rsidRDefault="006730A3" w:rsidP="006730A3">
            <w:pPr>
              <w:jc w:val="right"/>
              <w:rPr>
                <w:i/>
                <w:iCs/>
                <w:sz w:val="20"/>
              </w:rPr>
            </w:pPr>
            <w:r w:rsidRPr="0002202D">
              <w:rPr>
                <w:i/>
                <w:iCs/>
                <w:sz w:val="20"/>
              </w:rPr>
              <w:t>-</w:t>
            </w:r>
            <w:r w:rsidR="00863E05">
              <w:rPr>
                <w:i/>
                <w:iCs/>
                <w:sz w:val="20"/>
              </w:rPr>
              <w:t>91</w:t>
            </w:r>
            <w:r w:rsidR="004030C8" w:rsidRPr="0002202D">
              <w:rPr>
                <w:i/>
                <w:iCs/>
                <w:sz w:val="20"/>
              </w:rPr>
              <w:t>,</w:t>
            </w:r>
            <w:r w:rsidR="00863E05">
              <w:rPr>
                <w:i/>
                <w:iCs/>
                <w:sz w:val="20"/>
              </w:rPr>
              <w:t>6</w:t>
            </w:r>
            <w:r w:rsidRPr="0002202D">
              <w:rPr>
                <w:i/>
                <w:iCs/>
                <w:sz w:val="20"/>
              </w:rPr>
              <w:t xml:space="preserve"> M Ft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566A" w14:textId="77777777" w:rsidR="006730A3" w:rsidRPr="0002202D" w:rsidRDefault="006730A3" w:rsidP="006730A3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0CED" w14:textId="5898E816" w:rsidR="006730A3" w:rsidRPr="0002202D" w:rsidRDefault="004030C8" w:rsidP="006730A3">
            <w:pPr>
              <w:jc w:val="center"/>
              <w:rPr>
                <w:i/>
                <w:iCs/>
                <w:sz w:val="20"/>
              </w:rPr>
            </w:pPr>
            <w:r w:rsidRPr="0002202D">
              <w:rPr>
                <w:i/>
                <w:iCs/>
                <w:sz w:val="20"/>
              </w:rPr>
              <w:t>119,</w:t>
            </w:r>
            <w:r w:rsidR="0065289E">
              <w:rPr>
                <w:i/>
                <w:iCs/>
                <w:sz w:val="20"/>
              </w:rPr>
              <w:t>7</w:t>
            </w:r>
            <w:r w:rsidR="006730A3" w:rsidRPr="0002202D">
              <w:rPr>
                <w:i/>
                <w:iCs/>
                <w:sz w:val="20"/>
              </w:rPr>
              <w:t>%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D9EE" w14:textId="639E965D" w:rsidR="006730A3" w:rsidRPr="0002202D" w:rsidRDefault="0002202D" w:rsidP="006730A3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2202D">
              <w:rPr>
                <w:i/>
                <w:iCs/>
                <w:color w:val="000000"/>
                <w:sz w:val="20"/>
              </w:rPr>
              <w:t>1</w:t>
            </w:r>
            <w:r w:rsidR="0065289E">
              <w:rPr>
                <w:i/>
                <w:iCs/>
                <w:color w:val="000000"/>
                <w:sz w:val="20"/>
              </w:rPr>
              <w:t>15</w:t>
            </w:r>
            <w:r w:rsidRPr="0002202D">
              <w:rPr>
                <w:i/>
                <w:iCs/>
                <w:color w:val="000000"/>
                <w:sz w:val="20"/>
              </w:rPr>
              <w:t>,</w:t>
            </w:r>
            <w:r w:rsidR="0065289E">
              <w:rPr>
                <w:i/>
                <w:iCs/>
                <w:color w:val="000000"/>
                <w:sz w:val="20"/>
              </w:rPr>
              <w:t>9</w:t>
            </w:r>
            <w:r w:rsidR="006730A3" w:rsidRPr="0002202D">
              <w:rPr>
                <w:i/>
                <w:iCs/>
                <w:color w:val="000000"/>
                <w:sz w:val="20"/>
              </w:rPr>
              <w:t>%</w:t>
            </w:r>
          </w:p>
        </w:tc>
      </w:tr>
      <w:tr w:rsidR="006730A3" w:rsidRPr="0002202D" w14:paraId="5EC235E6" w14:textId="77777777" w:rsidTr="006730A3">
        <w:trPr>
          <w:trHeight w:val="195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599F" w14:textId="77777777" w:rsidR="006730A3" w:rsidRPr="0002202D" w:rsidRDefault="006730A3" w:rsidP="006730A3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23DE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E645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D130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FC78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8638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11A6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D815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821C" w14:textId="77777777" w:rsidR="006730A3" w:rsidRPr="0002202D" w:rsidRDefault="006730A3" w:rsidP="006730A3">
            <w:pPr>
              <w:jc w:val="center"/>
              <w:rPr>
                <w:sz w:val="20"/>
              </w:rPr>
            </w:pPr>
          </w:p>
        </w:tc>
      </w:tr>
      <w:tr w:rsidR="006730A3" w:rsidRPr="0002202D" w14:paraId="5E5491ED" w14:textId="77777777" w:rsidTr="006730A3">
        <w:trPr>
          <w:trHeight w:val="450"/>
          <w:jc w:val="center"/>
        </w:trPr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AE91" w14:textId="34F76F4D" w:rsidR="006730A3" w:rsidRPr="0002202D" w:rsidRDefault="006730A3" w:rsidP="00F00252">
            <w:pPr>
              <w:pStyle w:val="Listaszerbekezds"/>
              <w:numPr>
                <w:ilvl w:val="0"/>
                <w:numId w:val="39"/>
              </w:numPr>
              <w:rPr>
                <w:b/>
                <w:bCs/>
                <w:sz w:val="20"/>
              </w:rPr>
            </w:pPr>
            <w:r w:rsidRPr="0002202D">
              <w:rPr>
                <w:b/>
                <w:bCs/>
                <w:sz w:val="20"/>
              </w:rPr>
              <w:t>Közvetlen személyi jell</w:t>
            </w:r>
            <w:r w:rsidR="00F00252" w:rsidRPr="0002202D">
              <w:rPr>
                <w:b/>
                <w:bCs/>
                <w:sz w:val="20"/>
              </w:rPr>
              <w:t xml:space="preserve">egű </w:t>
            </w:r>
            <w:r w:rsidRPr="0002202D">
              <w:rPr>
                <w:b/>
                <w:bCs/>
                <w:sz w:val="20"/>
              </w:rPr>
              <w:t>kif</w:t>
            </w:r>
            <w:r w:rsidR="00F00252" w:rsidRPr="0002202D">
              <w:rPr>
                <w:b/>
                <w:bCs/>
                <w:sz w:val="20"/>
              </w:rPr>
              <w:t>izetés</w:t>
            </w:r>
            <w:r w:rsidRPr="0002202D">
              <w:rPr>
                <w:b/>
                <w:bCs/>
                <w:sz w:val="20"/>
              </w:rPr>
              <w:t xml:space="preserve"> megbízási szerződés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CDBC" w14:textId="77777777" w:rsidR="006730A3" w:rsidRPr="0002202D" w:rsidRDefault="006730A3" w:rsidP="006730A3">
            <w:pPr>
              <w:rPr>
                <w:b/>
                <w:bCs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9611" w14:textId="20192688" w:rsidR="006730A3" w:rsidRPr="0002202D" w:rsidRDefault="00863E05" w:rsidP="006730A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="006730A3" w:rsidRPr="0002202D">
              <w:rPr>
                <w:b/>
                <w:bCs/>
                <w:sz w:val="20"/>
              </w:rPr>
              <w:t>2,</w:t>
            </w:r>
            <w:r>
              <w:rPr>
                <w:b/>
                <w:bCs/>
                <w:sz w:val="20"/>
              </w:rPr>
              <w:t>7</w:t>
            </w:r>
            <w:r w:rsidR="006730A3" w:rsidRPr="0002202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CBD1" w14:textId="25A73313" w:rsidR="006730A3" w:rsidRPr="0002202D" w:rsidRDefault="00863E05" w:rsidP="006730A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</w:t>
            </w:r>
            <w:r w:rsidR="006730A3" w:rsidRPr="0002202D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</w:t>
            </w:r>
            <w:r w:rsidR="006730A3" w:rsidRPr="0002202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C8E6" w14:textId="50F7FC70" w:rsidR="006730A3" w:rsidRPr="0002202D" w:rsidRDefault="004030C8" w:rsidP="006730A3">
            <w:pPr>
              <w:jc w:val="right"/>
              <w:rPr>
                <w:b/>
                <w:bCs/>
                <w:sz w:val="20"/>
              </w:rPr>
            </w:pPr>
            <w:r w:rsidRPr="0002202D">
              <w:rPr>
                <w:b/>
                <w:bCs/>
                <w:sz w:val="20"/>
              </w:rPr>
              <w:t>8</w:t>
            </w:r>
            <w:r w:rsidR="00863E05">
              <w:rPr>
                <w:b/>
                <w:bCs/>
                <w:sz w:val="20"/>
              </w:rPr>
              <w:t>6</w:t>
            </w:r>
            <w:r w:rsidRPr="0002202D">
              <w:rPr>
                <w:b/>
                <w:bCs/>
                <w:sz w:val="20"/>
              </w:rPr>
              <w:t>,</w:t>
            </w:r>
            <w:r w:rsidR="00863E05">
              <w:rPr>
                <w:b/>
                <w:bCs/>
                <w:sz w:val="20"/>
              </w:rPr>
              <w:t>0</w:t>
            </w:r>
            <w:r w:rsidR="006730A3" w:rsidRPr="0002202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ED55" w14:textId="77777777" w:rsidR="006730A3" w:rsidRPr="0002202D" w:rsidRDefault="006730A3" w:rsidP="006730A3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9E30" w14:textId="27D46A4F" w:rsidR="006730A3" w:rsidRPr="0002202D" w:rsidRDefault="004030C8" w:rsidP="006730A3">
            <w:pPr>
              <w:jc w:val="center"/>
              <w:rPr>
                <w:b/>
                <w:bCs/>
                <w:sz w:val="20"/>
              </w:rPr>
            </w:pPr>
            <w:r w:rsidRPr="0002202D">
              <w:rPr>
                <w:b/>
                <w:bCs/>
                <w:sz w:val="20"/>
              </w:rPr>
              <w:t>1</w:t>
            </w:r>
            <w:r w:rsidR="0065289E">
              <w:rPr>
                <w:b/>
                <w:bCs/>
                <w:sz w:val="20"/>
              </w:rPr>
              <w:t>03</w:t>
            </w:r>
            <w:r w:rsidRPr="0002202D">
              <w:rPr>
                <w:b/>
                <w:bCs/>
                <w:sz w:val="20"/>
              </w:rPr>
              <w:t>,</w:t>
            </w:r>
            <w:r w:rsidR="0065289E">
              <w:rPr>
                <w:b/>
                <w:bCs/>
                <w:sz w:val="20"/>
              </w:rPr>
              <w:t>9</w:t>
            </w:r>
            <w:r w:rsidR="006730A3" w:rsidRPr="0002202D">
              <w:rPr>
                <w:b/>
                <w:bCs/>
                <w:sz w:val="20"/>
              </w:rPr>
              <w:t>%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55C7" w14:textId="4B76677A" w:rsidR="006730A3" w:rsidRPr="0002202D" w:rsidRDefault="0002202D" w:rsidP="006730A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202D">
              <w:rPr>
                <w:b/>
                <w:bCs/>
                <w:color w:val="000000"/>
                <w:sz w:val="20"/>
              </w:rPr>
              <w:t>1</w:t>
            </w:r>
            <w:r w:rsidR="0065289E">
              <w:rPr>
                <w:b/>
                <w:bCs/>
                <w:color w:val="000000"/>
                <w:sz w:val="20"/>
              </w:rPr>
              <w:t>00</w:t>
            </w:r>
            <w:r w:rsidRPr="0002202D">
              <w:rPr>
                <w:b/>
                <w:bCs/>
                <w:color w:val="000000"/>
                <w:sz w:val="20"/>
              </w:rPr>
              <w:t>,</w:t>
            </w:r>
            <w:r w:rsidR="0065289E">
              <w:rPr>
                <w:b/>
                <w:bCs/>
                <w:color w:val="000000"/>
                <w:sz w:val="20"/>
              </w:rPr>
              <w:t>5</w:t>
            </w:r>
            <w:r w:rsidR="006730A3" w:rsidRPr="0002202D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6730A3" w:rsidRPr="0002202D" w14:paraId="015E611A" w14:textId="77777777" w:rsidTr="006730A3">
        <w:trPr>
          <w:trHeight w:val="195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1ABE" w14:textId="77777777" w:rsidR="006730A3" w:rsidRPr="0002202D" w:rsidRDefault="006730A3" w:rsidP="006730A3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EF92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9A50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ECF1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B962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CAA7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51A4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ECC7" w14:textId="77777777" w:rsidR="006730A3" w:rsidRPr="0002202D" w:rsidRDefault="006730A3" w:rsidP="006730A3">
            <w:pPr>
              <w:rPr>
                <w:b/>
                <w:bCs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4CDB" w14:textId="77777777" w:rsidR="006730A3" w:rsidRPr="0002202D" w:rsidRDefault="006730A3" w:rsidP="006730A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730A3" w:rsidRPr="006730A3" w14:paraId="71EDAC0C" w14:textId="77777777" w:rsidTr="006730A3">
        <w:trPr>
          <w:trHeight w:val="450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D95F" w14:textId="6730FE4F" w:rsidR="006730A3" w:rsidRPr="0002202D" w:rsidRDefault="006730A3" w:rsidP="006730A3">
            <w:pPr>
              <w:rPr>
                <w:b/>
                <w:bCs/>
                <w:sz w:val="20"/>
              </w:rPr>
            </w:pPr>
            <w:r w:rsidRPr="0002202D">
              <w:rPr>
                <w:b/>
                <w:bCs/>
                <w:sz w:val="20"/>
              </w:rPr>
              <w:t>Támogatási szerződés összesen</w:t>
            </w:r>
            <w:r w:rsidR="00F00252" w:rsidRPr="0002202D">
              <w:rPr>
                <w:b/>
                <w:bCs/>
                <w:sz w:val="20"/>
              </w:rPr>
              <w:t xml:space="preserve"> (A-B+C)</w:t>
            </w:r>
            <w:r w:rsidRPr="0002202D">
              <w:rPr>
                <w:b/>
                <w:bCs/>
                <w:sz w:val="20"/>
              </w:rPr>
              <w:t>: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CA76" w14:textId="77777777" w:rsidR="006730A3" w:rsidRPr="0002202D" w:rsidRDefault="006730A3" w:rsidP="006730A3">
            <w:pPr>
              <w:rPr>
                <w:b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D1A5" w14:textId="77777777" w:rsidR="006730A3" w:rsidRPr="0002202D" w:rsidRDefault="006730A3" w:rsidP="006730A3">
            <w:pPr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6EB0" w14:textId="057870D1" w:rsidR="006730A3" w:rsidRPr="0002202D" w:rsidRDefault="006730A3" w:rsidP="006730A3">
            <w:pPr>
              <w:jc w:val="right"/>
              <w:rPr>
                <w:b/>
                <w:bCs/>
                <w:sz w:val="20"/>
              </w:rPr>
            </w:pPr>
            <w:r w:rsidRPr="0002202D">
              <w:rPr>
                <w:b/>
                <w:bCs/>
                <w:sz w:val="20"/>
              </w:rPr>
              <w:t>12</w:t>
            </w:r>
            <w:r w:rsidR="00863E05">
              <w:rPr>
                <w:b/>
                <w:bCs/>
                <w:sz w:val="20"/>
              </w:rPr>
              <w:t>1</w:t>
            </w:r>
            <w:r w:rsidRPr="0002202D">
              <w:rPr>
                <w:b/>
                <w:bCs/>
                <w:sz w:val="20"/>
              </w:rPr>
              <w:t>,</w:t>
            </w:r>
            <w:r w:rsidR="00863E05">
              <w:rPr>
                <w:b/>
                <w:bCs/>
                <w:sz w:val="20"/>
              </w:rPr>
              <w:t>0</w:t>
            </w:r>
            <w:r w:rsidRPr="0002202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198F" w14:textId="788CA9C9" w:rsidR="006730A3" w:rsidRPr="0002202D" w:rsidRDefault="006730A3" w:rsidP="006730A3">
            <w:pPr>
              <w:jc w:val="right"/>
              <w:rPr>
                <w:b/>
                <w:bCs/>
                <w:sz w:val="20"/>
              </w:rPr>
            </w:pPr>
            <w:r w:rsidRPr="0002202D">
              <w:rPr>
                <w:b/>
                <w:bCs/>
                <w:sz w:val="20"/>
              </w:rPr>
              <w:t>1</w:t>
            </w:r>
            <w:r w:rsidR="00863E05">
              <w:rPr>
                <w:b/>
                <w:bCs/>
                <w:sz w:val="20"/>
              </w:rPr>
              <w:t>2</w:t>
            </w:r>
            <w:r w:rsidR="00AC6E2D" w:rsidRPr="0002202D">
              <w:rPr>
                <w:b/>
                <w:bCs/>
                <w:sz w:val="20"/>
              </w:rPr>
              <w:t>5</w:t>
            </w:r>
            <w:r w:rsidRPr="0002202D">
              <w:rPr>
                <w:b/>
                <w:bCs/>
                <w:sz w:val="20"/>
              </w:rPr>
              <w:t>,</w:t>
            </w:r>
            <w:r w:rsidR="00AC6E2D" w:rsidRPr="0002202D">
              <w:rPr>
                <w:b/>
                <w:bCs/>
                <w:sz w:val="20"/>
              </w:rPr>
              <w:t>0</w:t>
            </w:r>
            <w:r w:rsidRPr="0002202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6D58" w14:textId="7472E8C4" w:rsidR="006730A3" w:rsidRPr="0002202D" w:rsidRDefault="004030C8" w:rsidP="006730A3">
            <w:pPr>
              <w:jc w:val="right"/>
              <w:rPr>
                <w:b/>
                <w:bCs/>
                <w:sz w:val="20"/>
              </w:rPr>
            </w:pPr>
            <w:r w:rsidRPr="0002202D">
              <w:rPr>
                <w:b/>
                <w:bCs/>
                <w:sz w:val="20"/>
              </w:rPr>
              <w:t>1</w:t>
            </w:r>
            <w:r w:rsidR="00863E05">
              <w:rPr>
                <w:b/>
                <w:bCs/>
                <w:sz w:val="20"/>
              </w:rPr>
              <w:t>3</w:t>
            </w:r>
            <w:r w:rsidRPr="0002202D">
              <w:rPr>
                <w:b/>
                <w:bCs/>
                <w:sz w:val="20"/>
              </w:rPr>
              <w:t>1</w:t>
            </w:r>
            <w:r w:rsidR="006730A3" w:rsidRPr="0002202D">
              <w:rPr>
                <w:b/>
                <w:bCs/>
                <w:sz w:val="20"/>
              </w:rPr>
              <w:t>,</w:t>
            </w:r>
            <w:r w:rsidR="00863E05">
              <w:rPr>
                <w:b/>
                <w:bCs/>
                <w:sz w:val="20"/>
              </w:rPr>
              <w:t>8</w:t>
            </w:r>
            <w:r w:rsidR="006730A3" w:rsidRPr="0002202D">
              <w:rPr>
                <w:b/>
                <w:bCs/>
                <w:sz w:val="20"/>
              </w:rPr>
              <w:t xml:space="preserve"> M Ft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C67A" w14:textId="77777777" w:rsidR="006730A3" w:rsidRPr="0002202D" w:rsidRDefault="006730A3" w:rsidP="006730A3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F363" w14:textId="17C0ABF3" w:rsidR="006730A3" w:rsidRPr="0002202D" w:rsidRDefault="0065289E" w:rsidP="006730A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</w:t>
            </w:r>
            <w:r w:rsidR="004030C8" w:rsidRPr="0002202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9</w:t>
            </w:r>
            <w:r w:rsidR="006730A3" w:rsidRPr="0002202D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F83A" w14:textId="3FB7CB14" w:rsidR="006730A3" w:rsidRPr="0002202D" w:rsidRDefault="0065289E" w:rsidP="006730A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</w:t>
            </w:r>
            <w:r w:rsidR="0002202D" w:rsidRPr="0002202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="006730A3" w:rsidRPr="0002202D">
              <w:rPr>
                <w:b/>
                <w:bCs/>
                <w:color w:val="000000"/>
                <w:sz w:val="20"/>
              </w:rPr>
              <w:t>%</w:t>
            </w:r>
          </w:p>
        </w:tc>
      </w:tr>
    </w:tbl>
    <w:p w14:paraId="5C611F1B" w14:textId="77777777" w:rsidR="001564BB" w:rsidRDefault="001564BB" w:rsidP="001D26E3">
      <w:pPr>
        <w:jc w:val="both"/>
        <w:rPr>
          <w:b/>
          <w:sz w:val="28"/>
          <w:szCs w:val="28"/>
        </w:rPr>
      </w:pPr>
    </w:p>
    <w:p w14:paraId="3623D1FD" w14:textId="77777777" w:rsidR="0019153F" w:rsidRDefault="0019153F" w:rsidP="001D26E3">
      <w:pPr>
        <w:jc w:val="both"/>
        <w:rPr>
          <w:b/>
          <w:sz w:val="28"/>
          <w:szCs w:val="28"/>
        </w:rPr>
      </w:pPr>
    </w:p>
    <w:p w14:paraId="65D65FFE" w14:textId="77777777" w:rsidR="0019153F" w:rsidRDefault="0019153F" w:rsidP="001D26E3">
      <w:pPr>
        <w:jc w:val="both"/>
        <w:rPr>
          <w:b/>
          <w:sz w:val="28"/>
          <w:szCs w:val="28"/>
        </w:rPr>
      </w:pPr>
    </w:p>
    <w:p w14:paraId="13DB0A18" w14:textId="725A1BAB" w:rsidR="00E018C9" w:rsidRDefault="00446317" w:rsidP="00FC057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EC774A5" w14:textId="3E170301" w:rsidR="00627104" w:rsidRPr="00627104" w:rsidRDefault="00627104" w:rsidP="001D26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VII. </w:t>
      </w:r>
      <w:r w:rsidR="00910007" w:rsidRPr="00910007">
        <w:rPr>
          <w:b/>
          <w:sz w:val="28"/>
          <w:szCs w:val="28"/>
        </w:rPr>
        <w:t>202</w:t>
      </w:r>
      <w:r w:rsidR="004A7F27">
        <w:rPr>
          <w:b/>
          <w:sz w:val="28"/>
          <w:szCs w:val="28"/>
        </w:rPr>
        <w:t>3</w:t>
      </w:r>
      <w:r w:rsidR="00910007" w:rsidRPr="00910007">
        <w:rPr>
          <w:b/>
          <w:sz w:val="28"/>
          <w:szCs w:val="28"/>
        </w:rPr>
        <w:t>. évi eredménykimutatás terv</w:t>
      </w:r>
      <w:r w:rsidR="00910007">
        <w:rPr>
          <w:sz w:val="22"/>
          <w:szCs w:val="22"/>
        </w:rPr>
        <w:t xml:space="preserve">  </w:t>
      </w:r>
      <w:r w:rsidR="00910007" w:rsidRPr="009851B5">
        <w:rPr>
          <w:sz w:val="22"/>
          <w:szCs w:val="22"/>
        </w:rPr>
        <w:tab/>
      </w:r>
    </w:p>
    <w:p w14:paraId="538C5A2E" w14:textId="0CB7B394" w:rsidR="00627104" w:rsidRDefault="00627104" w:rsidP="001D26E3">
      <w:pPr>
        <w:jc w:val="both"/>
        <w:rPr>
          <w:b/>
          <w:szCs w:val="24"/>
          <w:u w:val="single"/>
        </w:rPr>
      </w:pPr>
    </w:p>
    <w:p w14:paraId="7E70ED8F" w14:textId="746AA5D8" w:rsidR="00BD54B5" w:rsidRPr="001564BB" w:rsidRDefault="00BD54B5" w:rsidP="001D26E3">
      <w:pPr>
        <w:jc w:val="both"/>
        <w:rPr>
          <w:bCs/>
          <w:sz w:val="22"/>
          <w:szCs w:val="22"/>
        </w:rPr>
      </w:pPr>
      <w:r w:rsidRPr="001564BB">
        <w:rPr>
          <w:bCs/>
          <w:sz w:val="22"/>
          <w:szCs w:val="22"/>
        </w:rPr>
        <w:t xml:space="preserve">Az előbbi fejezetekben bemutatott önkormányzati </w:t>
      </w:r>
      <w:r w:rsidR="00836235" w:rsidRPr="001564BB">
        <w:rPr>
          <w:bCs/>
          <w:sz w:val="22"/>
          <w:szCs w:val="22"/>
        </w:rPr>
        <w:t>finanszírozás</w:t>
      </w:r>
      <w:r w:rsidRPr="001564BB">
        <w:rPr>
          <w:bCs/>
          <w:sz w:val="22"/>
          <w:szCs w:val="22"/>
        </w:rPr>
        <w:t xml:space="preserve"> és tervezett kiadások alapján elkészítettük a Társaság eredménykimutatásra és mérlegre vonatkozó tervét is, az alábbi táblázatok szerint.</w:t>
      </w:r>
    </w:p>
    <w:p w14:paraId="3F5CE96B" w14:textId="6A73810A" w:rsidR="00627104" w:rsidRDefault="00627104" w:rsidP="001D26E3">
      <w:pPr>
        <w:jc w:val="both"/>
        <w:rPr>
          <w:b/>
          <w:szCs w:val="24"/>
          <w:u w:val="single"/>
        </w:rPr>
      </w:pPr>
    </w:p>
    <w:p w14:paraId="528D7935" w14:textId="77777777" w:rsidR="00292C27" w:rsidRPr="0071712B" w:rsidRDefault="00292C27" w:rsidP="00292C27">
      <w:pPr>
        <w:jc w:val="both"/>
        <w:rPr>
          <w:b/>
          <w:szCs w:val="24"/>
        </w:rPr>
      </w:pPr>
      <w:r>
        <w:rPr>
          <w:b/>
          <w:szCs w:val="24"/>
        </w:rPr>
        <w:t xml:space="preserve">   </w:t>
      </w:r>
      <w:r w:rsidRPr="0071712B">
        <w:rPr>
          <w:b/>
          <w:szCs w:val="24"/>
        </w:rPr>
        <w:t xml:space="preserve">Összköltség eljárással                                                                                                          </w:t>
      </w:r>
    </w:p>
    <w:p w14:paraId="186FD620" w14:textId="6DBFE9E0" w:rsidR="00292C27" w:rsidRPr="00886F74" w:rsidRDefault="00292C27" w:rsidP="00292C2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 w:rsidRPr="0071712B">
        <w:rPr>
          <w:b/>
          <w:szCs w:val="24"/>
        </w:rPr>
        <w:t>E Ft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391"/>
        <w:gridCol w:w="1992"/>
        <w:gridCol w:w="1992"/>
      </w:tblGrid>
      <w:tr w:rsidR="001D2379" w:rsidRPr="00FA570F" w14:paraId="256ABE4F" w14:textId="77777777" w:rsidTr="005F3EC3">
        <w:trPr>
          <w:trHeight w:val="613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6E48377D" w14:textId="77777777" w:rsidR="001D2379" w:rsidRPr="00FA570F" w:rsidRDefault="001D2379" w:rsidP="005F3EC3">
            <w:pPr>
              <w:jc w:val="center"/>
              <w:rPr>
                <w:b/>
                <w:bCs/>
                <w:sz w:val="20"/>
              </w:rPr>
            </w:pPr>
            <w:r w:rsidRPr="00FA570F">
              <w:rPr>
                <w:b/>
                <w:bCs/>
                <w:sz w:val="20"/>
              </w:rPr>
              <w:t>Tétel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63859C9C" w14:textId="77777777" w:rsidR="001D2379" w:rsidRPr="00FA570F" w:rsidRDefault="001D2379" w:rsidP="005F3EC3">
            <w:pPr>
              <w:jc w:val="center"/>
              <w:rPr>
                <w:b/>
                <w:bCs/>
                <w:sz w:val="20"/>
              </w:rPr>
            </w:pPr>
            <w:r w:rsidRPr="00FA570F">
              <w:rPr>
                <w:b/>
                <w:bCs/>
                <w:sz w:val="20"/>
              </w:rPr>
              <w:t>A tétel megnevezése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17D60396" w14:textId="77777777" w:rsidR="001D2379" w:rsidRPr="00CD63FC" w:rsidRDefault="001D2379" w:rsidP="005F3EC3">
            <w:pPr>
              <w:jc w:val="center"/>
              <w:rPr>
                <w:b/>
                <w:bCs/>
                <w:sz w:val="20"/>
              </w:rPr>
            </w:pPr>
            <w:r w:rsidRPr="00CD63FC">
              <w:rPr>
                <w:b/>
                <w:bCs/>
                <w:sz w:val="20"/>
              </w:rPr>
              <w:t>Előző év</w:t>
            </w:r>
            <w:r>
              <w:rPr>
                <w:b/>
                <w:bCs/>
                <w:sz w:val="20"/>
              </w:rPr>
              <w:t xml:space="preserve"> (Várható)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08544F16" w14:textId="77777777" w:rsidR="001D2379" w:rsidRPr="00CD63FC" w:rsidRDefault="001D2379" w:rsidP="005F3EC3">
            <w:pPr>
              <w:jc w:val="center"/>
              <w:rPr>
                <w:b/>
                <w:bCs/>
                <w:sz w:val="20"/>
              </w:rPr>
            </w:pPr>
            <w:r w:rsidRPr="00CD63FC">
              <w:rPr>
                <w:b/>
                <w:bCs/>
                <w:sz w:val="20"/>
              </w:rPr>
              <w:t>Tárgy időszak</w:t>
            </w:r>
          </w:p>
        </w:tc>
      </w:tr>
      <w:tr w:rsidR="001D2379" w:rsidRPr="00FA570F" w14:paraId="53668E5E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0B13A2D6" w14:textId="77777777" w:rsidR="001D2379" w:rsidRPr="00FA570F" w:rsidRDefault="001D2379" w:rsidP="005F3EC3">
            <w:pPr>
              <w:jc w:val="center"/>
              <w:rPr>
                <w:b/>
                <w:bCs/>
                <w:sz w:val="20"/>
              </w:rPr>
            </w:pPr>
            <w:r w:rsidRPr="00FA570F">
              <w:rPr>
                <w:b/>
                <w:bCs/>
                <w:sz w:val="20"/>
              </w:rPr>
              <w:t>szám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0B5A9FD2" w14:textId="77777777" w:rsidR="001D2379" w:rsidRPr="00FA570F" w:rsidRDefault="001D2379" w:rsidP="005F3EC3">
            <w:pPr>
              <w:jc w:val="center"/>
              <w:rPr>
                <w:b/>
                <w:bCs/>
                <w:sz w:val="20"/>
              </w:rPr>
            </w:pPr>
            <w:r w:rsidRPr="00FA570F">
              <w:rPr>
                <w:b/>
                <w:bCs/>
                <w:sz w:val="20"/>
              </w:rPr>
              <w:t> 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2EB1F7FB" w14:textId="77777777" w:rsidR="001D2379" w:rsidRPr="00CD63FC" w:rsidRDefault="001D2379" w:rsidP="005F3EC3">
            <w:pPr>
              <w:jc w:val="center"/>
              <w:rPr>
                <w:b/>
                <w:bCs/>
                <w:sz w:val="20"/>
              </w:rPr>
            </w:pPr>
            <w:r w:rsidRPr="00CD63FC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2</w:t>
            </w:r>
            <w:r w:rsidRPr="00CD63FC">
              <w:rPr>
                <w:b/>
                <w:bCs/>
                <w:sz w:val="20"/>
              </w:rPr>
              <w:t>. év</w:t>
            </w:r>
          </w:p>
          <w:p w14:paraId="7C8336F7" w14:textId="77777777" w:rsidR="001D2379" w:rsidRPr="00CD63FC" w:rsidRDefault="001D2379" w:rsidP="005F3EC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50E09951" w14:textId="77777777" w:rsidR="001D2379" w:rsidRPr="00CD63FC" w:rsidRDefault="001D2379" w:rsidP="005F3EC3">
            <w:pPr>
              <w:jc w:val="center"/>
              <w:rPr>
                <w:b/>
                <w:bCs/>
                <w:sz w:val="20"/>
              </w:rPr>
            </w:pPr>
            <w:r w:rsidRPr="00CD63FC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3</w:t>
            </w:r>
            <w:r w:rsidRPr="00CD63FC">
              <w:rPr>
                <w:b/>
                <w:bCs/>
                <w:sz w:val="20"/>
              </w:rPr>
              <w:t>. év</w:t>
            </w:r>
          </w:p>
        </w:tc>
      </w:tr>
      <w:tr w:rsidR="001D2379" w:rsidRPr="00FA570F" w14:paraId="602DB6D2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2070931A" w14:textId="77777777" w:rsidR="001D2379" w:rsidRPr="00FA570F" w:rsidRDefault="001D2379" w:rsidP="005F3EC3">
            <w:pPr>
              <w:jc w:val="center"/>
              <w:rPr>
                <w:b/>
                <w:bCs/>
                <w:sz w:val="20"/>
              </w:rPr>
            </w:pPr>
            <w:r w:rsidRPr="00FA570F">
              <w:rPr>
                <w:b/>
                <w:bCs/>
                <w:sz w:val="20"/>
              </w:rPr>
              <w:t>a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19C815F4" w14:textId="77777777" w:rsidR="001D2379" w:rsidRPr="00FA570F" w:rsidRDefault="001D2379" w:rsidP="005F3EC3">
            <w:pPr>
              <w:jc w:val="center"/>
              <w:rPr>
                <w:b/>
                <w:bCs/>
                <w:sz w:val="20"/>
              </w:rPr>
            </w:pPr>
            <w:r w:rsidRPr="00FA570F">
              <w:rPr>
                <w:b/>
                <w:bCs/>
                <w:sz w:val="20"/>
              </w:rPr>
              <w:t>b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2BFEEC63" w14:textId="77777777" w:rsidR="001D2379" w:rsidRPr="00CD63FC" w:rsidRDefault="001D2379" w:rsidP="005F3EC3">
            <w:pPr>
              <w:jc w:val="center"/>
              <w:rPr>
                <w:b/>
                <w:bCs/>
                <w:sz w:val="20"/>
              </w:rPr>
            </w:pPr>
            <w:r w:rsidRPr="00CD63FC">
              <w:rPr>
                <w:b/>
                <w:bCs/>
                <w:sz w:val="20"/>
              </w:rPr>
              <w:t>c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6DBF5506" w14:textId="77777777" w:rsidR="001D2379" w:rsidRPr="00CD63FC" w:rsidRDefault="001D2379" w:rsidP="005F3EC3">
            <w:pPr>
              <w:jc w:val="center"/>
              <w:rPr>
                <w:b/>
                <w:bCs/>
                <w:sz w:val="20"/>
              </w:rPr>
            </w:pPr>
            <w:r w:rsidRPr="00CD63FC">
              <w:rPr>
                <w:b/>
                <w:bCs/>
                <w:sz w:val="20"/>
              </w:rPr>
              <w:t>e</w:t>
            </w:r>
          </w:p>
        </w:tc>
      </w:tr>
      <w:tr w:rsidR="001D2379" w:rsidRPr="00FA570F" w14:paraId="79BF6F25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54CB8901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01.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1F53C8BA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Belföldi értékesítés nettó árbevétele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6C48477B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 w:rsidRPr="00CD63FC">
              <w:rPr>
                <w:sz w:val="20"/>
              </w:rPr>
              <w:t>1 2</w:t>
            </w:r>
            <w:r>
              <w:rPr>
                <w:sz w:val="20"/>
              </w:rPr>
              <w:t>80</w:t>
            </w:r>
            <w:r w:rsidRPr="00CD63FC">
              <w:rPr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2BEB3791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1 506 875</w:t>
            </w:r>
          </w:p>
        </w:tc>
      </w:tr>
      <w:tr w:rsidR="001D2379" w:rsidRPr="00FA570F" w14:paraId="2ADE3AC6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4017C47E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02.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6AD9FEE5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</w:t>
            </w:r>
            <w:r>
              <w:rPr>
                <w:sz w:val="20"/>
              </w:rPr>
              <w:t>Mobilparkolás bevétel átszámlázott tétel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48149153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 w:rsidRPr="00CD63FC">
              <w:rPr>
                <w:sz w:val="20"/>
              </w:rPr>
              <w:t> </w:t>
            </w:r>
            <w:r>
              <w:rPr>
                <w:sz w:val="20"/>
              </w:rPr>
              <w:t>922</w:t>
            </w:r>
            <w:r w:rsidRPr="00CD63FC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5817F9FD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 w:rsidRPr="00CD63FC">
              <w:rPr>
                <w:sz w:val="20"/>
              </w:rPr>
              <w:t> </w:t>
            </w:r>
            <w:r>
              <w:rPr>
                <w:sz w:val="20"/>
              </w:rPr>
              <w:t>937</w:t>
            </w:r>
            <w:r w:rsidRPr="00CD63FC">
              <w:rPr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</w:tr>
      <w:tr w:rsidR="001D2379" w:rsidRPr="00FA570F" w14:paraId="340C8D3B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2A818BEF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I.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46E206AC" w14:textId="77777777" w:rsidR="001D2379" w:rsidRPr="00FA570F" w:rsidRDefault="001D2379" w:rsidP="005F3EC3">
            <w:pPr>
              <w:rPr>
                <w:b/>
                <w:bCs/>
                <w:sz w:val="20"/>
              </w:rPr>
            </w:pPr>
            <w:r w:rsidRPr="00FA570F">
              <w:rPr>
                <w:b/>
                <w:bCs/>
                <w:sz w:val="20"/>
              </w:rPr>
              <w:t xml:space="preserve">  Értékesítés nettó árbevétele </w:t>
            </w:r>
            <w:r w:rsidRPr="00142487">
              <w:rPr>
                <w:sz w:val="20"/>
              </w:rPr>
              <w:t>(</w:t>
            </w:r>
            <w:r w:rsidRPr="003F64C7">
              <w:rPr>
                <w:sz w:val="20"/>
              </w:rPr>
              <w:t>01.+02.)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6826CCD3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Pr="00CD63FC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202</w:t>
            </w:r>
            <w:r w:rsidRPr="00CD63FC">
              <w:rPr>
                <w:b/>
                <w:bCs/>
                <w:sz w:val="20"/>
              </w:rPr>
              <w:t xml:space="preserve"> 45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338C9A69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2 444 125</w:t>
            </w:r>
          </w:p>
        </w:tc>
      </w:tr>
      <w:tr w:rsidR="001D2379" w:rsidRPr="00FA570F" w14:paraId="7616F491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6092D72A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03.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7C555214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Saját termelésű készletek állományváltozása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703AB1B7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16C09B6A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79ADFF3E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69B14E51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04.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52166C24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Saját előállítású eszközök aktivált értéke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413F7E70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3BE274F7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2EC0EE47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2325F3B9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II.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0203BFFA" w14:textId="77777777" w:rsidR="001D2379" w:rsidRPr="00481D6E" w:rsidRDefault="001D2379" w:rsidP="005F3EC3">
            <w:pPr>
              <w:jc w:val="both"/>
              <w:rPr>
                <w:sz w:val="20"/>
              </w:rPr>
            </w:pPr>
            <w:r w:rsidRPr="00FA570F">
              <w:rPr>
                <w:b/>
                <w:bCs/>
                <w:sz w:val="20"/>
              </w:rPr>
              <w:t xml:space="preserve">  Aktívált saját teljesítmények értéke </w:t>
            </w:r>
            <w:r w:rsidRPr="003F64C7">
              <w:rPr>
                <w:sz w:val="20"/>
              </w:rPr>
              <w:t>(03.+/-04.)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64E87D09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 w:rsidRPr="00CD63FC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4611AA59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CD63FC">
              <w:rPr>
                <w:b/>
                <w:bCs/>
                <w:sz w:val="20"/>
              </w:rPr>
              <w:t> </w:t>
            </w:r>
          </w:p>
        </w:tc>
      </w:tr>
      <w:tr w:rsidR="001D2379" w:rsidRPr="00FA570F" w14:paraId="68F6E0AD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3A81DA62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III.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22A3AB1C" w14:textId="77777777" w:rsidR="001D2379" w:rsidRPr="00FA570F" w:rsidRDefault="001D2379" w:rsidP="005F3EC3">
            <w:pPr>
              <w:rPr>
                <w:b/>
                <w:bCs/>
                <w:sz w:val="20"/>
              </w:rPr>
            </w:pPr>
            <w:r w:rsidRPr="00FA570F">
              <w:rPr>
                <w:b/>
                <w:bCs/>
                <w:sz w:val="20"/>
              </w:rPr>
              <w:t xml:space="preserve">  Egyéb bevételek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7BE80BEA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154 164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101DF96F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142 726</w:t>
            </w:r>
          </w:p>
        </w:tc>
      </w:tr>
      <w:tr w:rsidR="001D2379" w:rsidRPr="00FA570F" w14:paraId="3FBE9179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62164661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 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0B96E8E8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Ebből visszaírt értékvesztés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3771D4D0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 w:rsidRPr="00CD63FC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24FE02CF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57A97595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0CDF935F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05.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782550C4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Anyagköltség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4A986451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 w:rsidRPr="00CD63FC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534D4DAB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 w:rsidRPr="00CD63FC">
              <w:rPr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</w:tr>
      <w:tr w:rsidR="001D2379" w:rsidRPr="00FA570F" w14:paraId="74DA1057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1B10B484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06.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6AE9E831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Igénybe vett szolgáltatások értéke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2A7DA181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>
              <w:rPr>
                <w:sz w:val="20"/>
              </w:rPr>
              <w:t>329 686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30A99586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>
              <w:rPr>
                <w:sz w:val="20"/>
              </w:rPr>
              <w:t>365 726</w:t>
            </w:r>
          </w:p>
        </w:tc>
      </w:tr>
      <w:tr w:rsidR="001D2379" w:rsidRPr="00FA570F" w14:paraId="0E027912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6CB1D190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07.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7CC17A2B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Egyéb szolgáltatások értéke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2578C360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CD63FC">
              <w:rPr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24EC082D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14 900</w:t>
            </w:r>
          </w:p>
        </w:tc>
      </w:tr>
      <w:tr w:rsidR="001D2379" w:rsidRPr="00FA570F" w14:paraId="1E7D0D55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0FEB6F66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08.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561D56F3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Eladott áruk beszerzési értéke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3E9D7946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3A4259D5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5BC966F0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3E753E43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09.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32E255A6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Eladott (közvetített) szolgáltatások értéke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2FFC9BD2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1 282</w:t>
            </w:r>
            <w:r w:rsidRPr="00CD63FC">
              <w:rPr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08F28AF4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1 343 250</w:t>
            </w:r>
          </w:p>
        </w:tc>
      </w:tr>
      <w:tr w:rsidR="001D2379" w:rsidRPr="00FA570F" w14:paraId="04F0A2E1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587EFD26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IV.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1AC26D3A" w14:textId="77777777" w:rsidR="001D2379" w:rsidRDefault="001D2379" w:rsidP="005F3EC3">
            <w:pPr>
              <w:rPr>
                <w:b/>
                <w:bCs/>
                <w:sz w:val="20"/>
              </w:rPr>
            </w:pPr>
            <w:r w:rsidRPr="00FA570F">
              <w:rPr>
                <w:b/>
                <w:bCs/>
                <w:sz w:val="20"/>
              </w:rPr>
              <w:t xml:space="preserve">  Anyagjellegű ráfordítások </w:t>
            </w:r>
          </w:p>
          <w:p w14:paraId="2FE51C6B" w14:textId="77777777" w:rsidR="001D2379" w:rsidRPr="003F64C7" w:rsidRDefault="001D2379" w:rsidP="005F3EC3">
            <w:pPr>
              <w:rPr>
                <w:sz w:val="20"/>
              </w:rPr>
            </w:pPr>
            <w:r w:rsidRPr="003F64C7">
              <w:rPr>
                <w:sz w:val="20"/>
              </w:rPr>
              <w:t xml:space="preserve">  (05.+06.+07.+08.+09.)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03800041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1 648 586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609666BF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1 758 176</w:t>
            </w:r>
          </w:p>
        </w:tc>
      </w:tr>
      <w:tr w:rsidR="001D2379" w:rsidRPr="00FA570F" w14:paraId="122A2E2E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1EA53E06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10.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44492D11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Bérköltség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4652CA8E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>
              <w:rPr>
                <w:sz w:val="20"/>
              </w:rPr>
              <w:t>549</w:t>
            </w:r>
            <w:r w:rsidRPr="00CD63FC">
              <w:rPr>
                <w:sz w:val="20"/>
              </w:rPr>
              <w:t xml:space="preserve"> </w:t>
            </w:r>
            <w:r>
              <w:rPr>
                <w:sz w:val="20"/>
              </w:rPr>
              <w:t>732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71317A35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>
              <w:rPr>
                <w:sz w:val="20"/>
              </w:rPr>
              <w:t>647 740</w:t>
            </w:r>
          </w:p>
        </w:tc>
      </w:tr>
      <w:tr w:rsidR="001D2379" w:rsidRPr="00FA570F" w14:paraId="5847C60B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773A55FA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11.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14014BAA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Személyi jellegű egyéb kifizetések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10C06558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 w:rsidRPr="00CD63FC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CD63FC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3FFC975E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>
              <w:rPr>
                <w:sz w:val="20"/>
              </w:rPr>
              <w:t>37 400</w:t>
            </w:r>
          </w:p>
        </w:tc>
      </w:tr>
      <w:tr w:rsidR="001D2379" w:rsidRPr="00FA570F" w14:paraId="5B7D6D7A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5485661E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12.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1CAB69BD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Bérjárulékok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77042D28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 w:rsidRPr="00CD63FC">
              <w:rPr>
                <w:sz w:val="20"/>
              </w:rPr>
              <w:t>7</w:t>
            </w:r>
            <w:r>
              <w:rPr>
                <w:sz w:val="20"/>
              </w:rPr>
              <w:t>1</w:t>
            </w:r>
            <w:r w:rsidRPr="00CD63FC">
              <w:rPr>
                <w:sz w:val="20"/>
              </w:rPr>
              <w:t xml:space="preserve"> </w:t>
            </w:r>
            <w:r>
              <w:rPr>
                <w:sz w:val="20"/>
              </w:rPr>
              <w:t>468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76454BE4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80 860</w:t>
            </w:r>
          </w:p>
        </w:tc>
      </w:tr>
      <w:tr w:rsidR="001D2379" w:rsidRPr="00FA570F" w14:paraId="4CC5DB7A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75DDC0B3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V.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57369BFF" w14:textId="77777777" w:rsidR="001D2379" w:rsidRPr="00481D6E" w:rsidRDefault="001D2379" w:rsidP="005F3EC3">
            <w:pPr>
              <w:rPr>
                <w:sz w:val="20"/>
              </w:rPr>
            </w:pPr>
            <w:r w:rsidRPr="00FA570F">
              <w:rPr>
                <w:b/>
                <w:bCs/>
                <w:sz w:val="20"/>
              </w:rPr>
              <w:t xml:space="preserve">  Személyi jellegű ráfordítások </w:t>
            </w:r>
            <w:r w:rsidRPr="003F64C7">
              <w:rPr>
                <w:sz w:val="20"/>
              </w:rPr>
              <w:t>(10.+11.+12.)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650B60F9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 w:rsidRPr="00CD63FC"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</w:rPr>
              <w:t>55</w:t>
            </w:r>
            <w:r w:rsidRPr="00CD63FC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200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00941A69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766 000</w:t>
            </w:r>
          </w:p>
        </w:tc>
      </w:tr>
      <w:tr w:rsidR="001D2379" w:rsidRPr="00FA570F" w14:paraId="432B19E6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5D81AD0A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VI.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52D83624" w14:textId="77777777" w:rsidR="001D2379" w:rsidRPr="00FA570F" w:rsidRDefault="001D2379" w:rsidP="005F3EC3">
            <w:pPr>
              <w:rPr>
                <w:b/>
                <w:bCs/>
                <w:sz w:val="20"/>
              </w:rPr>
            </w:pPr>
            <w:r w:rsidRPr="00FA570F">
              <w:rPr>
                <w:b/>
                <w:bCs/>
                <w:sz w:val="20"/>
              </w:rPr>
              <w:t xml:space="preserve">  Értékcsökkenési leírás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4BA1F74B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CD63FC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400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1F98C786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38 683</w:t>
            </w:r>
          </w:p>
        </w:tc>
      </w:tr>
      <w:tr w:rsidR="001D2379" w:rsidRPr="00FA570F" w14:paraId="4F71969D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678D6B90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VII.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37645971" w14:textId="77777777" w:rsidR="001D2379" w:rsidRPr="00FA570F" w:rsidRDefault="001D2379" w:rsidP="005F3EC3">
            <w:pPr>
              <w:rPr>
                <w:b/>
                <w:bCs/>
                <w:sz w:val="20"/>
              </w:rPr>
            </w:pPr>
            <w:r w:rsidRPr="00FA570F">
              <w:rPr>
                <w:b/>
                <w:bCs/>
                <w:sz w:val="20"/>
              </w:rPr>
              <w:t xml:space="preserve">  Egyéb ráfordítások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1FC80DA2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Pr="00CD63FC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800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58BFC190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 w:rsidRPr="00CD63FC">
              <w:rPr>
                <w:b/>
                <w:bCs/>
                <w:sz w:val="20"/>
              </w:rPr>
              <w:t>20 800</w:t>
            </w:r>
          </w:p>
        </w:tc>
      </w:tr>
      <w:tr w:rsidR="001D2379" w:rsidRPr="00FA570F" w14:paraId="0C4A68CD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53ABF50D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 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06E4E2C5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</w:t>
            </w:r>
            <w:r>
              <w:rPr>
                <w:sz w:val="20"/>
              </w:rPr>
              <w:t>E</w:t>
            </w:r>
            <w:r w:rsidRPr="00FA570F">
              <w:rPr>
                <w:sz w:val="20"/>
              </w:rPr>
              <w:t>bből értékvesztés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15DC5A63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418451FF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32DEAFA3" w14:textId="77777777" w:rsidTr="005F3EC3">
        <w:trPr>
          <w:trHeight w:val="62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1DA326B0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A.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170FF9D8" w14:textId="77777777" w:rsidR="001D2379" w:rsidRDefault="001D2379" w:rsidP="005F3EC3">
            <w:pPr>
              <w:rPr>
                <w:b/>
                <w:bCs/>
                <w:sz w:val="20"/>
              </w:rPr>
            </w:pPr>
            <w:r w:rsidRPr="00FA570F">
              <w:rPr>
                <w:b/>
                <w:bCs/>
                <w:sz w:val="20"/>
              </w:rPr>
              <w:t xml:space="preserve">  ÜZEMI (ÜZLETI) TEVÉKENYSÉG 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5AF08705" w14:textId="77777777" w:rsidR="001D2379" w:rsidRPr="00FA570F" w:rsidRDefault="001D2379" w:rsidP="005F3EC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Pr="00FA570F">
              <w:rPr>
                <w:b/>
                <w:bCs/>
                <w:sz w:val="20"/>
              </w:rPr>
              <w:t xml:space="preserve">EREDMÉNYE </w:t>
            </w:r>
          </w:p>
          <w:p w14:paraId="5878A375" w14:textId="77777777" w:rsidR="001D2379" w:rsidRPr="00FA570F" w:rsidRDefault="001D2379" w:rsidP="005F3EC3">
            <w:pPr>
              <w:rPr>
                <w:b/>
                <w:bCs/>
                <w:sz w:val="20"/>
              </w:rPr>
            </w:pPr>
            <w:r w:rsidRPr="00FA570F">
              <w:rPr>
                <w:sz w:val="20"/>
              </w:rPr>
              <w:t xml:space="preserve">  (I.+/-</w:t>
            </w:r>
            <w:proofErr w:type="gramStart"/>
            <w:r w:rsidRPr="00FA570F">
              <w:rPr>
                <w:sz w:val="20"/>
              </w:rPr>
              <w:t>II.+</w:t>
            </w:r>
            <w:proofErr w:type="gramEnd"/>
            <w:r w:rsidRPr="00FA570F">
              <w:rPr>
                <w:sz w:val="20"/>
              </w:rPr>
              <w:t>III.-IV.-V.-VI.-VII.)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272394C6" w14:textId="77777777" w:rsidR="001D2379" w:rsidRPr="00CD63FC" w:rsidRDefault="001D2379" w:rsidP="005F3EC3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</w:t>
            </w:r>
            <w:r w:rsidRPr="00CD63FC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628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1B0F3E88" w14:textId="77777777" w:rsidR="001D2379" w:rsidRPr="00CD63FC" w:rsidRDefault="001D2379" w:rsidP="005F3EC3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3 192</w:t>
            </w:r>
          </w:p>
        </w:tc>
      </w:tr>
      <w:tr w:rsidR="001D2379" w:rsidRPr="00FA570F" w14:paraId="6D71B550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2404DDF4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13.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69C39608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Kapott (járó) osztalék és részesedés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0F5F9A2F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61AAB86A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7C4D46A3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3E45B31A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 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12F4BBCC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Ebből kapcsolt vállalkozástól kapott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51D5424C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7D5D387E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5828B4D7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3B9BC7A3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14.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62468BC2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Részesedések értékesítésének árfolyamnyeresége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476C7F9F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2868D10D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420B0836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2CAE8322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 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3DE97FD3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Ebből kapcsolt vállalkozástól kapott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41D99EA3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54A7BD03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25582F84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3C46DD94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15.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05AF4811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Befektetett püi. eszk. kamatai, árfolyamnyeresége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306C6ABA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4A471E0A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5ED3E8F3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4323922D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 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46AB9D2B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Ebből kapcsolt vállalkozástól kapott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40B945C6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1EB69DE4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40337EB2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029CAA2B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16.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4F38D8B6" w14:textId="77777777" w:rsidR="001D2379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Egyéb kapott (járó) kamatok, kamatjellegű </w:t>
            </w:r>
          </w:p>
          <w:p w14:paraId="52DE9496" w14:textId="77777777" w:rsidR="001D2379" w:rsidRPr="00FA570F" w:rsidRDefault="001D2379" w:rsidP="005F3EC3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FA570F">
              <w:rPr>
                <w:sz w:val="20"/>
              </w:rPr>
              <w:t>bevételek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3FF72080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27 </w:t>
            </w:r>
            <w:r w:rsidRPr="00CD63FC">
              <w:rPr>
                <w:sz w:val="20"/>
              </w:rPr>
              <w:t>9</w:t>
            </w:r>
            <w:r>
              <w:rPr>
                <w:sz w:val="20"/>
              </w:rPr>
              <w:t>00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06A69875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  <w:r w:rsidRPr="00CD63FC">
              <w:rPr>
                <w:sz w:val="20"/>
              </w:rPr>
              <w:t xml:space="preserve"> 0</w:t>
            </w:r>
            <w:r>
              <w:rPr>
                <w:sz w:val="20"/>
              </w:rPr>
              <w:t>83</w:t>
            </w:r>
          </w:p>
        </w:tc>
      </w:tr>
      <w:tr w:rsidR="001D2379" w:rsidRPr="00FA570F" w14:paraId="16E40826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1290435D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 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43751250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Ebből kapcsolt vállalkozástól kapott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7D4C647F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76B84961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4FFC12B8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451961A9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17.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79C471A6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Pénzügyi műveletek </w:t>
            </w:r>
            <w:proofErr w:type="gramStart"/>
            <w:r w:rsidRPr="00FA570F">
              <w:rPr>
                <w:sz w:val="20"/>
              </w:rPr>
              <w:t>egyéb  bevételei</w:t>
            </w:r>
            <w:proofErr w:type="gramEnd"/>
            <w:r w:rsidRPr="00FA570F">
              <w:rPr>
                <w:sz w:val="20"/>
              </w:rPr>
              <w:t xml:space="preserve"> 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0048E4AB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0779353D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05E6A8F3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1466EF7C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VIII.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4BFE19A6" w14:textId="77777777" w:rsidR="001D2379" w:rsidRPr="003F64C7" w:rsidRDefault="001D2379" w:rsidP="005F3EC3">
            <w:pPr>
              <w:rPr>
                <w:b/>
                <w:bCs/>
                <w:sz w:val="20"/>
              </w:rPr>
            </w:pPr>
            <w:r w:rsidRPr="003F64C7">
              <w:rPr>
                <w:sz w:val="20"/>
              </w:rPr>
              <w:t xml:space="preserve">  </w:t>
            </w:r>
            <w:r w:rsidRPr="003F64C7">
              <w:rPr>
                <w:b/>
                <w:bCs/>
                <w:sz w:val="20"/>
              </w:rPr>
              <w:t xml:space="preserve">Pénzügyi műveletek bevételei  </w:t>
            </w:r>
          </w:p>
          <w:p w14:paraId="6E2AD895" w14:textId="77777777" w:rsidR="001D2379" w:rsidRPr="003F64C7" w:rsidRDefault="001D2379" w:rsidP="005F3EC3">
            <w:pPr>
              <w:rPr>
                <w:sz w:val="20"/>
              </w:rPr>
            </w:pPr>
            <w:r w:rsidRPr="003F64C7">
              <w:rPr>
                <w:sz w:val="20"/>
              </w:rPr>
              <w:t xml:space="preserve">  (13.+14.+15.+16.+17.)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7CC3BFD1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</w:t>
            </w:r>
            <w:r w:rsidRPr="00CD63FC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7CA2A025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32 </w:t>
            </w:r>
            <w:r w:rsidRPr="00CD63FC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83</w:t>
            </w:r>
          </w:p>
        </w:tc>
      </w:tr>
      <w:tr w:rsidR="001D2379" w:rsidRPr="00FA570F" w14:paraId="539CB91C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7CEC2F57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lastRenderedPageBreak/>
              <w:t>18.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0BE11E3C" w14:textId="77777777" w:rsidR="001D2379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Befektetett pénzügyi eszközök </w:t>
            </w:r>
          </w:p>
          <w:p w14:paraId="5651A090" w14:textId="77777777" w:rsidR="001D2379" w:rsidRPr="00FA570F" w:rsidRDefault="001D2379" w:rsidP="005F3EC3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FA570F">
              <w:rPr>
                <w:sz w:val="20"/>
              </w:rPr>
              <w:t>árfolyamvesztesége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14899A11" w14:textId="77777777" w:rsidR="001D2379" w:rsidRPr="00CD63FC" w:rsidRDefault="001D2379" w:rsidP="005F3EC3">
            <w:pPr>
              <w:jc w:val="right"/>
              <w:rPr>
                <w:sz w:val="20"/>
              </w:rPr>
            </w:pP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7DE84B46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6D534660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3E764A9A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 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5B18D135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Ebből kapcsolt vállalkozásnak adott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621EC13C" w14:textId="77777777" w:rsidR="001D2379" w:rsidRPr="00CD63FC" w:rsidRDefault="001D2379" w:rsidP="005F3EC3">
            <w:pPr>
              <w:jc w:val="right"/>
              <w:rPr>
                <w:sz w:val="20"/>
              </w:rPr>
            </w:pP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50E7F29D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1155B87A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2EBFCCCF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19.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0F20E576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Fizetett kamatok és kamatjellegű kifizetések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7C0FA58C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 w:rsidRPr="00CD63FC">
              <w:rPr>
                <w:sz w:val="20"/>
              </w:rPr>
              <w:t>1</w:t>
            </w:r>
            <w:r>
              <w:rPr>
                <w:sz w:val="20"/>
              </w:rPr>
              <w:t>50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7F4EE936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 w:rsidRPr="00CD63FC">
              <w:rPr>
                <w:sz w:val="20"/>
              </w:rPr>
              <w:t>150</w:t>
            </w:r>
          </w:p>
        </w:tc>
      </w:tr>
      <w:tr w:rsidR="001D2379" w:rsidRPr="00FA570F" w14:paraId="2897AA37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2092DD8A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 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3D49B9F8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Ebből kapcsolt vállalkozásnak adott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507039D5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7C6778F1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5D8602F4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5D69D2C6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20.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3FC7EB1E" w14:textId="77777777" w:rsidR="001D2379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Részesedése, értékpapírok, bankbetétek </w:t>
            </w:r>
            <w:r>
              <w:rPr>
                <w:sz w:val="20"/>
              </w:rPr>
              <w:t xml:space="preserve"> </w:t>
            </w:r>
          </w:p>
          <w:p w14:paraId="7393BB08" w14:textId="77777777" w:rsidR="001D2379" w:rsidRPr="00FA570F" w:rsidRDefault="001D2379" w:rsidP="005F3EC3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FA570F">
              <w:rPr>
                <w:sz w:val="20"/>
              </w:rPr>
              <w:t>értékvesztése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057B19A5" w14:textId="77777777" w:rsidR="001D2379" w:rsidRPr="00CD63FC" w:rsidRDefault="001D2379" w:rsidP="005F3EC3">
            <w:pPr>
              <w:jc w:val="right"/>
              <w:rPr>
                <w:sz w:val="20"/>
              </w:rPr>
            </w:pPr>
            <w:r w:rsidRPr="00CD63FC">
              <w:rPr>
                <w:sz w:val="20"/>
              </w:rPr>
              <w:t>22 245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5E938C9B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2ACEC9B4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792C3303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21.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2FADFB44" w14:textId="77777777" w:rsidR="001D2379" w:rsidRPr="00FA570F" w:rsidRDefault="001D2379" w:rsidP="005F3EC3">
            <w:pPr>
              <w:rPr>
                <w:sz w:val="20"/>
              </w:rPr>
            </w:pPr>
            <w:r w:rsidRPr="00FA570F">
              <w:rPr>
                <w:sz w:val="20"/>
              </w:rPr>
              <w:t xml:space="preserve">  Pénzügyi műveletek egyéb ráfordításai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408D3F3D" w14:textId="77777777" w:rsidR="001D2379" w:rsidRPr="00CD63FC" w:rsidRDefault="001D2379" w:rsidP="005F3EC3">
            <w:pPr>
              <w:jc w:val="right"/>
              <w:rPr>
                <w:sz w:val="20"/>
              </w:rPr>
            </w:pP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05BFD158" w14:textId="77777777" w:rsidR="001D2379" w:rsidRPr="00CD63FC" w:rsidRDefault="001D2379" w:rsidP="005F3EC3">
            <w:pPr>
              <w:rPr>
                <w:sz w:val="20"/>
              </w:rPr>
            </w:pPr>
            <w:r w:rsidRPr="00CD63FC">
              <w:rPr>
                <w:sz w:val="20"/>
              </w:rPr>
              <w:t> </w:t>
            </w:r>
          </w:p>
        </w:tc>
      </w:tr>
      <w:tr w:rsidR="001D2379" w:rsidRPr="00FA570F" w14:paraId="4150757A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5A1CC2B9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IX.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1C672639" w14:textId="77777777" w:rsidR="001D2379" w:rsidRDefault="001D2379" w:rsidP="005F3EC3">
            <w:pPr>
              <w:rPr>
                <w:b/>
                <w:bCs/>
                <w:sz w:val="20"/>
              </w:rPr>
            </w:pPr>
            <w:r w:rsidRPr="00FA570F">
              <w:rPr>
                <w:b/>
                <w:bCs/>
                <w:sz w:val="20"/>
              </w:rPr>
              <w:t xml:space="preserve">  Pénzügyi műveletek ráfordításai  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3C322B94" w14:textId="77777777" w:rsidR="001D2379" w:rsidRPr="003F64C7" w:rsidRDefault="001D2379" w:rsidP="005F3EC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Pr="003F64C7">
              <w:rPr>
                <w:sz w:val="20"/>
              </w:rPr>
              <w:t>(18.+19.+20.+21.)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6BBEA28E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 w:rsidRPr="00CD63FC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150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0B6F20F8" w14:textId="77777777" w:rsidR="001D2379" w:rsidRPr="00CD63FC" w:rsidRDefault="001D2379" w:rsidP="005F3EC3">
            <w:pPr>
              <w:jc w:val="right"/>
              <w:rPr>
                <w:b/>
                <w:bCs/>
                <w:sz w:val="20"/>
              </w:rPr>
            </w:pPr>
            <w:r w:rsidRPr="00CD63FC">
              <w:rPr>
                <w:b/>
                <w:bCs/>
                <w:sz w:val="20"/>
              </w:rPr>
              <w:t>150</w:t>
            </w:r>
          </w:p>
        </w:tc>
      </w:tr>
      <w:tr w:rsidR="001D2379" w:rsidRPr="00FA570F" w14:paraId="7AF3FE93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46B7A9AE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B.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0EF54251" w14:textId="77777777" w:rsidR="001D2379" w:rsidRDefault="001D2379" w:rsidP="005F3EC3">
            <w:pPr>
              <w:rPr>
                <w:b/>
                <w:bCs/>
                <w:sz w:val="20"/>
              </w:rPr>
            </w:pPr>
            <w:r w:rsidRPr="00FA570F">
              <w:rPr>
                <w:b/>
                <w:bCs/>
                <w:sz w:val="20"/>
              </w:rPr>
              <w:t xml:space="preserve">  PÉNZÜGYI MŰVELETEK </w:t>
            </w:r>
          </w:p>
          <w:p w14:paraId="71FDE98D" w14:textId="77777777" w:rsidR="001D2379" w:rsidRDefault="001D2379" w:rsidP="005F3EC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Pr="00FA570F">
              <w:rPr>
                <w:b/>
                <w:bCs/>
                <w:sz w:val="20"/>
              </w:rPr>
              <w:t>EREDMÉNY</w:t>
            </w:r>
            <w:r>
              <w:rPr>
                <w:b/>
                <w:bCs/>
                <w:sz w:val="20"/>
              </w:rPr>
              <w:t>E</w:t>
            </w:r>
          </w:p>
          <w:p w14:paraId="34F5B50B" w14:textId="77777777" w:rsidR="001D2379" w:rsidRPr="003F64C7" w:rsidRDefault="001D2379" w:rsidP="005F3EC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 </w:t>
            </w:r>
            <w:r w:rsidRPr="003F64C7">
              <w:rPr>
                <w:sz w:val="20"/>
              </w:rPr>
              <w:t>(VIII.-IX.)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512F3359" w14:textId="77777777" w:rsidR="001D2379" w:rsidRPr="001355D8" w:rsidRDefault="001D2379" w:rsidP="005F3EC3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1355D8">
              <w:rPr>
                <w:b/>
                <w:bCs/>
                <w:i/>
                <w:iCs/>
                <w:sz w:val="20"/>
              </w:rPr>
              <w:t>2</w:t>
            </w:r>
            <w:r>
              <w:rPr>
                <w:b/>
                <w:bCs/>
                <w:i/>
                <w:iCs/>
                <w:sz w:val="20"/>
              </w:rPr>
              <w:t>7</w:t>
            </w:r>
            <w:r w:rsidRPr="001355D8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750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1AD1BAB2" w14:textId="77777777" w:rsidR="001D2379" w:rsidRPr="00CD63FC" w:rsidRDefault="001D2379" w:rsidP="005F3EC3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31 933</w:t>
            </w:r>
          </w:p>
        </w:tc>
      </w:tr>
      <w:tr w:rsidR="001D2379" w:rsidRPr="00FA570F" w14:paraId="70135CB1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7D7A4B47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C.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57A6E8FD" w14:textId="77777777" w:rsidR="001D2379" w:rsidRPr="00481D6E" w:rsidRDefault="001D2379" w:rsidP="005F3EC3">
            <w:pPr>
              <w:rPr>
                <w:sz w:val="20"/>
              </w:rPr>
            </w:pPr>
            <w:r w:rsidRPr="00FA570F">
              <w:rPr>
                <w:b/>
                <w:bCs/>
                <w:sz w:val="20"/>
              </w:rPr>
              <w:t xml:space="preserve">  ADÓZÁS ELŐTTI EREDMÉNY </w:t>
            </w:r>
            <w:r w:rsidRPr="003F64C7">
              <w:rPr>
                <w:sz w:val="20"/>
              </w:rPr>
              <w:t>(+/-A.+/-B.)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3945180A" w14:textId="77777777" w:rsidR="001D2379" w:rsidRPr="00CD63FC" w:rsidRDefault="001D2379" w:rsidP="005F3EC3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28</w:t>
            </w:r>
            <w:r w:rsidRPr="00CD63FC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178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2AB80137" w14:textId="77777777" w:rsidR="001D2379" w:rsidRPr="00CD63FC" w:rsidRDefault="001D2379" w:rsidP="005F3EC3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31 925</w:t>
            </w:r>
          </w:p>
        </w:tc>
      </w:tr>
      <w:tr w:rsidR="001D2379" w:rsidRPr="00FA570F" w14:paraId="11452B8C" w14:textId="77777777" w:rsidTr="005F3EC3">
        <w:trPr>
          <w:trHeight w:val="389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31D7D79B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X.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40771EF7" w14:textId="77777777" w:rsidR="001D2379" w:rsidRPr="00FA570F" w:rsidRDefault="001D2379" w:rsidP="005F3EC3">
            <w:pPr>
              <w:rPr>
                <w:b/>
                <w:bCs/>
                <w:sz w:val="20"/>
              </w:rPr>
            </w:pPr>
            <w:r w:rsidRPr="00FA570F">
              <w:rPr>
                <w:b/>
                <w:bCs/>
                <w:sz w:val="20"/>
              </w:rPr>
              <w:t xml:space="preserve">  Fizetendő társasági adó 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34EBB269" w14:textId="77777777" w:rsidR="001D2379" w:rsidRPr="00CD63FC" w:rsidRDefault="001D2379" w:rsidP="005F3EC3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</w:t>
            </w:r>
            <w:r w:rsidRPr="00CD63FC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51284753" w14:textId="77777777" w:rsidR="001D2379" w:rsidRPr="00CD63FC" w:rsidRDefault="001D2379" w:rsidP="005F3EC3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</w:t>
            </w:r>
            <w:r w:rsidRPr="00CD63FC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</w:tr>
      <w:tr w:rsidR="001D2379" w:rsidRPr="00FA570F" w14:paraId="789B96FD" w14:textId="77777777" w:rsidTr="005F3EC3">
        <w:trPr>
          <w:trHeight w:val="300"/>
        </w:trPr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25A45F05" w14:textId="77777777" w:rsidR="001D2379" w:rsidRPr="00FA570F" w:rsidRDefault="001D2379" w:rsidP="005F3EC3">
            <w:pPr>
              <w:jc w:val="center"/>
              <w:rPr>
                <w:sz w:val="20"/>
              </w:rPr>
            </w:pPr>
            <w:r w:rsidRPr="00FA570F">
              <w:rPr>
                <w:sz w:val="20"/>
              </w:rPr>
              <w:t>D.</w:t>
            </w:r>
          </w:p>
        </w:tc>
        <w:tc>
          <w:tcPr>
            <w:tcW w:w="2420" w:type="pct"/>
            <w:shd w:val="clear" w:color="000000" w:fill="FFFFFF"/>
            <w:noWrap/>
            <w:vAlign w:val="center"/>
            <w:hideMark/>
          </w:tcPr>
          <w:p w14:paraId="2DDE0F65" w14:textId="77777777" w:rsidR="001D2379" w:rsidRPr="00FA570F" w:rsidRDefault="001D2379" w:rsidP="005F3EC3">
            <w:pPr>
              <w:rPr>
                <w:b/>
                <w:bCs/>
                <w:sz w:val="20"/>
              </w:rPr>
            </w:pPr>
            <w:r w:rsidRPr="00FA570F">
              <w:rPr>
                <w:b/>
                <w:bCs/>
                <w:sz w:val="20"/>
              </w:rPr>
              <w:t xml:space="preserve">  ADÓZOTT EREDMÉNY </w:t>
            </w:r>
            <w:r w:rsidRPr="003F64C7">
              <w:rPr>
                <w:sz w:val="20"/>
              </w:rPr>
              <w:t>(+/-C.-X.)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3B016198" w14:textId="77777777" w:rsidR="001D2379" w:rsidRPr="00CD63FC" w:rsidRDefault="001D2379" w:rsidP="005F3EC3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28 178</w:t>
            </w:r>
          </w:p>
        </w:tc>
        <w:tc>
          <w:tcPr>
            <w:tcW w:w="1098" w:type="pct"/>
            <w:shd w:val="clear" w:color="000000" w:fill="FFFFFF"/>
            <w:noWrap/>
            <w:vAlign w:val="center"/>
            <w:hideMark/>
          </w:tcPr>
          <w:p w14:paraId="3F09DE22" w14:textId="77777777" w:rsidR="001D2379" w:rsidRPr="00CD63FC" w:rsidRDefault="001D2379" w:rsidP="005F3EC3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31 925</w:t>
            </w:r>
          </w:p>
        </w:tc>
      </w:tr>
    </w:tbl>
    <w:p w14:paraId="2962C4E1" w14:textId="77777777" w:rsidR="00292C27" w:rsidRPr="00920E6B" w:rsidRDefault="00292C27" w:rsidP="00292C27">
      <w:pPr>
        <w:pStyle w:val="Listaszerbekezds"/>
        <w:ind w:left="1080"/>
        <w:jc w:val="both"/>
        <w:rPr>
          <w:b/>
          <w:sz w:val="28"/>
          <w:szCs w:val="28"/>
          <w:highlight w:val="yellow"/>
        </w:rPr>
      </w:pPr>
    </w:p>
    <w:p w14:paraId="6B612BD7" w14:textId="09DBC999" w:rsidR="00526EE8" w:rsidRDefault="00526EE8" w:rsidP="001D26E3">
      <w:pPr>
        <w:jc w:val="both"/>
        <w:rPr>
          <w:b/>
          <w:szCs w:val="24"/>
          <w:u w:val="single"/>
        </w:rPr>
      </w:pPr>
    </w:p>
    <w:p w14:paraId="4FD1BB09" w14:textId="3C013AE9" w:rsidR="00526EE8" w:rsidRDefault="00526EE8" w:rsidP="001D26E3">
      <w:pPr>
        <w:jc w:val="both"/>
        <w:rPr>
          <w:b/>
          <w:szCs w:val="24"/>
          <w:u w:val="single"/>
        </w:rPr>
      </w:pPr>
    </w:p>
    <w:p w14:paraId="163DD30A" w14:textId="5CD5EAAB" w:rsidR="00526EE8" w:rsidRDefault="00526EE8" w:rsidP="001D26E3">
      <w:pPr>
        <w:jc w:val="both"/>
        <w:rPr>
          <w:b/>
          <w:szCs w:val="24"/>
          <w:u w:val="single"/>
        </w:rPr>
      </w:pPr>
    </w:p>
    <w:p w14:paraId="15987944" w14:textId="1570E2B3" w:rsidR="00526EE8" w:rsidRDefault="00526EE8" w:rsidP="001D26E3">
      <w:pPr>
        <w:jc w:val="both"/>
        <w:rPr>
          <w:b/>
          <w:szCs w:val="24"/>
          <w:u w:val="single"/>
        </w:rPr>
      </w:pPr>
    </w:p>
    <w:p w14:paraId="26B59AF6" w14:textId="2006901C" w:rsidR="00526EE8" w:rsidRDefault="00526EE8" w:rsidP="001D26E3">
      <w:pPr>
        <w:jc w:val="both"/>
        <w:rPr>
          <w:b/>
          <w:szCs w:val="24"/>
          <w:u w:val="single"/>
        </w:rPr>
      </w:pPr>
    </w:p>
    <w:p w14:paraId="36D33340" w14:textId="5F61F71D" w:rsidR="00526EE8" w:rsidRDefault="00526EE8" w:rsidP="001D26E3">
      <w:pPr>
        <w:jc w:val="both"/>
        <w:rPr>
          <w:b/>
          <w:szCs w:val="24"/>
          <w:u w:val="single"/>
        </w:rPr>
      </w:pPr>
    </w:p>
    <w:p w14:paraId="4C51FDB5" w14:textId="007EF15C" w:rsidR="00526EE8" w:rsidRDefault="00526EE8" w:rsidP="001D26E3">
      <w:pPr>
        <w:jc w:val="both"/>
        <w:rPr>
          <w:b/>
          <w:szCs w:val="24"/>
          <w:u w:val="single"/>
        </w:rPr>
      </w:pPr>
    </w:p>
    <w:p w14:paraId="20FDF96A" w14:textId="4A562AAE" w:rsidR="00526EE8" w:rsidRDefault="00526EE8" w:rsidP="001D26E3">
      <w:pPr>
        <w:jc w:val="both"/>
        <w:rPr>
          <w:b/>
          <w:szCs w:val="24"/>
          <w:u w:val="single"/>
        </w:rPr>
      </w:pPr>
    </w:p>
    <w:p w14:paraId="66B02C03" w14:textId="0F956CAC" w:rsidR="00526EE8" w:rsidRDefault="00526EE8" w:rsidP="001D26E3">
      <w:pPr>
        <w:jc w:val="both"/>
        <w:rPr>
          <w:b/>
          <w:szCs w:val="24"/>
          <w:u w:val="single"/>
        </w:rPr>
      </w:pPr>
    </w:p>
    <w:p w14:paraId="7276C671" w14:textId="51A7D396" w:rsidR="00526EE8" w:rsidRDefault="00526EE8" w:rsidP="001D26E3">
      <w:pPr>
        <w:jc w:val="both"/>
        <w:rPr>
          <w:b/>
          <w:szCs w:val="24"/>
          <w:u w:val="single"/>
        </w:rPr>
      </w:pPr>
    </w:p>
    <w:p w14:paraId="2E6D091F" w14:textId="2803A5C2" w:rsidR="00526EE8" w:rsidRDefault="00526EE8" w:rsidP="001D26E3">
      <w:pPr>
        <w:jc w:val="both"/>
        <w:rPr>
          <w:b/>
          <w:szCs w:val="24"/>
          <w:u w:val="single"/>
        </w:rPr>
      </w:pPr>
    </w:p>
    <w:p w14:paraId="14268AE5" w14:textId="77777777" w:rsidR="00910007" w:rsidRDefault="00910007" w:rsidP="001D26E3">
      <w:pPr>
        <w:jc w:val="both"/>
        <w:rPr>
          <w:b/>
          <w:szCs w:val="24"/>
          <w:u w:val="single"/>
        </w:rPr>
      </w:pPr>
    </w:p>
    <w:p w14:paraId="35303AAD" w14:textId="77777777" w:rsidR="00910007" w:rsidRDefault="00910007" w:rsidP="001D26E3">
      <w:pPr>
        <w:jc w:val="both"/>
        <w:rPr>
          <w:b/>
          <w:szCs w:val="24"/>
          <w:u w:val="single"/>
        </w:rPr>
      </w:pPr>
    </w:p>
    <w:p w14:paraId="5E397F22" w14:textId="77777777" w:rsidR="00910007" w:rsidRDefault="00910007" w:rsidP="001D26E3">
      <w:pPr>
        <w:jc w:val="both"/>
        <w:rPr>
          <w:b/>
          <w:szCs w:val="24"/>
          <w:u w:val="single"/>
        </w:rPr>
      </w:pPr>
    </w:p>
    <w:p w14:paraId="4B135776" w14:textId="77777777" w:rsidR="00910007" w:rsidRDefault="00910007" w:rsidP="001D26E3">
      <w:pPr>
        <w:jc w:val="both"/>
        <w:rPr>
          <w:b/>
          <w:szCs w:val="24"/>
          <w:u w:val="single"/>
        </w:rPr>
      </w:pPr>
    </w:p>
    <w:p w14:paraId="20FBFB5E" w14:textId="77777777" w:rsidR="00910007" w:rsidRDefault="00910007" w:rsidP="001D26E3">
      <w:pPr>
        <w:jc w:val="both"/>
        <w:rPr>
          <w:b/>
          <w:szCs w:val="24"/>
          <w:u w:val="single"/>
        </w:rPr>
      </w:pPr>
    </w:p>
    <w:p w14:paraId="21A8FA9E" w14:textId="77777777" w:rsidR="00910007" w:rsidRDefault="00910007" w:rsidP="001D26E3">
      <w:pPr>
        <w:jc w:val="both"/>
        <w:rPr>
          <w:b/>
          <w:szCs w:val="24"/>
          <w:u w:val="single"/>
        </w:rPr>
      </w:pPr>
    </w:p>
    <w:p w14:paraId="13FA34FF" w14:textId="77777777" w:rsidR="00910007" w:rsidRDefault="00910007" w:rsidP="001D26E3">
      <w:pPr>
        <w:jc w:val="both"/>
        <w:rPr>
          <w:b/>
          <w:szCs w:val="24"/>
          <w:u w:val="single"/>
        </w:rPr>
      </w:pPr>
    </w:p>
    <w:p w14:paraId="3F2E7FB1" w14:textId="676190DF" w:rsidR="00910007" w:rsidRDefault="00910007" w:rsidP="001D26E3">
      <w:pPr>
        <w:jc w:val="both"/>
        <w:rPr>
          <w:b/>
          <w:szCs w:val="24"/>
          <w:u w:val="single"/>
        </w:rPr>
      </w:pPr>
    </w:p>
    <w:p w14:paraId="24FFAB8E" w14:textId="7F6539AE" w:rsidR="002C3C9C" w:rsidRDefault="002C3C9C" w:rsidP="001D26E3">
      <w:pPr>
        <w:jc w:val="both"/>
        <w:rPr>
          <w:b/>
          <w:szCs w:val="24"/>
          <w:u w:val="single"/>
        </w:rPr>
      </w:pPr>
    </w:p>
    <w:p w14:paraId="6962B2E8" w14:textId="0A76614D" w:rsidR="002C3C9C" w:rsidRDefault="002C3C9C" w:rsidP="001D26E3">
      <w:pPr>
        <w:jc w:val="both"/>
        <w:rPr>
          <w:b/>
          <w:szCs w:val="24"/>
          <w:u w:val="single"/>
        </w:rPr>
      </w:pPr>
    </w:p>
    <w:p w14:paraId="7A7F737A" w14:textId="067E0B7B" w:rsidR="002C3C9C" w:rsidRDefault="002C3C9C" w:rsidP="001D26E3">
      <w:pPr>
        <w:jc w:val="both"/>
        <w:rPr>
          <w:b/>
          <w:szCs w:val="24"/>
          <w:u w:val="single"/>
        </w:rPr>
      </w:pPr>
    </w:p>
    <w:p w14:paraId="2C8B2069" w14:textId="706734DB" w:rsidR="002C3C9C" w:rsidRDefault="002C3C9C" w:rsidP="001D26E3">
      <w:pPr>
        <w:jc w:val="both"/>
        <w:rPr>
          <w:b/>
          <w:szCs w:val="24"/>
          <w:u w:val="single"/>
        </w:rPr>
      </w:pPr>
    </w:p>
    <w:p w14:paraId="4263B829" w14:textId="069CC774" w:rsidR="002C3C9C" w:rsidRDefault="002C3C9C" w:rsidP="001D26E3">
      <w:pPr>
        <w:jc w:val="both"/>
        <w:rPr>
          <w:b/>
          <w:szCs w:val="24"/>
          <w:u w:val="single"/>
        </w:rPr>
      </w:pPr>
    </w:p>
    <w:p w14:paraId="479C565A" w14:textId="53A990C9" w:rsidR="002C3C9C" w:rsidRDefault="002C3C9C" w:rsidP="001D26E3">
      <w:pPr>
        <w:jc w:val="both"/>
        <w:rPr>
          <w:b/>
          <w:szCs w:val="24"/>
          <w:u w:val="single"/>
        </w:rPr>
      </w:pPr>
    </w:p>
    <w:p w14:paraId="2B2463E9" w14:textId="073DFBA2" w:rsidR="002C3C9C" w:rsidRDefault="002C3C9C" w:rsidP="001D26E3">
      <w:pPr>
        <w:jc w:val="both"/>
        <w:rPr>
          <w:b/>
          <w:szCs w:val="24"/>
          <w:u w:val="single"/>
        </w:rPr>
      </w:pPr>
    </w:p>
    <w:p w14:paraId="6FEB2521" w14:textId="77777777" w:rsidR="00A6421D" w:rsidRDefault="00A6421D" w:rsidP="001D26E3">
      <w:pPr>
        <w:jc w:val="both"/>
        <w:rPr>
          <w:b/>
          <w:szCs w:val="24"/>
          <w:u w:val="single"/>
        </w:rPr>
      </w:pPr>
    </w:p>
    <w:p w14:paraId="288B8024" w14:textId="0ABFA119" w:rsidR="002C3C9C" w:rsidRDefault="002C3C9C" w:rsidP="001D26E3">
      <w:pPr>
        <w:jc w:val="both"/>
        <w:rPr>
          <w:b/>
          <w:szCs w:val="24"/>
          <w:u w:val="single"/>
        </w:rPr>
      </w:pPr>
    </w:p>
    <w:p w14:paraId="74940283" w14:textId="6D3151E6" w:rsidR="002C3C9C" w:rsidRDefault="002C3C9C" w:rsidP="001D26E3">
      <w:pPr>
        <w:jc w:val="both"/>
        <w:rPr>
          <w:b/>
          <w:szCs w:val="24"/>
          <w:u w:val="single"/>
        </w:rPr>
      </w:pPr>
    </w:p>
    <w:p w14:paraId="181FDD91" w14:textId="1983C4A4" w:rsidR="002C3C9C" w:rsidRDefault="002C3C9C" w:rsidP="001D26E3">
      <w:pPr>
        <w:jc w:val="both"/>
        <w:rPr>
          <w:b/>
          <w:szCs w:val="24"/>
          <w:u w:val="single"/>
        </w:rPr>
      </w:pPr>
    </w:p>
    <w:p w14:paraId="5D23DDAE" w14:textId="05E46344" w:rsidR="00910007" w:rsidRDefault="000B75AD" w:rsidP="00FC0574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14:paraId="750F59E0" w14:textId="197A348D" w:rsidR="000151AA" w:rsidRDefault="00910007" w:rsidP="00910007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VIII. </w:t>
      </w:r>
      <w:r w:rsidRPr="00910007">
        <w:rPr>
          <w:b/>
          <w:sz w:val="28"/>
          <w:szCs w:val="28"/>
        </w:rPr>
        <w:t>202</w:t>
      </w:r>
      <w:r w:rsidR="00FB0AEA">
        <w:rPr>
          <w:b/>
          <w:sz w:val="28"/>
          <w:szCs w:val="28"/>
        </w:rPr>
        <w:t>3</w:t>
      </w:r>
      <w:r w:rsidRPr="00910007">
        <w:rPr>
          <w:b/>
          <w:sz w:val="28"/>
          <w:szCs w:val="28"/>
        </w:rPr>
        <w:t>. XII. 31-i mérleg terv</w:t>
      </w:r>
      <w:r>
        <w:rPr>
          <w:sz w:val="22"/>
          <w:szCs w:val="22"/>
        </w:rPr>
        <w:t xml:space="preserve"> </w:t>
      </w:r>
    </w:p>
    <w:p w14:paraId="05A3D824" w14:textId="77777777" w:rsidR="000151AA" w:rsidRDefault="000151AA" w:rsidP="00910007">
      <w:pPr>
        <w:jc w:val="both"/>
        <w:rPr>
          <w:sz w:val="22"/>
          <w:szCs w:val="22"/>
        </w:rPr>
      </w:pPr>
    </w:p>
    <w:p w14:paraId="79A784C9" w14:textId="77777777" w:rsidR="000151AA" w:rsidRPr="00CB7B3D" w:rsidRDefault="000151AA" w:rsidP="000151AA">
      <w:pPr>
        <w:pStyle w:val="Listaszerbekezds"/>
        <w:ind w:left="1430" w:hanging="1430"/>
        <w:rPr>
          <w:b/>
          <w:szCs w:val="24"/>
        </w:rPr>
      </w:pPr>
      <w:r w:rsidRPr="00CB7B3D">
        <w:rPr>
          <w:b/>
          <w:szCs w:val="24"/>
        </w:rPr>
        <w:t xml:space="preserve">Eszközök (aktívák)                                              </w:t>
      </w:r>
      <w:r>
        <w:rPr>
          <w:b/>
          <w:szCs w:val="24"/>
        </w:rPr>
        <w:t xml:space="preserve"> </w:t>
      </w:r>
      <w:r w:rsidRPr="00CB7B3D">
        <w:rPr>
          <w:b/>
          <w:szCs w:val="24"/>
        </w:rPr>
        <w:t xml:space="preserve">                                                                  </w:t>
      </w:r>
    </w:p>
    <w:p w14:paraId="2A9E1D90" w14:textId="77777777" w:rsidR="000151AA" w:rsidRPr="00CB7B3D" w:rsidRDefault="000151AA" w:rsidP="000151AA">
      <w:pPr>
        <w:pStyle w:val="Listaszerbekezds"/>
        <w:ind w:left="0" w:hanging="142"/>
        <w:jc w:val="right"/>
        <w:rPr>
          <w:rFonts w:asciiTheme="minorHAnsi" w:hAnsiTheme="minorHAnsi" w:cstheme="minorHAnsi"/>
          <w:b/>
          <w:szCs w:val="24"/>
          <w:highlight w:val="yellow"/>
        </w:rPr>
      </w:pPr>
      <w:r w:rsidRPr="00CB7B3D">
        <w:rPr>
          <w:b/>
          <w:szCs w:val="24"/>
        </w:rPr>
        <w:t>E Ft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879"/>
        <w:gridCol w:w="1276"/>
        <w:gridCol w:w="1275"/>
      </w:tblGrid>
      <w:tr w:rsidR="000151AA" w:rsidRPr="00F00892" w14:paraId="4F14111C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0EE0F19C" w14:textId="77777777" w:rsidR="000151AA" w:rsidRPr="00F00892" w:rsidRDefault="000151AA" w:rsidP="00C55D07">
            <w:pPr>
              <w:jc w:val="center"/>
              <w:rPr>
                <w:b/>
                <w:bCs/>
                <w:sz w:val="20"/>
              </w:rPr>
            </w:pPr>
            <w:r w:rsidRPr="00F00892">
              <w:rPr>
                <w:b/>
                <w:bCs/>
                <w:sz w:val="20"/>
              </w:rPr>
              <w:t>Sor-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66A1AE68" w14:textId="77777777" w:rsidR="000151AA" w:rsidRPr="00F00892" w:rsidRDefault="000151AA" w:rsidP="00C55D07">
            <w:pPr>
              <w:jc w:val="center"/>
              <w:rPr>
                <w:b/>
                <w:bCs/>
                <w:sz w:val="20"/>
              </w:rPr>
            </w:pPr>
            <w:r w:rsidRPr="00F00892">
              <w:rPr>
                <w:b/>
                <w:bCs/>
                <w:sz w:val="20"/>
              </w:rPr>
              <w:t>A tétel megnevezése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348DE04" w14:textId="643F493E" w:rsidR="000151AA" w:rsidRDefault="000151AA" w:rsidP="00C55D07">
            <w:pPr>
              <w:jc w:val="center"/>
              <w:rPr>
                <w:b/>
                <w:bCs/>
                <w:sz w:val="20"/>
              </w:rPr>
            </w:pPr>
            <w:r w:rsidRPr="00F00892">
              <w:rPr>
                <w:b/>
                <w:bCs/>
                <w:sz w:val="20"/>
              </w:rPr>
              <w:t>Előző év</w:t>
            </w:r>
            <w:r w:rsidR="00BD4873">
              <w:rPr>
                <w:b/>
                <w:bCs/>
                <w:sz w:val="20"/>
              </w:rPr>
              <w:t xml:space="preserve"> (Várható)</w:t>
            </w:r>
          </w:p>
          <w:p w14:paraId="63ACC996" w14:textId="6A5DBB79" w:rsidR="000151AA" w:rsidRPr="00F00892" w:rsidRDefault="000151AA" w:rsidP="00C55D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F50853A" w14:textId="77777777" w:rsidR="000151AA" w:rsidRPr="00F00892" w:rsidRDefault="000151AA" w:rsidP="00C55D07">
            <w:pPr>
              <w:jc w:val="center"/>
              <w:rPr>
                <w:b/>
                <w:bCs/>
                <w:sz w:val="20"/>
              </w:rPr>
            </w:pPr>
            <w:r w:rsidRPr="00F00892">
              <w:rPr>
                <w:b/>
                <w:bCs/>
                <w:sz w:val="20"/>
              </w:rPr>
              <w:t>Tárgy időszak</w:t>
            </w:r>
          </w:p>
        </w:tc>
      </w:tr>
      <w:tr w:rsidR="000151AA" w:rsidRPr="00F00892" w14:paraId="17710293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4FE12F92" w14:textId="77777777" w:rsidR="000151AA" w:rsidRPr="00F00892" w:rsidRDefault="000151AA" w:rsidP="00C55D07">
            <w:pPr>
              <w:jc w:val="center"/>
              <w:rPr>
                <w:b/>
                <w:bCs/>
                <w:sz w:val="20"/>
              </w:rPr>
            </w:pPr>
            <w:r w:rsidRPr="00F00892">
              <w:rPr>
                <w:b/>
                <w:bCs/>
                <w:sz w:val="20"/>
              </w:rPr>
              <w:t>szám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0CEACA0F" w14:textId="77777777" w:rsidR="000151AA" w:rsidRPr="00F00892" w:rsidRDefault="000151AA" w:rsidP="00C55D07">
            <w:pPr>
              <w:jc w:val="center"/>
              <w:rPr>
                <w:b/>
                <w:bCs/>
                <w:sz w:val="20"/>
              </w:rPr>
            </w:pPr>
            <w:r w:rsidRPr="00F00892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6566902" w14:textId="2F127174" w:rsidR="000151AA" w:rsidRPr="00F00892" w:rsidRDefault="000151AA" w:rsidP="00C55D07">
            <w:pPr>
              <w:jc w:val="center"/>
              <w:rPr>
                <w:b/>
                <w:bCs/>
                <w:sz w:val="20"/>
              </w:rPr>
            </w:pPr>
            <w:r w:rsidRPr="00F00892">
              <w:rPr>
                <w:b/>
                <w:bCs/>
                <w:sz w:val="20"/>
              </w:rPr>
              <w:t>202</w:t>
            </w:r>
            <w:r w:rsidR="00BD4873">
              <w:rPr>
                <w:b/>
                <w:bCs/>
                <w:sz w:val="20"/>
              </w:rPr>
              <w:t>2</w:t>
            </w:r>
            <w:r w:rsidRPr="00F00892">
              <w:rPr>
                <w:b/>
                <w:bCs/>
                <w:sz w:val="20"/>
              </w:rPr>
              <w:t>.12.31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BDA0EA8" w14:textId="71973366" w:rsidR="000151AA" w:rsidRPr="00F00892" w:rsidRDefault="000151AA" w:rsidP="00C55D07">
            <w:pPr>
              <w:jc w:val="center"/>
              <w:rPr>
                <w:b/>
                <w:bCs/>
                <w:sz w:val="20"/>
              </w:rPr>
            </w:pPr>
            <w:r w:rsidRPr="00F00892">
              <w:rPr>
                <w:b/>
                <w:bCs/>
                <w:sz w:val="20"/>
              </w:rPr>
              <w:t>202</w:t>
            </w:r>
            <w:r w:rsidR="00BD4873">
              <w:rPr>
                <w:b/>
                <w:bCs/>
                <w:sz w:val="20"/>
              </w:rPr>
              <w:t>3</w:t>
            </w:r>
            <w:r w:rsidRPr="00F00892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12</w:t>
            </w:r>
            <w:r w:rsidRPr="00F00892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31</w:t>
            </w:r>
          </w:p>
        </w:tc>
      </w:tr>
      <w:tr w:rsidR="000151AA" w:rsidRPr="00F00892" w14:paraId="3E01FDB3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657C7613" w14:textId="77777777" w:rsidR="000151AA" w:rsidRPr="00F00892" w:rsidRDefault="000151AA" w:rsidP="00C55D07">
            <w:pPr>
              <w:jc w:val="center"/>
              <w:rPr>
                <w:b/>
                <w:bCs/>
                <w:sz w:val="20"/>
              </w:rPr>
            </w:pPr>
            <w:r w:rsidRPr="00F00892">
              <w:rPr>
                <w:b/>
                <w:bCs/>
                <w:sz w:val="20"/>
              </w:rPr>
              <w:t>a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72CAAB57" w14:textId="77777777" w:rsidR="000151AA" w:rsidRPr="00F00892" w:rsidRDefault="000151AA" w:rsidP="00C55D07">
            <w:pPr>
              <w:jc w:val="center"/>
              <w:rPr>
                <w:b/>
                <w:bCs/>
                <w:sz w:val="20"/>
              </w:rPr>
            </w:pPr>
            <w:r w:rsidRPr="00F00892">
              <w:rPr>
                <w:b/>
                <w:bCs/>
                <w:sz w:val="20"/>
              </w:rPr>
              <w:t>b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41C0CC8" w14:textId="77777777" w:rsidR="000151AA" w:rsidRPr="00F00892" w:rsidRDefault="000151AA" w:rsidP="00C55D07">
            <w:pPr>
              <w:jc w:val="center"/>
              <w:rPr>
                <w:b/>
                <w:bCs/>
                <w:sz w:val="20"/>
              </w:rPr>
            </w:pPr>
            <w:r w:rsidRPr="00F00892">
              <w:rPr>
                <w:b/>
                <w:bCs/>
                <w:sz w:val="20"/>
              </w:rPr>
              <w:t>c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CA6972B" w14:textId="77777777" w:rsidR="000151AA" w:rsidRPr="00F00892" w:rsidRDefault="000151AA" w:rsidP="00C55D07">
            <w:pPr>
              <w:jc w:val="center"/>
              <w:rPr>
                <w:b/>
                <w:bCs/>
                <w:sz w:val="20"/>
              </w:rPr>
            </w:pPr>
            <w:r w:rsidRPr="00F00892">
              <w:rPr>
                <w:b/>
                <w:bCs/>
                <w:sz w:val="20"/>
              </w:rPr>
              <w:t>e</w:t>
            </w:r>
          </w:p>
        </w:tc>
      </w:tr>
      <w:tr w:rsidR="000151AA" w:rsidRPr="00F00892" w14:paraId="73CAA5F2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6D6E94E4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1.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4652D900" w14:textId="77777777" w:rsidR="000151AA" w:rsidRPr="00F00892" w:rsidRDefault="000151AA" w:rsidP="00C55D07">
            <w:pPr>
              <w:rPr>
                <w:b/>
                <w:bCs/>
                <w:sz w:val="20"/>
              </w:rPr>
            </w:pPr>
            <w:r w:rsidRPr="00F00892">
              <w:rPr>
                <w:b/>
                <w:bCs/>
                <w:sz w:val="20"/>
              </w:rPr>
              <w:t xml:space="preserve"> A. Befektetett eszközök </w:t>
            </w:r>
            <w:r w:rsidRPr="00C96C5B">
              <w:rPr>
                <w:sz w:val="20"/>
              </w:rPr>
              <w:t>(2.+10.+18.)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35BBDAC" w14:textId="018C0897" w:rsidR="000151AA" w:rsidRPr="00F00892" w:rsidRDefault="00A94C96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BD4873">
              <w:rPr>
                <w:b/>
                <w:bCs/>
                <w:sz w:val="20"/>
              </w:rPr>
              <w:t>12</w:t>
            </w:r>
            <w:r>
              <w:rPr>
                <w:b/>
                <w:bCs/>
                <w:sz w:val="20"/>
              </w:rPr>
              <w:t xml:space="preserve"> </w:t>
            </w:r>
            <w:r w:rsidR="00BD4873">
              <w:rPr>
                <w:b/>
                <w:bCs/>
                <w:sz w:val="20"/>
              </w:rPr>
              <w:t>313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8C4750A" w14:textId="47AE6A21" w:rsidR="000151AA" w:rsidRPr="00F00892" w:rsidRDefault="005837B6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BD4873">
              <w:rPr>
                <w:b/>
                <w:bCs/>
                <w:sz w:val="20"/>
              </w:rPr>
              <w:t>81</w:t>
            </w:r>
            <w:r>
              <w:rPr>
                <w:b/>
                <w:bCs/>
                <w:sz w:val="20"/>
              </w:rPr>
              <w:t xml:space="preserve"> </w:t>
            </w:r>
            <w:r w:rsidR="00BD4873">
              <w:rPr>
                <w:b/>
                <w:bCs/>
                <w:sz w:val="20"/>
              </w:rPr>
              <w:t>377</w:t>
            </w:r>
          </w:p>
        </w:tc>
      </w:tr>
      <w:tr w:rsidR="000151AA" w:rsidRPr="00F00892" w14:paraId="37D0594F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404D2049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2.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69DC7598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I.     IMMATERIÁLIS   JAVAK (03.-09.)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99849B2" w14:textId="34F326F8" w:rsidR="000151AA" w:rsidRPr="00F00892" w:rsidRDefault="00BD4873" w:rsidP="00C55D07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</w:t>
            </w:r>
            <w:r w:rsidR="00E212CA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210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31E2DD1" w14:textId="6F2AB801" w:rsidR="000151AA" w:rsidRPr="00F00892" w:rsidRDefault="00BD4873" w:rsidP="00C55D07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482</w:t>
            </w:r>
          </w:p>
        </w:tc>
      </w:tr>
      <w:tr w:rsidR="000151AA" w:rsidRPr="00F00892" w14:paraId="4CC7EBD3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4EFEEFE3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3.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2545AD2F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1. Alapítás-átszervezés aktivált értéke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D11B61E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8F36720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7FF30813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2CAED625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4.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4A5A10C6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2. Kísérleti fejlesztés aktivált értéke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C4252C5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B36CA12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30DDD1C0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2989C4B4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5.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254BF45A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3. Vagyoni értékű jogok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DE9D4B1" w14:textId="7C96B65A" w:rsidR="000151AA" w:rsidRPr="00F00892" w:rsidRDefault="00BD4873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E212CA">
              <w:rPr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0D184BA" w14:textId="44BDC64C" w:rsidR="000151AA" w:rsidRPr="00F00892" w:rsidRDefault="00BD4873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</w:tr>
      <w:tr w:rsidR="000151AA" w:rsidRPr="00F00892" w14:paraId="003B527E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48C48818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6.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36A5D64A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4. Szellemi termékek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31A98FF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6095CD7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7036126D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7ED84997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7.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4A8C314C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5. Üzleti vagy cégérték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F4C1A2E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CCF8534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625FCFD8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656DC739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8.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3F80B7A3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6. Immateriális javakra adott előlegek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811D190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16BDF3C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67D6BBEB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10B58383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9.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1E82FD9A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7. Immateriális javak értékhelyesbítése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247BB96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8ED6F62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4C719C3F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33F424DA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10.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38368A0D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II.    TÁRGYI ESZKÖZÖK (11.-17.)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F5AD9CF" w14:textId="593FD6EC" w:rsidR="000151AA" w:rsidRPr="00F00892" w:rsidRDefault="000151AA" w:rsidP="00C55D07">
            <w:pPr>
              <w:jc w:val="right"/>
              <w:rPr>
                <w:i/>
                <w:iCs/>
                <w:sz w:val="20"/>
              </w:rPr>
            </w:pPr>
            <w:r w:rsidRPr="00F00892">
              <w:rPr>
                <w:i/>
                <w:iCs/>
                <w:sz w:val="20"/>
              </w:rPr>
              <w:t>5</w:t>
            </w:r>
            <w:r w:rsidR="00BD4873">
              <w:rPr>
                <w:i/>
                <w:iCs/>
                <w:sz w:val="20"/>
              </w:rPr>
              <w:t>01</w:t>
            </w:r>
            <w:r w:rsidR="00E212CA">
              <w:rPr>
                <w:i/>
                <w:iCs/>
                <w:sz w:val="20"/>
              </w:rPr>
              <w:t xml:space="preserve"> </w:t>
            </w:r>
            <w:r w:rsidR="00BD4873">
              <w:rPr>
                <w:i/>
                <w:iCs/>
                <w:sz w:val="20"/>
              </w:rPr>
              <w:t>348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199983A" w14:textId="05E48C6D" w:rsidR="000151AA" w:rsidRPr="00F00892" w:rsidRDefault="00E212CA" w:rsidP="00C55D07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</w:t>
            </w:r>
            <w:r w:rsidR="00BD4873">
              <w:rPr>
                <w:i/>
                <w:iCs/>
                <w:sz w:val="20"/>
              </w:rPr>
              <w:t>73</w:t>
            </w:r>
            <w:r>
              <w:rPr>
                <w:i/>
                <w:iCs/>
                <w:sz w:val="20"/>
              </w:rPr>
              <w:t xml:space="preserve"> </w:t>
            </w:r>
            <w:r w:rsidR="00BD4873">
              <w:rPr>
                <w:i/>
                <w:iCs/>
                <w:sz w:val="20"/>
              </w:rPr>
              <w:t>140</w:t>
            </w:r>
          </w:p>
        </w:tc>
      </w:tr>
      <w:tr w:rsidR="000151AA" w:rsidRPr="00F00892" w14:paraId="6A86114C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3D83F90D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11.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0AF62B3D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1. Ingatlanok és a kapcsolódó vagyoni értékű jogok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0E56987" w14:textId="2BEBE7B3" w:rsidR="000151AA" w:rsidRPr="00F00892" w:rsidRDefault="000151AA" w:rsidP="00C55D07">
            <w:pPr>
              <w:jc w:val="right"/>
              <w:rPr>
                <w:sz w:val="20"/>
              </w:rPr>
            </w:pPr>
            <w:r w:rsidRPr="00F00892">
              <w:rPr>
                <w:sz w:val="20"/>
              </w:rPr>
              <w:t>3</w:t>
            </w:r>
            <w:r w:rsidR="00E212CA">
              <w:rPr>
                <w:sz w:val="20"/>
              </w:rPr>
              <w:t xml:space="preserve">14 </w:t>
            </w:r>
            <w:r w:rsidR="00BD4873">
              <w:rPr>
                <w:sz w:val="20"/>
              </w:rPr>
              <w:t>851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30FA6FD" w14:textId="1424828C" w:rsidR="000151AA" w:rsidRPr="00F00892" w:rsidRDefault="000151AA" w:rsidP="00C55D07">
            <w:pPr>
              <w:jc w:val="right"/>
              <w:rPr>
                <w:sz w:val="20"/>
              </w:rPr>
            </w:pPr>
            <w:r w:rsidRPr="00F00892">
              <w:rPr>
                <w:sz w:val="20"/>
              </w:rPr>
              <w:t>3</w:t>
            </w:r>
            <w:r w:rsidR="00E212CA">
              <w:rPr>
                <w:sz w:val="20"/>
              </w:rPr>
              <w:t>07 13</w:t>
            </w:r>
            <w:r w:rsidR="00BD4873">
              <w:rPr>
                <w:sz w:val="20"/>
              </w:rPr>
              <w:t>0</w:t>
            </w:r>
          </w:p>
        </w:tc>
      </w:tr>
      <w:tr w:rsidR="000151AA" w:rsidRPr="00F00892" w14:paraId="579A4311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34528533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12.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5CCCC147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2. Műszaki berendezések, gépek, járművek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61FB322" w14:textId="3B2B11B1" w:rsidR="000151AA" w:rsidRPr="00F00892" w:rsidRDefault="00E212CA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BD4873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BD4873">
              <w:rPr>
                <w:sz w:val="20"/>
              </w:rPr>
              <w:t>440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E9DD252" w14:textId="3F4857E6" w:rsidR="000151AA" w:rsidRPr="00F00892" w:rsidRDefault="00BD4873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 w:rsidR="00E212CA">
              <w:rPr>
                <w:sz w:val="20"/>
              </w:rPr>
              <w:t xml:space="preserve"> </w:t>
            </w:r>
            <w:r>
              <w:rPr>
                <w:sz w:val="20"/>
              </w:rPr>
              <w:t>702</w:t>
            </w:r>
          </w:p>
        </w:tc>
      </w:tr>
      <w:tr w:rsidR="000151AA" w:rsidRPr="00F00892" w14:paraId="5D95353C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540BD49E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13.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64E88B63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3. Egyéb berendezések, felszerelések, járművek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8383493" w14:textId="00F54067" w:rsidR="000151AA" w:rsidRPr="00F00892" w:rsidRDefault="00A94C96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BD4873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 w:rsidR="00BD4873">
              <w:rPr>
                <w:sz w:val="20"/>
              </w:rPr>
              <w:t>578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15F3C33" w14:textId="3408E86F" w:rsidR="000151AA" w:rsidRPr="00F00892" w:rsidRDefault="00BD4873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 w:rsidR="00E212CA">
              <w:rPr>
                <w:sz w:val="20"/>
              </w:rPr>
              <w:t xml:space="preserve"> </w:t>
            </w:r>
            <w:r>
              <w:rPr>
                <w:sz w:val="20"/>
              </w:rPr>
              <w:t>829</w:t>
            </w:r>
          </w:p>
        </w:tc>
      </w:tr>
      <w:tr w:rsidR="000151AA" w:rsidRPr="00F00892" w14:paraId="11CDFFDF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40282E4A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14.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6084B183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4. Tenyészállatok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D9AC641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C6D2269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2707589A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26DDCCCE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15.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2606B68E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5. Beruházások, felújítások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A963682" w14:textId="58DD643A" w:rsidR="000151AA" w:rsidRPr="00F00892" w:rsidRDefault="000151AA" w:rsidP="00C55D07">
            <w:pPr>
              <w:jc w:val="right"/>
              <w:rPr>
                <w:sz w:val="20"/>
              </w:rPr>
            </w:pPr>
            <w:r w:rsidRPr="00F00892">
              <w:rPr>
                <w:sz w:val="20"/>
              </w:rPr>
              <w:t>8</w:t>
            </w:r>
            <w:r w:rsidR="00BD4873">
              <w:rPr>
                <w:sz w:val="20"/>
              </w:rPr>
              <w:t>3</w:t>
            </w:r>
            <w:r w:rsidR="00E212CA">
              <w:rPr>
                <w:sz w:val="20"/>
              </w:rPr>
              <w:t xml:space="preserve"> </w:t>
            </w:r>
            <w:r w:rsidR="00BD4873">
              <w:rPr>
                <w:sz w:val="20"/>
              </w:rPr>
              <w:t>479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3379978" w14:textId="405AE940" w:rsidR="000151AA" w:rsidRPr="00F00892" w:rsidRDefault="000151AA" w:rsidP="00C55D07">
            <w:pPr>
              <w:jc w:val="right"/>
              <w:rPr>
                <w:sz w:val="20"/>
              </w:rPr>
            </w:pPr>
            <w:r w:rsidRPr="00F00892">
              <w:rPr>
                <w:sz w:val="20"/>
              </w:rPr>
              <w:t xml:space="preserve">83 </w:t>
            </w:r>
            <w:r w:rsidR="00BD4873">
              <w:rPr>
                <w:sz w:val="20"/>
              </w:rPr>
              <w:t>479</w:t>
            </w:r>
          </w:p>
        </w:tc>
      </w:tr>
      <w:tr w:rsidR="000151AA" w:rsidRPr="00F00892" w14:paraId="57D9709F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5FDED4C6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16.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02959F0D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6. Beruházásokra adott előlegek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1037783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8C2E50A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6CC052AA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4BC2623F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17.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7B3FE698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7. Tárgyi eszközök értékhelyesbítése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D7E6202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8E2B82C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587E7788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29302611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18.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373119A4" w14:textId="77777777" w:rsidR="000151AA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III. BEFEKTETETT PÉNZÜGYI ESZKÖZÖK </w:t>
            </w:r>
          </w:p>
          <w:p w14:paraId="71B17CA5" w14:textId="77777777" w:rsidR="000151AA" w:rsidRPr="00F00892" w:rsidRDefault="000151AA" w:rsidP="00C55D07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F00892">
              <w:rPr>
                <w:sz w:val="20"/>
              </w:rPr>
              <w:t>(19.</w:t>
            </w:r>
            <w:r>
              <w:rPr>
                <w:sz w:val="20"/>
              </w:rPr>
              <w:t>-</w:t>
            </w:r>
            <w:r w:rsidRPr="00F00892">
              <w:rPr>
                <w:sz w:val="20"/>
              </w:rPr>
              <w:t>25.)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107BE80" w14:textId="317B8E8E" w:rsidR="000151AA" w:rsidRPr="00F00892" w:rsidRDefault="00A94C96" w:rsidP="00C55D07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7 755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0C81FF3" w14:textId="5AE3FCF3" w:rsidR="000151AA" w:rsidRPr="00F00892" w:rsidRDefault="00794CE3" w:rsidP="00C55D07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7 755</w:t>
            </w:r>
          </w:p>
        </w:tc>
      </w:tr>
      <w:tr w:rsidR="000151AA" w:rsidRPr="00F00892" w14:paraId="37B0910D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06BC7679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19.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0719C02D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1. Tartós részesedés kapcsolt vállalkozásban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1EE2504" w14:textId="0494C732" w:rsidR="000151AA" w:rsidRPr="00F00892" w:rsidRDefault="00A94C96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7 755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706B73D" w14:textId="44385457" w:rsidR="000151AA" w:rsidRPr="00F00892" w:rsidRDefault="00794CE3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7 755</w:t>
            </w:r>
          </w:p>
        </w:tc>
      </w:tr>
      <w:tr w:rsidR="000151AA" w:rsidRPr="00F00892" w14:paraId="3063CAD4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0BB97D29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20.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660354C6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2. Tartósan adott kölcsön kapcsolt vállalkozásban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8D829B1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AD1DEFA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1BA7BE49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7F68EEB8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21.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779B0286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3. Egyéb tartós részesedés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0BCCE49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13D6711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40E5AFF5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0D3BB876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22.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47203459" w14:textId="77777777" w:rsidR="000151AA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4. Tartósan adott kölcs.</w:t>
            </w:r>
            <w:r>
              <w:rPr>
                <w:sz w:val="20"/>
              </w:rPr>
              <w:t xml:space="preserve"> </w:t>
            </w:r>
            <w:r w:rsidRPr="00F00892">
              <w:rPr>
                <w:sz w:val="20"/>
              </w:rPr>
              <w:t>egyéb rész.</w:t>
            </w:r>
            <w:r>
              <w:rPr>
                <w:sz w:val="20"/>
              </w:rPr>
              <w:t xml:space="preserve"> </w:t>
            </w:r>
            <w:proofErr w:type="gramStart"/>
            <w:r w:rsidRPr="00F00892">
              <w:rPr>
                <w:sz w:val="20"/>
              </w:rPr>
              <w:t>visz</w:t>
            </w:r>
            <w:r>
              <w:rPr>
                <w:sz w:val="20"/>
              </w:rPr>
              <w:t>.</w:t>
            </w:r>
            <w:r w:rsidRPr="00F00892">
              <w:rPr>
                <w:sz w:val="20"/>
              </w:rPr>
              <w:t>-</w:t>
            </w:r>
            <w:proofErr w:type="gramEnd"/>
            <w:r w:rsidRPr="00F00892">
              <w:rPr>
                <w:sz w:val="20"/>
              </w:rPr>
              <w:t xml:space="preserve">ban álló </w:t>
            </w:r>
          </w:p>
          <w:p w14:paraId="39851DFD" w14:textId="77777777" w:rsidR="000151AA" w:rsidRPr="00F00892" w:rsidRDefault="000151AA" w:rsidP="00C55D07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Pr="00F00892">
              <w:rPr>
                <w:sz w:val="20"/>
              </w:rPr>
              <w:t>vál</w:t>
            </w:r>
            <w:r>
              <w:rPr>
                <w:sz w:val="20"/>
              </w:rPr>
              <w:t>lalkozásban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2DC3CB7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DDA0B05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320B4A94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469C2E7C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23.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70B014C6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5. Egyéb tartósan adott kölcsön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E19E5F1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C73D04F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6A0BF968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7638EE8C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24.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01246873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6. Tartós hitelviszonyt megtestesítő értékpapír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CC7B35B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91FF522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048C500C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686C05BD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25.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13250046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7. Befektetett pénzügyi eszközök értékhelyesbítése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884464" w14:textId="77777777" w:rsidR="000151AA" w:rsidRPr="00F00892" w:rsidRDefault="000151AA" w:rsidP="00C55D07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79C69B" w14:textId="77777777" w:rsidR="000151AA" w:rsidRPr="00F00892" w:rsidRDefault="000151AA" w:rsidP="00C55D07">
            <w:pPr>
              <w:rPr>
                <w:sz w:val="20"/>
              </w:rPr>
            </w:pPr>
          </w:p>
          <w:p w14:paraId="08C4E4DB" w14:textId="77777777" w:rsidR="000151AA" w:rsidRPr="00F00892" w:rsidRDefault="000151AA" w:rsidP="00C55D07">
            <w:pPr>
              <w:rPr>
                <w:sz w:val="20"/>
              </w:rPr>
            </w:pPr>
          </w:p>
        </w:tc>
      </w:tr>
      <w:tr w:rsidR="000151AA" w:rsidRPr="00F00892" w14:paraId="61D1F796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15E78F77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26.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6F77770F" w14:textId="77777777" w:rsidR="000151AA" w:rsidRPr="00F00892" w:rsidRDefault="000151AA" w:rsidP="00C55D07">
            <w:pPr>
              <w:rPr>
                <w:b/>
                <w:bCs/>
                <w:sz w:val="20"/>
              </w:rPr>
            </w:pPr>
            <w:r w:rsidRPr="00F00892">
              <w:rPr>
                <w:b/>
                <w:bCs/>
                <w:sz w:val="20"/>
              </w:rPr>
              <w:t xml:space="preserve"> B. Forgóeszközök </w:t>
            </w:r>
            <w:r w:rsidRPr="00C96C5B">
              <w:rPr>
                <w:sz w:val="20"/>
              </w:rPr>
              <w:t>(27.+34.+40.+45.</w:t>
            </w:r>
            <w:r>
              <w:rPr>
                <w:sz w:val="20"/>
              </w:rPr>
              <w:t>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51F6871" w14:textId="428BABBA" w:rsidR="000151AA" w:rsidRPr="00F00892" w:rsidRDefault="003F601F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BD4873">
              <w:rPr>
                <w:b/>
                <w:bCs/>
                <w:sz w:val="20"/>
              </w:rPr>
              <w:t>16</w:t>
            </w:r>
            <w:r>
              <w:rPr>
                <w:b/>
                <w:bCs/>
                <w:sz w:val="20"/>
              </w:rPr>
              <w:t xml:space="preserve"> 3</w:t>
            </w:r>
            <w:r w:rsidR="00BD4873">
              <w:rPr>
                <w:b/>
                <w:bCs/>
                <w:sz w:val="20"/>
              </w:rPr>
              <w:t>38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1DBA191" w14:textId="768B02B6" w:rsidR="000151AA" w:rsidRPr="00F00892" w:rsidRDefault="00BD4873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747</w:t>
            </w:r>
            <w:r w:rsidR="005837B6">
              <w:rPr>
                <w:b/>
                <w:bCs/>
                <w:sz w:val="20"/>
              </w:rPr>
              <w:t xml:space="preserve"> 3</w:t>
            </w:r>
            <w:r>
              <w:rPr>
                <w:b/>
                <w:bCs/>
                <w:sz w:val="20"/>
              </w:rPr>
              <w:t>11</w:t>
            </w:r>
          </w:p>
        </w:tc>
      </w:tr>
      <w:tr w:rsidR="000151AA" w:rsidRPr="00F00892" w14:paraId="49FC8EFA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4F143360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27.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5503BA59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I.  KÉSZLETEK (24. -29.)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B10C552" w14:textId="21591986" w:rsidR="000151AA" w:rsidRPr="00F00892" w:rsidRDefault="00BD4873" w:rsidP="00C55D07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</w:t>
            </w:r>
            <w:r w:rsidR="003F601F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652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7B8DCD4" w14:textId="7231AC66" w:rsidR="000151AA" w:rsidRPr="00F00892" w:rsidRDefault="00BD4873" w:rsidP="00C55D07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</w:t>
            </w:r>
            <w:r w:rsidR="00E212CA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780</w:t>
            </w:r>
          </w:p>
        </w:tc>
      </w:tr>
      <w:tr w:rsidR="000151AA" w:rsidRPr="00F00892" w14:paraId="1DD1457C" w14:textId="77777777" w:rsidTr="005837B6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7905DE1D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28.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712701CF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1. Anyagok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07D4509" w14:textId="62FA411F" w:rsidR="000151AA" w:rsidRPr="00F00892" w:rsidRDefault="000151AA" w:rsidP="00AC242C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BF6957A" w14:textId="084D9A31" w:rsidR="000151AA" w:rsidRPr="00F00892" w:rsidRDefault="000151AA" w:rsidP="00AC242C">
            <w:pPr>
              <w:jc w:val="right"/>
              <w:rPr>
                <w:sz w:val="20"/>
              </w:rPr>
            </w:pPr>
          </w:p>
        </w:tc>
      </w:tr>
      <w:tr w:rsidR="000151AA" w:rsidRPr="00F00892" w14:paraId="357F7159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00636990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29.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00D55FAE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2. Befejezetlen termelés és félkész termékek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4C449B1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AD0C0C0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592F9301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752C36E0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30.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3C421D85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3. Növendék-, hízó-, és egyéb állatok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F7351C1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1551C68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53333003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1127634F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31.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2F198E4A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4. Késztermékek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2747664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3D9BCF8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2AB794FE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6DC5CC96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32.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58468D1A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5. Áruk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5A00CF7" w14:textId="4C7AB167" w:rsidR="000151AA" w:rsidRPr="00F00892" w:rsidRDefault="000151AA" w:rsidP="00AC242C">
            <w:pPr>
              <w:jc w:val="right"/>
              <w:rPr>
                <w:sz w:val="20"/>
              </w:rPr>
            </w:pPr>
            <w:r w:rsidRPr="00F00892">
              <w:rPr>
                <w:sz w:val="20"/>
              </w:rPr>
              <w:t> </w:t>
            </w:r>
            <w:r w:rsidR="00BD4873">
              <w:rPr>
                <w:sz w:val="20"/>
              </w:rPr>
              <w:t>4</w:t>
            </w:r>
            <w:r w:rsidR="003F601F">
              <w:rPr>
                <w:sz w:val="20"/>
              </w:rPr>
              <w:t xml:space="preserve"> </w:t>
            </w:r>
            <w:r w:rsidR="00BD4873">
              <w:rPr>
                <w:sz w:val="20"/>
              </w:rPr>
              <w:t>652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A1D8D04" w14:textId="55078CBD" w:rsidR="000151AA" w:rsidRPr="00F00892" w:rsidRDefault="000151AA" w:rsidP="005837B6">
            <w:pPr>
              <w:jc w:val="right"/>
              <w:rPr>
                <w:sz w:val="20"/>
              </w:rPr>
            </w:pPr>
            <w:r w:rsidRPr="00F00892">
              <w:rPr>
                <w:sz w:val="20"/>
              </w:rPr>
              <w:t> </w:t>
            </w:r>
            <w:r w:rsidR="00BD4873">
              <w:rPr>
                <w:sz w:val="20"/>
              </w:rPr>
              <w:t>5</w:t>
            </w:r>
            <w:r w:rsidR="005837B6">
              <w:rPr>
                <w:sz w:val="20"/>
              </w:rPr>
              <w:t xml:space="preserve"> 7</w:t>
            </w:r>
            <w:r w:rsidR="00BD4873">
              <w:rPr>
                <w:sz w:val="20"/>
              </w:rPr>
              <w:t>8</w:t>
            </w:r>
            <w:r w:rsidR="005837B6">
              <w:rPr>
                <w:sz w:val="20"/>
              </w:rPr>
              <w:t>0</w:t>
            </w:r>
          </w:p>
        </w:tc>
      </w:tr>
      <w:tr w:rsidR="000151AA" w:rsidRPr="00F00892" w14:paraId="54815B88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5FDB9323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33.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05A88EC5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6. Készletekre adott előlegek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E79C202" w14:textId="0BB7EB58" w:rsidR="000151AA" w:rsidRPr="00F00892" w:rsidRDefault="000151AA" w:rsidP="00C55D07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DAC4288" w14:textId="22B0BBF4" w:rsidR="000151AA" w:rsidRPr="00F00892" w:rsidRDefault="000151AA" w:rsidP="00AC242C">
            <w:pPr>
              <w:jc w:val="center"/>
              <w:rPr>
                <w:sz w:val="20"/>
              </w:rPr>
            </w:pPr>
          </w:p>
        </w:tc>
      </w:tr>
      <w:tr w:rsidR="000151AA" w:rsidRPr="00F00892" w14:paraId="23DE8E6C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01A161A1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34.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272AFC36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II. KÖVETELÉSEK (35. -39.)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71A693A" w14:textId="5DE8F38D" w:rsidR="000151AA" w:rsidRPr="00F00892" w:rsidRDefault="003F601F" w:rsidP="00C55D07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</w:t>
            </w:r>
            <w:r w:rsidR="00BD4873">
              <w:rPr>
                <w:i/>
                <w:iCs/>
                <w:sz w:val="20"/>
              </w:rPr>
              <w:t>8</w:t>
            </w:r>
            <w:r>
              <w:rPr>
                <w:i/>
                <w:iCs/>
                <w:sz w:val="20"/>
              </w:rPr>
              <w:t xml:space="preserve">2 </w:t>
            </w:r>
            <w:r w:rsidR="00BD4873">
              <w:rPr>
                <w:i/>
                <w:iCs/>
                <w:sz w:val="20"/>
              </w:rPr>
              <w:t>133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F00FC5F" w14:textId="0880D443" w:rsidR="000151AA" w:rsidRPr="00F00892" w:rsidRDefault="000151AA" w:rsidP="00C55D07">
            <w:pPr>
              <w:jc w:val="right"/>
              <w:rPr>
                <w:i/>
                <w:iCs/>
                <w:sz w:val="20"/>
              </w:rPr>
            </w:pPr>
            <w:r w:rsidRPr="00F00892">
              <w:rPr>
                <w:i/>
                <w:iCs/>
                <w:sz w:val="20"/>
              </w:rPr>
              <w:t>2</w:t>
            </w:r>
            <w:r w:rsidR="00BD4873">
              <w:rPr>
                <w:i/>
                <w:iCs/>
                <w:sz w:val="20"/>
              </w:rPr>
              <w:t>04</w:t>
            </w:r>
            <w:r w:rsidR="00AC242C">
              <w:rPr>
                <w:i/>
                <w:iCs/>
                <w:sz w:val="20"/>
              </w:rPr>
              <w:t xml:space="preserve"> </w:t>
            </w:r>
            <w:r w:rsidR="00BD4873">
              <w:rPr>
                <w:i/>
                <w:iCs/>
                <w:sz w:val="20"/>
              </w:rPr>
              <w:t>180</w:t>
            </w:r>
          </w:p>
        </w:tc>
      </w:tr>
      <w:tr w:rsidR="000151AA" w:rsidRPr="00F00892" w14:paraId="1803A2BF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2C0A8AC5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35.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2B7A70A0" w14:textId="77777777" w:rsidR="000151AA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1. Követelések áruszállításból és szolgáltatásokból  </w:t>
            </w:r>
            <w:r>
              <w:rPr>
                <w:sz w:val="20"/>
              </w:rPr>
              <w:t xml:space="preserve"> </w:t>
            </w:r>
          </w:p>
          <w:p w14:paraId="133F616D" w14:textId="77777777" w:rsidR="000151AA" w:rsidRPr="00F00892" w:rsidRDefault="000151AA" w:rsidP="00C55D07">
            <w:pPr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Pr="00F00892">
              <w:rPr>
                <w:sz w:val="20"/>
              </w:rPr>
              <w:t>(vevők)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1894807" w14:textId="467DD3BD" w:rsidR="000151AA" w:rsidRPr="00F00892" w:rsidRDefault="003F601F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BD4873">
              <w:rPr>
                <w:sz w:val="20"/>
              </w:rPr>
              <w:t>66</w:t>
            </w:r>
            <w:r>
              <w:rPr>
                <w:sz w:val="20"/>
              </w:rPr>
              <w:t xml:space="preserve"> </w:t>
            </w:r>
            <w:r w:rsidR="00BD4873">
              <w:rPr>
                <w:sz w:val="20"/>
              </w:rPr>
              <w:t>138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DAC59F3" w14:textId="03933158" w:rsidR="000151AA" w:rsidRPr="00F00892" w:rsidRDefault="00BD4873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189</w:t>
            </w:r>
            <w:r w:rsidR="00AC242C">
              <w:rPr>
                <w:sz w:val="20"/>
              </w:rPr>
              <w:t xml:space="preserve"> 6</w:t>
            </w:r>
            <w:r>
              <w:rPr>
                <w:sz w:val="20"/>
              </w:rPr>
              <w:t>25</w:t>
            </w:r>
          </w:p>
        </w:tc>
      </w:tr>
      <w:tr w:rsidR="000151AA" w:rsidRPr="00F00892" w14:paraId="08E2AE93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5E8744EA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36.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066BA272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2. Követelések kapcsolt vállalkozással szemben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A43B64B" w14:textId="40D8AECC" w:rsidR="000151AA" w:rsidRPr="00F00892" w:rsidRDefault="000151AA" w:rsidP="00C55D07">
            <w:pPr>
              <w:jc w:val="right"/>
              <w:rPr>
                <w:sz w:val="20"/>
              </w:rPr>
            </w:pPr>
            <w:r w:rsidRPr="00F00892">
              <w:rPr>
                <w:sz w:val="20"/>
              </w:rPr>
              <w:t xml:space="preserve">5 </w:t>
            </w:r>
            <w:r w:rsidR="003F601F">
              <w:rPr>
                <w:sz w:val="20"/>
              </w:rPr>
              <w:t>0</w:t>
            </w:r>
            <w:r w:rsidR="00BD4873">
              <w:rPr>
                <w:sz w:val="20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18AE792" w14:textId="77777777" w:rsidR="000151AA" w:rsidRPr="00F00892" w:rsidRDefault="000151AA" w:rsidP="00C55D07">
            <w:pPr>
              <w:jc w:val="right"/>
              <w:rPr>
                <w:sz w:val="20"/>
              </w:rPr>
            </w:pPr>
            <w:r w:rsidRPr="00F00892">
              <w:rPr>
                <w:sz w:val="20"/>
              </w:rPr>
              <w:t>5 000</w:t>
            </w:r>
          </w:p>
        </w:tc>
      </w:tr>
      <w:tr w:rsidR="000151AA" w:rsidRPr="00F00892" w14:paraId="08F36A51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7B4FEB68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37.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4406E2DA" w14:textId="77777777" w:rsidR="000151AA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3. Követelések egyéb </w:t>
            </w:r>
            <w:proofErr w:type="gramStart"/>
            <w:r w:rsidRPr="00F00892">
              <w:rPr>
                <w:sz w:val="20"/>
              </w:rPr>
              <w:t>rész</w:t>
            </w:r>
            <w:r>
              <w:rPr>
                <w:sz w:val="20"/>
              </w:rPr>
              <w:t>.</w:t>
            </w:r>
            <w:r w:rsidRPr="00F00892">
              <w:rPr>
                <w:sz w:val="20"/>
              </w:rPr>
              <w:t>-</w:t>
            </w:r>
            <w:proofErr w:type="gramEnd"/>
            <w:r w:rsidRPr="00F00892">
              <w:rPr>
                <w:sz w:val="20"/>
              </w:rPr>
              <w:t>i visz</w:t>
            </w:r>
            <w:r>
              <w:rPr>
                <w:sz w:val="20"/>
              </w:rPr>
              <w:t>.</w:t>
            </w:r>
            <w:r w:rsidRPr="00F00892">
              <w:rPr>
                <w:sz w:val="20"/>
              </w:rPr>
              <w:t xml:space="preserve">-ban lévő </w:t>
            </w:r>
          </w:p>
          <w:p w14:paraId="57399897" w14:textId="77777777" w:rsidR="000151AA" w:rsidRPr="00F00892" w:rsidRDefault="000151AA" w:rsidP="00C55D0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      </w:t>
            </w:r>
            <w:r w:rsidRPr="00F00892">
              <w:rPr>
                <w:sz w:val="20"/>
              </w:rPr>
              <w:t>váll</w:t>
            </w:r>
            <w:r>
              <w:rPr>
                <w:sz w:val="20"/>
              </w:rPr>
              <w:t>alkozással</w:t>
            </w:r>
            <w:r w:rsidRPr="00F00892">
              <w:rPr>
                <w:sz w:val="20"/>
              </w:rPr>
              <w:t xml:space="preserve"> szemben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79FB910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lastRenderedPageBreak/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3546D56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3D02B6AB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7D425274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38.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746232B5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4. Váltókövetelések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64052A5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39E5A81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6CB8232C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2C26939E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39.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5EF9D18A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5. Egyéb követelések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0E87D5D" w14:textId="1F3C26CA" w:rsidR="000151AA" w:rsidRPr="00F00892" w:rsidRDefault="00BD4873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3F601F">
              <w:rPr>
                <w:sz w:val="20"/>
              </w:rPr>
              <w:t xml:space="preserve"> 9</w:t>
            </w:r>
            <w:r>
              <w:rPr>
                <w:sz w:val="20"/>
              </w:rPr>
              <w:t>95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C498D22" w14:textId="2E3D469A" w:rsidR="000151AA" w:rsidRPr="00F00892" w:rsidRDefault="00BD4873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AC242C">
              <w:rPr>
                <w:sz w:val="20"/>
              </w:rPr>
              <w:t xml:space="preserve"> </w:t>
            </w:r>
            <w:r>
              <w:rPr>
                <w:sz w:val="20"/>
              </w:rPr>
              <w:t>555</w:t>
            </w:r>
          </w:p>
        </w:tc>
      </w:tr>
      <w:tr w:rsidR="000151AA" w:rsidRPr="00F00892" w14:paraId="019CE714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6F2A364F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40.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4172611F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III. ÉRTÉKPAPÍROK (41</w:t>
            </w:r>
            <w:r>
              <w:rPr>
                <w:sz w:val="20"/>
              </w:rPr>
              <w:t>.</w:t>
            </w:r>
            <w:r w:rsidRPr="00F00892">
              <w:rPr>
                <w:sz w:val="20"/>
              </w:rPr>
              <w:t>-44.)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C04B5CE" w14:textId="77777777" w:rsidR="000151AA" w:rsidRPr="00F00892" w:rsidRDefault="000151AA" w:rsidP="00C55D07">
            <w:pPr>
              <w:rPr>
                <w:i/>
                <w:iCs/>
                <w:sz w:val="20"/>
              </w:rPr>
            </w:pPr>
            <w:r w:rsidRPr="00F00892">
              <w:rPr>
                <w:i/>
                <w:i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B6B079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1684C4BE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7B59AAED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41.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39FF3CF0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1. Részesedés kapcsolt vállalkozásban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FD1855A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EA54CEC" w14:textId="77777777" w:rsidR="000151AA" w:rsidRPr="00F00892" w:rsidRDefault="000151AA" w:rsidP="00C55D07">
            <w:pPr>
              <w:rPr>
                <w:i/>
                <w:iCs/>
                <w:sz w:val="20"/>
              </w:rPr>
            </w:pPr>
            <w:r w:rsidRPr="00F00892">
              <w:rPr>
                <w:i/>
                <w:iCs/>
                <w:sz w:val="20"/>
              </w:rPr>
              <w:t> </w:t>
            </w:r>
          </w:p>
        </w:tc>
      </w:tr>
      <w:tr w:rsidR="000151AA" w:rsidRPr="00F00892" w14:paraId="2B51D339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7E7C59AD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42.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03894BF2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2. Egyéb részesedés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5332D66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1CC7282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6B8E74C0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7D20FE0E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43.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75BF62CF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3. Saját részvények, saját üzletrészek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A3E85A0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EEC553B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7EA5A371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5321CC0E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44.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529E1AEA" w14:textId="77777777" w:rsidR="000151AA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4. Forgalmi célú hitelviszonyt megtestesítő </w:t>
            </w:r>
          </w:p>
          <w:p w14:paraId="167B5715" w14:textId="77777777" w:rsidR="000151AA" w:rsidRPr="00F00892" w:rsidRDefault="000151AA" w:rsidP="00C55D07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Pr="00F00892">
              <w:rPr>
                <w:sz w:val="20"/>
              </w:rPr>
              <w:t>értékpapírok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4C86C77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C067439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2A656CBD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337C261B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45.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3CCE9D9F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IV. PÉNZESZKÖZÖK (46.-47.)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D819EFF" w14:textId="11D0F874" w:rsidR="000151AA" w:rsidRPr="00F00892" w:rsidRDefault="003F601F" w:rsidP="00C55D07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</w:t>
            </w:r>
            <w:r w:rsidR="00BD4873">
              <w:rPr>
                <w:i/>
                <w:iCs/>
                <w:sz w:val="20"/>
              </w:rPr>
              <w:t>29</w:t>
            </w:r>
            <w:r>
              <w:rPr>
                <w:i/>
                <w:iCs/>
                <w:sz w:val="20"/>
              </w:rPr>
              <w:t xml:space="preserve"> </w:t>
            </w:r>
            <w:r w:rsidR="00BD4873">
              <w:rPr>
                <w:i/>
                <w:iCs/>
                <w:sz w:val="20"/>
              </w:rPr>
              <w:t>553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2BE523B" w14:textId="3838599F" w:rsidR="000151AA" w:rsidRPr="00F00892" w:rsidRDefault="00BD4873" w:rsidP="00C55D07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537</w:t>
            </w:r>
            <w:r w:rsidR="00426CBA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351</w:t>
            </w:r>
          </w:p>
        </w:tc>
      </w:tr>
      <w:tr w:rsidR="000151AA" w:rsidRPr="00F00892" w14:paraId="5189541E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10095732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46.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5162C60C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1. Pénztár, csekkek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5548CA1" w14:textId="64D30D3D" w:rsidR="000151AA" w:rsidRPr="00F00892" w:rsidRDefault="00BD4873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5EBC8F5" w14:textId="6E89794A" w:rsidR="000151AA" w:rsidRPr="00F00892" w:rsidRDefault="00AC242C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</w:tr>
      <w:tr w:rsidR="000151AA" w:rsidRPr="00F00892" w14:paraId="4A224D90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1C6CD912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47.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16D036AC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2. Bankbetétek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CCE21A0" w14:textId="66620643" w:rsidR="000151AA" w:rsidRPr="00F00892" w:rsidRDefault="003F601F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BD4873">
              <w:rPr>
                <w:sz w:val="20"/>
              </w:rPr>
              <w:t>2</w:t>
            </w:r>
            <w:r>
              <w:rPr>
                <w:sz w:val="20"/>
              </w:rPr>
              <w:t xml:space="preserve">9 </w:t>
            </w:r>
            <w:r w:rsidR="00BD4873">
              <w:rPr>
                <w:sz w:val="20"/>
              </w:rPr>
              <w:t>169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B5B56EC" w14:textId="141CDAD3" w:rsidR="000151AA" w:rsidRPr="00F00892" w:rsidRDefault="00BD4873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537</w:t>
            </w:r>
            <w:r w:rsidR="00426CBA">
              <w:rPr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</w:p>
        </w:tc>
      </w:tr>
      <w:tr w:rsidR="000151AA" w:rsidRPr="00F00892" w14:paraId="64CE211E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21065F23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48.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0C7C82AE" w14:textId="77777777" w:rsidR="000151AA" w:rsidRPr="00F00892" w:rsidRDefault="000151AA" w:rsidP="00C55D07">
            <w:pPr>
              <w:rPr>
                <w:b/>
                <w:bCs/>
                <w:sz w:val="20"/>
              </w:rPr>
            </w:pPr>
            <w:r w:rsidRPr="00F00892">
              <w:rPr>
                <w:b/>
                <w:bCs/>
                <w:sz w:val="20"/>
              </w:rPr>
              <w:t xml:space="preserve">  C.  Aktív időbeli elhatárolások </w:t>
            </w:r>
            <w:r w:rsidRPr="00C96C5B">
              <w:rPr>
                <w:sz w:val="20"/>
              </w:rPr>
              <w:t>(49-51.)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FAE1332" w14:textId="4E0FFF38" w:rsidR="000151AA" w:rsidRPr="00F00892" w:rsidRDefault="00BD4873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AC242C">
              <w:rPr>
                <w:b/>
                <w:bCs/>
                <w:sz w:val="20"/>
              </w:rPr>
              <w:t xml:space="preserve"> 3</w:t>
            </w:r>
            <w:r>
              <w:rPr>
                <w:b/>
                <w:bCs/>
                <w:sz w:val="20"/>
              </w:rPr>
              <w:t>49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535320F" w14:textId="56BED51E" w:rsidR="000151AA" w:rsidRPr="00F00892" w:rsidRDefault="00426CBA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BD4873">
              <w:rPr>
                <w:b/>
                <w:bCs/>
                <w:sz w:val="20"/>
              </w:rPr>
              <w:t xml:space="preserve"> 347</w:t>
            </w:r>
          </w:p>
        </w:tc>
      </w:tr>
      <w:tr w:rsidR="000151AA" w:rsidRPr="00F00892" w14:paraId="4B1F7F8A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52D97A87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49.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7C3E65D4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1. Bevételek aktív időbeli elhatárolása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0D57F97" w14:textId="4DF3EF87" w:rsidR="000151AA" w:rsidRPr="00F00892" w:rsidRDefault="00BD4873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9DF6B2D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5AF65263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126CBFBB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50.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7104204E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2. Költségek, ráfordítások aktív időbeli elhatárolása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6583317" w14:textId="7202CE91" w:rsidR="000151AA" w:rsidRPr="00F00892" w:rsidRDefault="00AC242C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BD4873">
              <w:rPr>
                <w:sz w:val="20"/>
              </w:rPr>
              <w:t>105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384DBF0" w14:textId="70BB7560" w:rsidR="000151AA" w:rsidRPr="00F00892" w:rsidRDefault="00426CBA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AC242C">
              <w:rPr>
                <w:sz w:val="20"/>
              </w:rPr>
              <w:t xml:space="preserve"> </w:t>
            </w:r>
            <w:r w:rsidR="00BD4873">
              <w:rPr>
                <w:sz w:val="20"/>
              </w:rPr>
              <w:t>347</w:t>
            </w:r>
          </w:p>
        </w:tc>
      </w:tr>
      <w:tr w:rsidR="000151AA" w:rsidRPr="00F00892" w14:paraId="32CA7CD2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36C395C1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51.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0854D546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 xml:space="preserve">        3. Halasztott ráfordítások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9868ED6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5066E84" w14:textId="77777777" w:rsidR="000151AA" w:rsidRPr="00F00892" w:rsidRDefault="000151AA" w:rsidP="00C55D07">
            <w:pPr>
              <w:rPr>
                <w:sz w:val="20"/>
              </w:rPr>
            </w:pPr>
            <w:r w:rsidRPr="00F00892">
              <w:rPr>
                <w:sz w:val="20"/>
              </w:rPr>
              <w:t> </w:t>
            </w:r>
          </w:p>
        </w:tc>
      </w:tr>
      <w:tr w:rsidR="000151AA" w:rsidRPr="00F00892" w14:paraId="63DB19BD" w14:textId="77777777" w:rsidTr="000151AA">
        <w:trPr>
          <w:trHeight w:val="300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14:paraId="1D2346FA" w14:textId="77777777" w:rsidR="000151AA" w:rsidRPr="00F00892" w:rsidRDefault="000151AA" w:rsidP="00C55D07">
            <w:pPr>
              <w:jc w:val="center"/>
              <w:rPr>
                <w:sz w:val="20"/>
              </w:rPr>
            </w:pPr>
            <w:r w:rsidRPr="00F00892">
              <w:rPr>
                <w:sz w:val="20"/>
              </w:rPr>
              <w:t>52.</w:t>
            </w:r>
          </w:p>
        </w:tc>
        <w:tc>
          <w:tcPr>
            <w:tcW w:w="5879" w:type="dxa"/>
            <w:shd w:val="clear" w:color="000000" w:fill="FFFFFF"/>
            <w:noWrap/>
            <w:vAlign w:val="center"/>
            <w:hideMark/>
          </w:tcPr>
          <w:p w14:paraId="6D66B19F" w14:textId="77777777" w:rsidR="000151AA" w:rsidRDefault="000151AA" w:rsidP="00C55D07">
            <w:pPr>
              <w:rPr>
                <w:b/>
                <w:bCs/>
                <w:sz w:val="20"/>
              </w:rPr>
            </w:pPr>
            <w:r w:rsidRPr="00F00892">
              <w:rPr>
                <w:b/>
                <w:bCs/>
                <w:sz w:val="20"/>
              </w:rPr>
              <w:t xml:space="preserve">  ESZKÖZÖK (AKTÍVÁK) ÖSSZESEN </w:t>
            </w:r>
          </w:p>
          <w:p w14:paraId="17B90192" w14:textId="77777777" w:rsidR="000151AA" w:rsidRPr="00C96C5B" w:rsidRDefault="000151AA" w:rsidP="00C55D07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C96C5B">
              <w:rPr>
                <w:sz w:val="20"/>
              </w:rPr>
              <w:t>(1.+26.+48.)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F7E0B97" w14:textId="67DE3E82" w:rsidR="000151AA" w:rsidRPr="00F00892" w:rsidRDefault="003F601F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1 4</w:t>
            </w:r>
            <w:r w:rsidR="00BD487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</w:t>
            </w:r>
            <w:r w:rsidR="00BD4873">
              <w:rPr>
                <w:b/>
                <w:bCs/>
                <w:sz w:val="20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8399377" w14:textId="70D30A06" w:rsidR="000151AA" w:rsidRPr="00F00892" w:rsidRDefault="00426CBA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</w:t>
            </w:r>
            <w:r w:rsidR="00BD4873">
              <w:rPr>
                <w:b/>
                <w:bCs/>
                <w:sz w:val="20"/>
              </w:rPr>
              <w:t>231</w:t>
            </w:r>
            <w:r>
              <w:rPr>
                <w:b/>
                <w:bCs/>
                <w:sz w:val="20"/>
              </w:rPr>
              <w:t xml:space="preserve"> </w:t>
            </w:r>
            <w:r w:rsidR="00BD4873">
              <w:rPr>
                <w:b/>
                <w:bCs/>
                <w:sz w:val="20"/>
              </w:rPr>
              <w:t>035</w:t>
            </w:r>
          </w:p>
        </w:tc>
      </w:tr>
    </w:tbl>
    <w:p w14:paraId="67775BDF" w14:textId="77777777" w:rsidR="000151AA" w:rsidRDefault="000151AA" w:rsidP="000151AA">
      <w:pPr>
        <w:pStyle w:val="Listaszerbekezds"/>
        <w:ind w:left="0" w:right="1282" w:hanging="142"/>
        <w:jc w:val="both"/>
        <w:rPr>
          <w:rFonts w:asciiTheme="minorHAnsi" w:hAnsiTheme="minorHAnsi" w:cstheme="minorHAnsi"/>
          <w:b/>
          <w:sz w:val="20"/>
          <w:highlight w:val="yellow"/>
        </w:rPr>
      </w:pPr>
    </w:p>
    <w:p w14:paraId="690C6FA6" w14:textId="77777777" w:rsidR="000151AA" w:rsidRDefault="000151AA" w:rsidP="000151AA">
      <w:pPr>
        <w:rPr>
          <w:rFonts w:asciiTheme="minorHAnsi" w:hAnsiTheme="minorHAnsi" w:cstheme="minorHAnsi"/>
          <w:b/>
          <w:sz w:val="20"/>
          <w:highlight w:val="yellow"/>
        </w:rPr>
      </w:pPr>
      <w:r>
        <w:rPr>
          <w:rFonts w:asciiTheme="minorHAnsi" w:hAnsiTheme="minorHAnsi" w:cstheme="minorHAnsi"/>
          <w:b/>
          <w:sz w:val="20"/>
          <w:highlight w:val="yellow"/>
        </w:rPr>
        <w:br w:type="page"/>
      </w:r>
    </w:p>
    <w:p w14:paraId="1D2413E4" w14:textId="77777777" w:rsidR="000151AA" w:rsidRPr="00E01B20" w:rsidRDefault="000151AA" w:rsidP="000151AA">
      <w:pPr>
        <w:pStyle w:val="Listaszerbekezds"/>
        <w:ind w:left="1080" w:hanging="1080"/>
        <w:jc w:val="both"/>
        <w:rPr>
          <w:b/>
          <w:szCs w:val="24"/>
        </w:rPr>
      </w:pPr>
      <w:r w:rsidRPr="00E01B20">
        <w:rPr>
          <w:b/>
          <w:szCs w:val="24"/>
        </w:rPr>
        <w:lastRenderedPageBreak/>
        <w:t xml:space="preserve">Források (passzívák)                                                                                                               </w:t>
      </w:r>
    </w:p>
    <w:p w14:paraId="0C1BCA7A" w14:textId="77777777" w:rsidR="000151AA" w:rsidRPr="00915041" w:rsidRDefault="000151AA" w:rsidP="000151AA">
      <w:pPr>
        <w:pStyle w:val="Listaszerbekezds"/>
        <w:ind w:left="1080" w:hanging="1080"/>
        <w:jc w:val="right"/>
        <w:rPr>
          <w:b/>
          <w:sz w:val="22"/>
          <w:szCs w:val="22"/>
        </w:rPr>
      </w:pPr>
      <w:r w:rsidRPr="00E01B20">
        <w:rPr>
          <w:b/>
          <w:szCs w:val="24"/>
        </w:rPr>
        <w:t>E Ft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5939"/>
        <w:gridCol w:w="1259"/>
        <w:gridCol w:w="1260"/>
      </w:tblGrid>
      <w:tr w:rsidR="000151AA" w:rsidRPr="00BD14FA" w14:paraId="40F67785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21336A16" w14:textId="77777777" w:rsidR="000151AA" w:rsidRPr="00BD14FA" w:rsidRDefault="000151AA" w:rsidP="00C55D07">
            <w:pPr>
              <w:jc w:val="center"/>
              <w:rPr>
                <w:b/>
                <w:bCs/>
                <w:sz w:val="18"/>
                <w:szCs w:val="18"/>
              </w:rPr>
            </w:pPr>
            <w:r w:rsidRPr="00BD14FA">
              <w:rPr>
                <w:b/>
                <w:bCs/>
                <w:sz w:val="18"/>
                <w:szCs w:val="18"/>
              </w:rPr>
              <w:t>Sor-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4C799792" w14:textId="77777777" w:rsidR="000151AA" w:rsidRPr="00BD14FA" w:rsidRDefault="000151AA" w:rsidP="00C55D07">
            <w:pPr>
              <w:jc w:val="center"/>
              <w:rPr>
                <w:b/>
                <w:bCs/>
                <w:sz w:val="20"/>
              </w:rPr>
            </w:pPr>
            <w:r w:rsidRPr="00BD14FA">
              <w:rPr>
                <w:b/>
                <w:bCs/>
                <w:sz w:val="20"/>
              </w:rPr>
              <w:t>A tétel megnevezése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4F4125A2" w14:textId="73065D2C" w:rsidR="000151AA" w:rsidRDefault="000151AA" w:rsidP="00C55D07">
            <w:pPr>
              <w:jc w:val="center"/>
              <w:rPr>
                <w:b/>
                <w:bCs/>
                <w:sz w:val="18"/>
                <w:szCs w:val="18"/>
              </w:rPr>
            </w:pPr>
            <w:r w:rsidRPr="00BD14FA">
              <w:rPr>
                <w:b/>
                <w:bCs/>
                <w:sz w:val="18"/>
                <w:szCs w:val="18"/>
              </w:rPr>
              <w:t>Előző év</w:t>
            </w:r>
            <w:r w:rsidR="00343D92">
              <w:rPr>
                <w:b/>
                <w:bCs/>
                <w:sz w:val="18"/>
                <w:szCs w:val="18"/>
              </w:rPr>
              <w:t xml:space="preserve"> (Várható)</w:t>
            </w:r>
          </w:p>
          <w:p w14:paraId="6FB8A41D" w14:textId="65B2A7EE" w:rsidR="000151AA" w:rsidRPr="00BD14FA" w:rsidRDefault="000151AA" w:rsidP="00C55D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48AEEC2" w14:textId="77777777" w:rsidR="000151AA" w:rsidRPr="00BD14FA" w:rsidRDefault="000151AA" w:rsidP="00C55D07">
            <w:pPr>
              <w:jc w:val="center"/>
              <w:rPr>
                <w:b/>
                <w:bCs/>
                <w:sz w:val="18"/>
                <w:szCs w:val="18"/>
              </w:rPr>
            </w:pPr>
            <w:r w:rsidRPr="00BD14FA">
              <w:rPr>
                <w:b/>
                <w:bCs/>
                <w:sz w:val="18"/>
                <w:szCs w:val="18"/>
              </w:rPr>
              <w:t>Tárgyév</w:t>
            </w:r>
          </w:p>
        </w:tc>
      </w:tr>
      <w:tr w:rsidR="000151AA" w:rsidRPr="00BD14FA" w14:paraId="63C9DDDD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4A540A80" w14:textId="77777777" w:rsidR="000151AA" w:rsidRPr="00BD14FA" w:rsidRDefault="000151AA" w:rsidP="00C55D07">
            <w:pPr>
              <w:jc w:val="center"/>
              <w:rPr>
                <w:b/>
                <w:bCs/>
                <w:sz w:val="18"/>
                <w:szCs w:val="18"/>
              </w:rPr>
            </w:pPr>
            <w:r w:rsidRPr="00BD14FA"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15239A88" w14:textId="77777777" w:rsidR="000151AA" w:rsidRPr="00BD14FA" w:rsidRDefault="000151AA" w:rsidP="00C55D07">
            <w:pPr>
              <w:ind w:right="188"/>
              <w:jc w:val="center"/>
              <w:rPr>
                <w:b/>
                <w:bCs/>
                <w:sz w:val="20"/>
              </w:rPr>
            </w:pPr>
            <w:r w:rsidRPr="00BD14FA">
              <w:rPr>
                <w:b/>
                <w:bCs/>
                <w:sz w:val="20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11EC1891" w14:textId="50FFD719" w:rsidR="000151AA" w:rsidRPr="00BD14FA" w:rsidRDefault="000151AA" w:rsidP="00C55D07">
            <w:pPr>
              <w:jc w:val="center"/>
              <w:rPr>
                <w:b/>
                <w:bCs/>
                <w:sz w:val="18"/>
                <w:szCs w:val="18"/>
              </w:rPr>
            </w:pPr>
            <w:r w:rsidRPr="00BD14FA">
              <w:rPr>
                <w:b/>
                <w:bCs/>
                <w:sz w:val="18"/>
                <w:szCs w:val="18"/>
              </w:rPr>
              <w:t>202</w:t>
            </w:r>
            <w:r w:rsidR="00343D92">
              <w:rPr>
                <w:b/>
                <w:bCs/>
                <w:sz w:val="18"/>
                <w:szCs w:val="18"/>
              </w:rPr>
              <w:t>2</w:t>
            </w:r>
            <w:r w:rsidRPr="00BD14FA">
              <w:rPr>
                <w:b/>
                <w:bCs/>
                <w:sz w:val="18"/>
                <w:szCs w:val="18"/>
              </w:rPr>
              <w:t>.12.31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EC26C84" w14:textId="01EBC576" w:rsidR="000151AA" w:rsidRPr="00BD14FA" w:rsidRDefault="000151AA" w:rsidP="00C55D07">
            <w:pPr>
              <w:jc w:val="center"/>
              <w:rPr>
                <w:b/>
                <w:bCs/>
                <w:sz w:val="18"/>
                <w:szCs w:val="18"/>
              </w:rPr>
            </w:pPr>
            <w:r w:rsidRPr="00BD14FA">
              <w:rPr>
                <w:b/>
                <w:bCs/>
                <w:sz w:val="18"/>
                <w:szCs w:val="18"/>
              </w:rPr>
              <w:t>202</w:t>
            </w:r>
            <w:r w:rsidR="00343D92">
              <w:rPr>
                <w:b/>
                <w:bCs/>
                <w:sz w:val="18"/>
                <w:szCs w:val="18"/>
              </w:rPr>
              <w:t>3</w:t>
            </w:r>
            <w:r w:rsidRPr="00BD14FA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12</w:t>
            </w:r>
            <w:r w:rsidRPr="00BD14FA">
              <w:rPr>
                <w:b/>
                <w:bCs/>
                <w:sz w:val="18"/>
                <w:szCs w:val="18"/>
              </w:rPr>
              <w:t>.3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0151AA" w:rsidRPr="00BD14FA" w14:paraId="684A614C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5251664A" w14:textId="77777777" w:rsidR="000151AA" w:rsidRPr="00BD14FA" w:rsidRDefault="000151AA" w:rsidP="00C55D07">
            <w:pPr>
              <w:jc w:val="center"/>
              <w:rPr>
                <w:b/>
                <w:bCs/>
                <w:sz w:val="20"/>
              </w:rPr>
            </w:pPr>
            <w:r w:rsidRPr="00BD14FA">
              <w:rPr>
                <w:b/>
                <w:bCs/>
                <w:sz w:val="20"/>
              </w:rPr>
              <w:t>a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17CDFA27" w14:textId="77777777" w:rsidR="000151AA" w:rsidRPr="00BD14FA" w:rsidRDefault="000151AA" w:rsidP="00C55D07">
            <w:pPr>
              <w:jc w:val="center"/>
              <w:rPr>
                <w:b/>
                <w:bCs/>
                <w:sz w:val="20"/>
              </w:rPr>
            </w:pPr>
            <w:r w:rsidRPr="00BD14FA">
              <w:rPr>
                <w:b/>
                <w:bCs/>
                <w:sz w:val="20"/>
              </w:rPr>
              <w:t>b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540278C4" w14:textId="77777777" w:rsidR="000151AA" w:rsidRPr="00BD14FA" w:rsidRDefault="000151AA" w:rsidP="00C55D07">
            <w:pPr>
              <w:jc w:val="center"/>
              <w:rPr>
                <w:b/>
                <w:bCs/>
                <w:sz w:val="20"/>
              </w:rPr>
            </w:pPr>
            <w:r w:rsidRPr="00BD14FA">
              <w:rPr>
                <w:b/>
                <w:bCs/>
                <w:sz w:val="20"/>
              </w:rPr>
              <w:t>c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17FA0D9" w14:textId="77777777" w:rsidR="000151AA" w:rsidRPr="00BD14FA" w:rsidRDefault="000151AA" w:rsidP="00C55D07">
            <w:pPr>
              <w:jc w:val="center"/>
              <w:rPr>
                <w:b/>
                <w:bCs/>
                <w:sz w:val="20"/>
              </w:rPr>
            </w:pPr>
            <w:r w:rsidRPr="00BD14FA">
              <w:rPr>
                <w:b/>
                <w:bCs/>
                <w:sz w:val="20"/>
              </w:rPr>
              <w:t>e</w:t>
            </w:r>
          </w:p>
        </w:tc>
      </w:tr>
      <w:tr w:rsidR="000151AA" w:rsidRPr="00BD14FA" w14:paraId="499DCA5E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088390DB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53.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3A58D8C8" w14:textId="77777777" w:rsidR="000151AA" w:rsidRPr="00BD14FA" w:rsidRDefault="000151AA" w:rsidP="00C55D07">
            <w:pPr>
              <w:rPr>
                <w:b/>
                <w:bCs/>
                <w:sz w:val="20"/>
              </w:rPr>
            </w:pPr>
            <w:r w:rsidRPr="00BD14FA">
              <w:rPr>
                <w:b/>
                <w:bCs/>
                <w:sz w:val="20"/>
              </w:rPr>
              <w:t xml:space="preserve"> D. Saját tőke </w:t>
            </w:r>
            <w:r w:rsidRPr="00481D6E">
              <w:rPr>
                <w:sz w:val="20"/>
              </w:rPr>
              <w:t>(54.+56.+57.+58.+59.+60.+61.)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7D814579" w14:textId="0352BEC3" w:rsidR="000151AA" w:rsidRPr="00BD14FA" w:rsidRDefault="000D29FA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="00343D92">
              <w:rPr>
                <w:b/>
                <w:bCs/>
                <w:sz w:val="20"/>
              </w:rPr>
              <w:t>95</w:t>
            </w:r>
            <w:r>
              <w:rPr>
                <w:b/>
                <w:bCs/>
                <w:sz w:val="20"/>
              </w:rPr>
              <w:t xml:space="preserve"> </w:t>
            </w:r>
            <w:r w:rsidR="00343D92">
              <w:rPr>
                <w:b/>
                <w:bCs/>
                <w:sz w:val="20"/>
              </w:rPr>
              <w:t>688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7AB16FE" w14:textId="2659A1F2" w:rsidR="000151AA" w:rsidRPr="00BD14FA" w:rsidRDefault="00343D92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927</w:t>
            </w:r>
            <w:r w:rsidR="00B812F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6</w:t>
            </w:r>
            <w:r w:rsidR="00B812F7">
              <w:rPr>
                <w:b/>
                <w:bCs/>
                <w:sz w:val="20"/>
              </w:rPr>
              <w:t>13</w:t>
            </w:r>
          </w:p>
        </w:tc>
      </w:tr>
      <w:tr w:rsidR="000151AA" w:rsidRPr="00BD14FA" w14:paraId="6AFFAFA6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4569458D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54.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729DFE0C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I. JEGYZETT TŐKE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32280BAB" w14:textId="77777777" w:rsidR="000151AA" w:rsidRPr="00BD14FA" w:rsidRDefault="000151AA" w:rsidP="00C55D07">
            <w:pPr>
              <w:jc w:val="right"/>
              <w:rPr>
                <w:i/>
                <w:iCs/>
                <w:sz w:val="20"/>
              </w:rPr>
            </w:pPr>
            <w:r w:rsidRPr="00BD14FA">
              <w:rPr>
                <w:i/>
                <w:iCs/>
                <w:sz w:val="20"/>
              </w:rPr>
              <w:t>558 100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52441DD" w14:textId="77777777" w:rsidR="000151AA" w:rsidRPr="00BD14FA" w:rsidRDefault="000151AA" w:rsidP="00C55D07">
            <w:pPr>
              <w:jc w:val="right"/>
              <w:rPr>
                <w:i/>
                <w:iCs/>
                <w:sz w:val="20"/>
              </w:rPr>
            </w:pPr>
            <w:r w:rsidRPr="00BD14FA">
              <w:rPr>
                <w:i/>
                <w:iCs/>
                <w:sz w:val="20"/>
              </w:rPr>
              <w:t>558 100</w:t>
            </w:r>
          </w:p>
        </w:tc>
      </w:tr>
      <w:tr w:rsidR="000151AA" w:rsidRPr="00BD14FA" w14:paraId="77909F40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6E025083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55.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69D7B04B" w14:textId="598BCA9F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     Ebből visszavásárolt tulajdonosi részesedés névértéken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12930D15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4EB7267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0A519442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023A3F2F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56.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0F9694F7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II.  JEGYZETT, DE MÉG BE NEM FIZETETT </w:t>
            </w:r>
            <w:proofErr w:type="gramStart"/>
            <w:r w:rsidRPr="00BD14FA">
              <w:rPr>
                <w:sz w:val="20"/>
              </w:rPr>
              <w:t>TŐKE  (</w:t>
            </w:r>
            <w:proofErr w:type="gramEnd"/>
            <w:r w:rsidRPr="00BD14FA">
              <w:rPr>
                <w:sz w:val="20"/>
              </w:rPr>
              <w:t>-)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1EDD85A0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EE96195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0896B5CB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76B156A7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57.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0C564B18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III. TŐKETARTALÉK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658B8619" w14:textId="77777777" w:rsidR="000151AA" w:rsidRPr="00BD14FA" w:rsidRDefault="000151AA" w:rsidP="00C55D07">
            <w:pPr>
              <w:jc w:val="right"/>
              <w:rPr>
                <w:sz w:val="20"/>
              </w:rPr>
            </w:pPr>
            <w:r w:rsidRPr="00BD14FA">
              <w:rPr>
                <w:sz w:val="20"/>
              </w:rPr>
              <w:t>319 300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FC2A092" w14:textId="77777777" w:rsidR="000151AA" w:rsidRPr="00BD14FA" w:rsidRDefault="000151AA" w:rsidP="00C55D07">
            <w:pPr>
              <w:jc w:val="right"/>
              <w:rPr>
                <w:sz w:val="20"/>
              </w:rPr>
            </w:pPr>
            <w:r w:rsidRPr="00BD14FA">
              <w:rPr>
                <w:sz w:val="20"/>
              </w:rPr>
              <w:t>319 300</w:t>
            </w:r>
          </w:p>
        </w:tc>
      </w:tr>
      <w:tr w:rsidR="000151AA" w:rsidRPr="00BD14FA" w14:paraId="0873F587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18C8DB6E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58.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6C96C4A7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IV. EREDMÉNYTARTALÉK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6F03359F" w14:textId="289B2D28" w:rsidR="000151AA" w:rsidRPr="00BD14FA" w:rsidRDefault="000151AA" w:rsidP="00C55D07">
            <w:pPr>
              <w:jc w:val="right"/>
              <w:rPr>
                <w:sz w:val="20"/>
              </w:rPr>
            </w:pPr>
            <w:r w:rsidRPr="00BD14FA">
              <w:rPr>
                <w:sz w:val="20"/>
              </w:rPr>
              <w:t xml:space="preserve">-9 </w:t>
            </w:r>
            <w:r>
              <w:rPr>
                <w:sz w:val="20"/>
              </w:rPr>
              <w:t>890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1F75491" w14:textId="57A698E1" w:rsidR="000151AA" w:rsidRPr="00BD14FA" w:rsidRDefault="00B812F7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-9 6</w:t>
            </w:r>
            <w:r w:rsidR="00343D92">
              <w:rPr>
                <w:sz w:val="20"/>
              </w:rPr>
              <w:t>12</w:t>
            </w:r>
          </w:p>
        </w:tc>
      </w:tr>
      <w:tr w:rsidR="000151AA" w:rsidRPr="00BD14FA" w14:paraId="599FB24A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639EEE05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59.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631E2C91" w14:textId="77777777" w:rsidR="000151AA" w:rsidRPr="00BD14FA" w:rsidRDefault="000151AA" w:rsidP="00343D92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V.  LEKÖTÖTT TARTALÉK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17A0A3C6" w14:textId="10424634" w:rsidR="000151AA" w:rsidRPr="00BD14FA" w:rsidRDefault="000151AA" w:rsidP="003D16D9">
            <w:pPr>
              <w:jc w:val="right"/>
              <w:rPr>
                <w:sz w:val="20"/>
              </w:rPr>
            </w:pPr>
            <w:r w:rsidRPr="00BD14FA">
              <w:rPr>
                <w:sz w:val="20"/>
              </w:rPr>
              <w:t> </w:t>
            </w:r>
            <w:r w:rsidR="00343D92">
              <w:rPr>
                <w:sz w:val="20"/>
              </w:rPr>
              <w:t>27 900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8C3C66B" w14:textId="6421C787" w:rsidR="000151AA" w:rsidRPr="00BD14FA" w:rsidRDefault="000151AA" w:rsidP="003D16D9">
            <w:pPr>
              <w:jc w:val="right"/>
              <w:rPr>
                <w:sz w:val="20"/>
              </w:rPr>
            </w:pPr>
            <w:r w:rsidRPr="00BD14FA">
              <w:rPr>
                <w:sz w:val="20"/>
              </w:rPr>
              <w:t> </w:t>
            </w:r>
            <w:r w:rsidR="00343D92">
              <w:rPr>
                <w:sz w:val="20"/>
              </w:rPr>
              <w:t>57 900</w:t>
            </w:r>
          </w:p>
        </w:tc>
      </w:tr>
      <w:tr w:rsidR="000151AA" w:rsidRPr="00BD14FA" w14:paraId="09A78B50" w14:textId="77777777" w:rsidTr="00E018C9">
        <w:trPr>
          <w:trHeight w:val="173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5E879C4B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60.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1383DA2B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VI. ÉRTÉKELÉSI TARTALÉK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44554CD5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31BB97B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77B7E9CD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7B9837A1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61.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199B04D7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VII. ADÓZOTT EREDMÉNY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6B156E91" w14:textId="2D43D305" w:rsidR="000151AA" w:rsidRPr="00BD14FA" w:rsidRDefault="000D29FA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343D92">
              <w:rPr>
                <w:sz w:val="20"/>
              </w:rPr>
              <w:t>78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15B5426" w14:textId="1E033425" w:rsidR="000151AA" w:rsidRPr="00BD14FA" w:rsidRDefault="00343D92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1 925</w:t>
            </w:r>
          </w:p>
        </w:tc>
      </w:tr>
      <w:tr w:rsidR="000151AA" w:rsidRPr="00BD14FA" w14:paraId="40ED68BA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65915FEC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62.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1519C3B8" w14:textId="77777777" w:rsidR="000151AA" w:rsidRPr="00BD14FA" w:rsidRDefault="000151AA" w:rsidP="00C55D07">
            <w:pPr>
              <w:rPr>
                <w:b/>
                <w:bCs/>
                <w:sz w:val="20"/>
              </w:rPr>
            </w:pPr>
            <w:r w:rsidRPr="00BD14FA">
              <w:rPr>
                <w:b/>
                <w:bCs/>
                <w:sz w:val="20"/>
              </w:rPr>
              <w:t xml:space="preserve"> E. Céltartalékok </w:t>
            </w:r>
            <w:r w:rsidRPr="00481D6E">
              <w:rPr>
                <w:sz w:val="20"/>
              </w:rPr>
              <w:t>(63.-65.)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18761B4D" w14:textId="6287450A" w:rsidR="000151AA" w:rsidRPr="00BD14FA" w:rsidRDefault="00343D92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</w:t>
            </w:r>
            <w:r w:rsidR="000D29F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542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6F7F136" w14:textId="4618F0F9" w:rsidR="000151AA" w:rsidRPr="00BD14FA" w:rsidRDefault="00343D92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</w:t>
            </w:r>
            <w:r w:rsidR="00DE6B9D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608</w:t>
            </w:r>
          </w:p>
        </w:tc>
      </w:tr>
      <w:tr w:rsidR="000151AA" w:rsidRPr="00BD14FA" w14:paraId="7E571514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6ED785AD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63.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5D304371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1. Céltartalék a várható kötelezettségekre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1F984129" w14:textId="7209DF00" w:rsidR="000151AA" w:rsidRPr="00BD14FA" w:rsidRDefault="00343D92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  <w:r w:rsidR="000D29FA">
              <w:rPr>
                <w:sz w:val="20"/>
              </w:rPr>
              <w:t xml:space="preserve"> </w:t>
            </w:r>
            <w:r>
              <w:rPr>
                <w:sz w:val="20"/>
              </w:rPr>
              <w:t>542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50C9257" w14:textId="11D76C24" w:rsidR="000151AA" w:rsidRPr="00BD14FA" w:rsidRDefault="00343D92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  <w:r w:rsidR="000151AA" w:rsidRPr="00BD14FA">
              <w:rPr>
                <w:sz w:val="20"/>
              </w:rPr>
              <w:t xml:space="preserve"> </w:t>
            </w:r>
            <w:r>
              <w:rPr>
                <w:sz w:val="20"/>
              </w:rPr>
              <w:t>608</w:t>
            </w:r>
          </w:p>
        </w:tc>
      </w:tr>
      <w:tr w:rsidR="000151AA" w:rsidRPr="00BD14FA" w14:paraId="258B7BB3" w14:textId="77777777" w:rsidTr="00E018C9">
        <w:trPr>
          <w:trHeight w:val="219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6DD09BAC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64.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76F0F59D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2. Céltartalék a jövőbeni költségekre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150B8A0A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C975B05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5970F42E" w14:textId="77777777" w:rsidTr="00E018C9">
        <w:trPr>
          <w:trHeight w:val="210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7315544C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65.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144FD263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3. Egyéb céltartalék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5546CD4C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84C1290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36722BF2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5D5468B1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66.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0A41424B" w14:textId="77777777" w:rsidR="000151AA" w:rsidRPr="00BD14FA" w:rsidRDefault="000151AA" w:rsidP="00C55D07">
            <w:pPr>
              <w:rPr>
                <w:b/>
                <w:bCs/>
                <w:sz w:val="20"/>
              </w:rPr>
            </w:pPr>
            <w:r w:rsidRPr="00BD14FA">
              <w:rPr>
                <w:b/>
                <w:bCs/>
                <w:sz w:val="20"/>
              </w:rPr>
              <w:t xml:space="preserve"> F.  Kötelezettségek </w:t>
            </w:r>
            <w:r w:rsidRPr="00481D6E">
              <w:rPr>
                <w:sz w:val="20"/>
              </w:rPr>
              <w:t>(59.+66.)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0498F19F" w14:textId="40CE6123" w:rsidR="000151AA" w:rsidRPr="00BD14FA" w:rsidRDefault="00343D92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377</w:t>
            </w:r>
            <w:r w:rsidR="000D29F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295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5847B12" w14:textId="40226C4A" w:rsidR="000151AA" w:rsidRPr="00BD14FA" w:rsidRDefault="00B812F7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  <w:r w:rsidR="00343D92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 xml:space="preserve"> </w:t>
            </w:r>
            <w:r w:rsidR="00343D92">
              <w:rPr>
                <w:b/>
                <w:bCs/>
                <w:sz w:val="20"/>
              </w:rPr>
              <w:t>688</w:t>
            </w:r>
          </w:p>
        </w:tc>
      </w:tr>
      <w:tr w:rsidR="000151AA" w:rsidRPr="00BD14FA" w14:paraId="67EEE4C5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550CA48D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67.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6111938E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I.   HÁTRASOROLT KÖTELEZETTSÉGEK (68.-70.)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7A56A2B9" w14:textId="77777777" w:rsidR="000151AA" w:rsidRPr="00BD14FA" w:rsidRDefault="000151AA" w:rsidP="00C55D07">
            <w:pPr>
              <w:rPr>
                <w:i/>
                <w:iCs/>
                <w:sz w:val="20"/>
              </w:rPr>
            </w:pPr>
            <w:r w:rsidRPr="00BD14FA">
              <w:rPr>
                <w:i/>
                <w:iCs/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35C5327" w14:textId="77777777" w:rsidR="000151AA" w:rsidRPr="00BD14FA" w:rsidRDefault="000151AA" w:rsidP="00C55D07">
            <w:pPr>
              <w:rPr>
                <w:i/>
                <w:iCs/>
                <w:sz w:val="20"/>
              </w:rPr>
            </w:pPr>
            <w:r w:rsidRPr="00BD14FA">
              <w:rPr>
                <w:i/>
                <w:iCs/>
                <w:sz w:val="20"/>
              </w:rPr>
              <w:t> </w:t>
            </w:r>
          </w:p>
        </w:tc>
      </w:tr>
      <w:tr w:rsidR="000151AA" w:rsidRPr="00BD14FA" w14:paraId="343BB1C4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52CB3F18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68.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5A405A47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1. Hátrasorolt kötelezettség kapcsolt vállalkozással szemben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71D43879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4EB5C2A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1C29173C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711F855D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69.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614C46D5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2. Hátrasorolt köt.</w:t>
            </w:r>
            <w:r>
              <w:rPr>
                <w:sz w:val="20"/>
              </w:rPr>
              <w:t xml:space="preserve"> </w:t>
            </w:r>
            <w:r w:rsidRPr="00BD14FA">
              <w:rPr>
                <w:sz w:val="20"/>
              </w:rPr>
              <w:t xml:space="preserve">egyéb </w:t>
            </w:r>
            <w:proofErr w:type="gramStart"/>
            <w:r w:rsidRPr="00BD14FA">
              <w:rPr>
                <w:sz w:val="20"/>
              </w:rPr>
              <w:t>rész</w:t>
            </w:r>
            <w:r>
              <w:rPr>
                <w:sz w:val="20"/>
              </w:rPr>
              <w:t>.</w:t>
            </w:r>
            <w:r w:rsidRPr="00BD14FA">
              <w:rPr>
                <w:sz w:val="20"/>
              </w:rPr>
              <w:t>-</w:t>
            </w:r>
            <w:proofErr w:type="gramEnd"/>
            <w:r w:rsidRPr="00BD14FA">
              <w:rPr>
                <w:sz w:val="20"/>
              </w:rPr>
              <w:t>i visz</w:t>
            </w:r>
            <w:r>
              <w:rPr>
                <w:sz w:val="20"/>
              </w:rPr>
              <w:t>.</w:t>
            </w:r>
            <w:r w:rsidRPr="00BD14FA">
              <w:rPr>
                <w:sz w:val="20"/>
              </w:rPr>
              <w:t>-ban lévő váll.</w:t>
            </w:r>
            <w:r>
              <w:rPr>
                <w:sz w:val="20"/>
              </w:rPr>
              <w:t>-</w:t>
            </w:r>
            <w:r w:rsidRPr="00BD14FA">
              <w:rPr>
                <w:sz w:val="20"/>
              </w:rPr>
              <w:t>al szemben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46463192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B7E0240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2D530490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6F6D254C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70.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493CBFE8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3. Hátrasorolt kötelezettség egyéb gazdálkodóval szemben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3A9B0551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9E47B17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65686D53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64E2CEAB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71.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6C1F6576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II.  HOSSZÚ LEJÁRATÚ KÖTELEZETTSÉGEK (72.-79.)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0B845CED" w14:textId="5B76AD45" w:rsidR="000151AA" w:rsidRPr="00BD14FA" w:rsidRDefault="00343D92" w:rsidP="00C55D07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</w:t>
            </w:r>
            <w:r w:rsidR="000D29FA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000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B94C579" w14:textId="72E2257A" w:rsidR="000151AA" w:rsidRPr="00BD14FA" w:rsidRDefault="00DE6B9D" w:rsidP="00C55D07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3 </w:t>
            </w:r>
            <w:r w:rsidR="00343D92">
              <w:rPr>
                <w:i/>
                <w:iCs/>
                <w:sz w:val="20"/>
              </w:rPr>
              <w:t>00</w:t>
            </w:r>
            <w:r>
              <w:rPr>
                <w:i/>
                <w:iCs/>
                <w:sz w:val="20"/>
              </w:rPr>
              <w:t>0</w:t>
            </w:r>
          </w:p>
        </w:tc>
      </w:tr>
      <w:tr w:rsidR="000151AA" w:rsidRPr="00BD14FA" w14:paraId="50AB977F" w14:textId="77777777" w:rsidTr="00895F29">
        <w:trPr>
          <w:trHeight w:val="247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7236F618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72.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418BFAF8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1. Hosszú lejáratra kapott kölcsönök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3227C680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BB4C30D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5343E82E" w14:textId="77777777" w:rsidTr="00895F29">
        <w:trPr>
          <w:trHeight w:val="126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61DFD1CE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73.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6280B08A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2. Átváltoztatható kötvények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7E017CC4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BF00D88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22DDA36C" w14:textId="77777777" w:rsidTr="00895F29">
        <w:trPr>
          <w:trHeight w:val="169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6F2F1B61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74.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7D3A3CF0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3. Tartozások kötvénykibocsátásból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3E40C830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4282343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4B5D20BA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2BD33729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75.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60F7D9F6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4. Beruházási és fejlesztési hitelek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1F71A9CE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5AF264D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42FDA236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4EBD67B8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76.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5340EA1D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5. Egyéb hosszúlejáratú hitelek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7C62466E" w14:textId="68C4AB5C" w:rsidR="000151AA" w:rsidRPr="00BD14FA" w:rsidRDefault="000151AA" w:rsidP="00C55D07"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3843BF9" w14:textId="5BEED3F1" w:rsidR="000151AA" w:rsidRPr="00BD14FA" w:rsidRDefault="000151AA" w:rsidP="00C55D07">
            <w:pPr>
              <w:jc w:val="right"/>
              <w:rPr>
                <w:sz w:val="20"/>
              </w:rPr>
            </w:pPr>
          </w:p>
        </w:tc>
      </w:tr>
      <w:tr w:rsidR="000151AA" w:rsidRPr="00BD14FA" w14:paraId="2E46130D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1744DAE5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77.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478E3E89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6. Tartós kötelezettségek kapcsolt vállalkozással szemben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3701E237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3E7CA3B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7A73899D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5155967D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78.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5B7B1F29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7. Tartós köt. egyéb rész-i visz-ban lévő váll-al szemben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1D675B5D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0C46C17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0201DFF5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3D735561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79.</w:t>
            </w:r>
          </w:p>
        </w:tc>
        <w:tc>
          <w:tcPr>
            <w:tcW w:w="5939" w:type="dxa"/>
            <w:shd w:val="clear" w:color="auto" w:fill="auto"/>
            <w:noWrap/>
            <w:vAlign w:val="center"/>
            <w:hideMark/>
          </w:tcPr>
          <w:p w14:paraId="0C9F4222" w14:textId="77777777" w:rsidR="000151AA" w:rsidRPr="00BD14FA" w:rsidRDefault="000151AA" w:rsidP="00C55D07">
            <w:pPr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BD14FA">
              <w:rPr>
                <w:sz w:val="20"/>
              </w:rPr>
              <w:t>8. Egyéb hosszú lejáratú kötelezettségek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54B8C84D" w14:textId="77777777" w:rsidR="000151AA" w:rsidRPr="00BD14FA" w:rsidRDefault="000151AA" w:rsidP="00C55D07">
            <w:pPr>
              <w:jc w:val="right"/>
              <w:rPr>
                <w:sz w:val="20"/>
              </w:rPr>
            </w:pPr>
            <w:r w:rsidRPr="00BD14FA">
              <w:rPr>
                <w:sz w:val="20"/>
              </w:rPr>
              <w:t>3 000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2E90F6F" w14:textId="77777777" w:rsidR="000151AA" w:rsidRPr="00BD14FA" w:rsidRDefault="000151AA" w:rsidP="00C55D07">
            <w:pPr>
              <w:jc w:val="right"/>
              <w:rPr>
                <w:sz w:val="20"/>
              </w:rPr>
            </w:pPr>
            <w:r w:rsidRPr="00BD14FA">
              <w:rPr>
                <w:sz w:val="20"/>
              </w:rPr>
              <w:t>3 000</w:t>
            </w:r>
          </w:p>
        </w:tc>
      </w:tr>
      <w:tr w:rsidR="000151AA" w:rsidRPr="00BD14FA" w14:paraId="0437523F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1CF96A2F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80.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276B5F0D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III. RÖVID LEJÁRATÚ KÖTELEZETTSÉGEK (81.-89.)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5D2A3543" w14:textId="319D28AD" w:rsidR="000151AA" w:rsidRPr="00BD14FA" w:rsidRDefault="00343D92" w:rsidP="00C55D07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374</w:t>
            </w:r>
            <w:r w:rsidR="000D29FA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295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2AF2551" w14:textId="0C93475B" w:rsidR="000151AA" w:rsidRPr="00BD14FA" w:rsidRDefault="00B812F7" w:rsidP="00C55D07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26</w:t>
            </w:r>
            <w:r w:rsidR="00343D92">
              <w:rPr>
                <w:i/>
                <w:iCs/>
                <w:sz w:val="20"/>
              </w:rPr>
              <w:t>2</w:t>
            </w:r>
            <w:r>
              <w:rPr>
                <w:i/>
                <w:iCs/>
                <w:sz w:val="20"/>
              </w:rPr>
              <w:t xml:space="preserve"> </w:t>
            </w:r>
            <w:r w:rsidR="00343D92">
              <w:rPr>
                <w:i/>
                <w:iCs/>
                <w:sz w:val="20"/>
              </w:rPr>
              <w:t>6</w:t>
            </w:r>
            <w:r>
              <w:rPr>
                <w:i/>
                <w:iCs/>
                <w:sz w:val="20"/>
              </w:rPr>
              <w:t>88</w:t>
            </w:r>
          </w:p>
        </w:tc>
      </w:tr>
      <w:tr w:rsidR="000151AA" w:rsidRPr="00BD14FA" w14:paraId="47DA3311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595AE8BE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81.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0F9FA129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1. Rövid lejáratú kölcsönök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79F65717" w14:textId="092518D9" w:rsidR="000151AA" w:rsidRPr="00BD14FA" w:rsidRDefault="000151AA" w:rsidP="00C55D07"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A793B06" w14:textId="6F36E571" w:rsidR="000151AA" w:rsidRPr="00BD14FA" w:rsidRDefault="000151AA" w:rsidP="00B812F7">
            <w:pPr>
              <w:jc w:val="right"/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564F3813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18E5DD82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82.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456F7EE5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    Ebből az átváltoztatható kötvények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6163F9A5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CD94595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181CA042" w14:textId="77777777" w:rsidTr="00895F29">
        <w:trPr>
          <w:trHeight w:val="8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38270DAA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83.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4D4407A7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2. Rövid lejáratú hitelek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45E663CA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6C75535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641CBE2F" w14:textId="77777777" w:rsidTr="00895F29">
        <w:trPr>
          <w:trHeight w:val="131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1D3CBAD4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84.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3DD808FE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3. Vevőtől kapott előlegek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23DDD809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F7B9C02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09023E66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3DB8F986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85.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7C496B75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4. Kötelezettségek áruszállításból és szolgáltatásból (szállítók)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27AC6948" w14:textId="177093D5" w:rsidR="000151AA" w:rsidRPr="00BD14FA" w:rsidRDefault="003D16D9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277</w:t>
            </w:r>
            <w:r w:rsidR="000D29FA">
              <w:rPr>
                <w:sz w:val="20"/>
              </w:rPr>
              <w:t xml:space="preserve"> </w:t>
            </w:r>
            <w:r>
              <w:rPr>
                <w:sz w:val="20"/>
              </w:rPr>
              <w:t>182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9944AB1" w14:textId="74EB77E3" w:rsidR="000151AA" w:rsidRPr="00BD14FA" w:rsidRDefault="00DE6B9D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201 600</w:t>
            </w:r>
          </w:p>
        </w:tc>
      </w:tr>
      <w:tr w:rsidR="000151AA" w:rsidRPr="00BD14FA" w14:paraId="656F3609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36207738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86.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168A609C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5. Váltótartozások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55A8FC2A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1848F03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62E0E24D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7678F033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87.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18A3DB2D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6. Rövid lejáratú kötelezettségek kapcsolt váll-al szemben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611C108F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39CD694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56B3455A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68568B99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88.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5B364E70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7. Rövid lejáratú köt. egyéb rész-i visz-ban lévő váll-al szemben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4D6C0111" w14:textId="3F02E8C7" w:rsidR="000151AA" w:rsidRPr="00BD14FA" w:rsidRDefault="000151AA" w:rsidP="0040336A"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12A8169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27787C1F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36786DFB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89.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452004C9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 8. Egyéb rövid lejáratú kötelezettségek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78645B3F" w14:textId="11C4DCEA" w:rsidR="000151AA" w:rsidRPr="00BD14FA" w:rsidRDefault="000D29FA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3D16D9">
              <w:rPr>
                <w:sz w:val="20"/>
              </w:rPr>
              <w:t>7</w:t>
            </w:r>
            <w:r>
              <w:rPr>
                <w:sz w:val="20"/>
              </w:rPr>
              <w:t xml:space="preserve"> </w:t>
            </w:r>
            <w:r w:rsidR="003D16D9">
              <w:rPr>
                <w:sz w:val="20"/>
              </w:rPr>
              <w:t>113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A8D3D61" w14:textId="7DD75B76" w:rsidR="000151AA" w:rsidRPr="00BD14FA" w:rsidRDefault="00B812F7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61 088</w:t>
            </w:r>
          </w:p>
        </w:tc>
      </w:tr>
      <w:tr w:rsidR="000151AA" w:rsidRPr="00BD14FA" w14:paraId="34D25F10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543E687C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90.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793B31DD" w14:textId="77777777" w:rsidR="000151AA" w:rsidRPr="00BD14FA" w:rsidRDefault="000151AA" w:rsidP="00C55D07">
            <w:pPr>
              <w:rPr>
                <w:b/>
                <w:bCs/>
                <w:sz w:val="20"/>
              </w:rPr>
            </w:pPr>
            <w:r w:rsidRPr="00BD14FA">
              <w:rPr>
                <w:b/>
                <w:bCs/>
                <w:sz w:val="20"/>
              </w:rPr>
              <w:t xml:space="preserve"> G. Passzív időbeli elhatárolások </w:t>
            </w:r>
            <w:r w:rsidRPr="00E73E3F">
              <w:rPr>
                <w:sz w:val="20"/>
              </w:rPr>
              <w:t>(91.-93.)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6EF4DCCD" w14:textId="009F95F2" w:rsidR="000151AA" w:rsidRPr="00BD14FA" w:rsidRDefault="003D16D9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</w:t>
            </w:r>
            <w:r w:rsidR="000D29FA">
              <w:rPr>
                <w:b/>
                <w:bCs/>
                <w:sz w:val="20"/>
              </w:rPr>
              <w:t xml:space="preserve"> 4</w:t>
            </w: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B598864" w14:textId="634DFF1E" w:rsidR="000151AA" w:rsidRPr="00BD14FA" w:rsidRDefault="0040336A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</w:t>
            </w:r>
          </w:p>
        </w:tc>
      </w:tr>
      <w:tr w:rsidR="000151AA" w:rsidRPr="00BD14FA" w14:paraId="58971410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0595B0AC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91.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5AA77160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1. Bevételek passzív időbeli elhatárolása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64B5673C" w14:textId="0A3CFCC9" w:rsidR="000151AA" w:rsidRPr="00BD14FA" w:rsidRDefault="003D16D9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74 549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A7F817B" w14:textId="3B2DF97F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> </w:t>
            </w:r>
          </w:p>
        </w:tc>
      </w:tr>
      <w:tr w:rsidR="000151AA" w:rsidRPr="00BD14FA" w14:paraId="61CDAE57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36E9957C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92.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3A189090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2. Költségek és ráfordítások aktív időbeli elhatárolása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5B6EA7F9" w14:textId="0118B42E" w:rsidR="000151AA" w:rsidRPr="00BD14FA" w:rsidRDefault="000D29FA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2D934DD" w14:textId="2BB21CF5" w:rsidR="000151AA" w:rsidRPr="00BD14FA" w:rsidRDefault="000151AA" w:rsidP="00CC0CF4">
            <w:pPr>
              <w:jc w:val="right"/>
              <w:rPr>
                <w:sz w:val="20"/>
              </w:rPr>
            </w:pPr>
            <w:r w:rsidRPr="00BD14FA">
              <w:rPr>
                <w:sz w:val="20"/>
              </w:rPr>
              <w:t> </w:t>
            </w:r>
            <w:r w:rsidR="00CC0CF4">
              <w:rPr>
                <w:sz w:val="20"/>
              </w:rPr>
              <w:t>126</w:t>
            </w:r>
          </w:p>
        </w:tc>
      </w:tr>
      <w:tr w:rsidR="000151AA" w:rsidRPr="00BD14FA" w14:paraId="08C32F48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2AA63852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93.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45CB5DCE" w14:textId="77777777" w:rsidR="000151AA" w:rsidRPr="00BD14FA" w:rsidRDefault="000151AA" w:rsidP="00C55D07">
            <w:pPr>
              <w:rPr>
                <w:sz w:val="20"/>
              </w:rPr>
            </w:pPr>
            <w:r w:rsidRPr="00BD14FA">
              <w:rPr>
                <w:sz w:val="20"/>
              </w:rPr>
              <w:t xml:space="preserve">      3. Halasztott bevételek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25DA94A2" w14:textId="3BD66F3E" w:rsidR="000151AA" w:rsidRPr="00BD14FA" w:rsidRDefault="003D16D9" w:rsidP="00C55D07">
            <w:pPr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 w:rsidR="000D29FA">
              <w:rPr>
                <w:sz w:val="20"/>
              </w:rPr>
              <w:t xml:space="preserve"> </w:t>
            </w:r>
            <w:r>
              <w:rPr>
                <w:sz w:val="20"/>
              </w:rPr>
              <w:t>918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CCABD0A" w14:textId="44E7201E" w:rsidR="000151AA" w:rsidRPr="00BD14FA" w:rsidRDefault="000151AA" w:rsidP="00C55D07">
            <w:pPr>
              <w:jc w:val="right"/>
              <w:rPr>
                <w:sz w:val="20"/>
              </w:rPr>
            </w:pPr>
          </w:p>
        </w:tc>
      </w:tr>
      <w:tr w:rsidR="000151AA" w:rsidRPr="00BD14FA" w14:paraId="66E31F39" w14:textId="77777777" w:rsidTr="00895F29">
        <w:trPr>
          <w:trHeight w:val="295"/>
        </w:trPr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42F9A05E" w14:textId="77777777" w:rsidR="000151AA" w:rsidRPr="00BD14FA" w:rsidRDefault="000151AA" w:rsidP="00C55D07">
            <w:pPr>
              <w:jc w:val="center"/>
              <w:rPr>
                <w:sz w:val="20"/>
              </w:rPr>
            </w:pPr>
            <w:r w:rsidRPr="00BD14FA">
              <w:rPr>
                <w:sz w:val="20"/>
              </w:rPr>
              <w:t>94.</w:t>
            </w:r>
          </w:p>
        </w:tc>
        <w:tc>
          <w:tcPr>
            <w:tcW w:w="5939" w:type="dxa"/>
            <w:shd w:val="clear" w:color="000000" w:fill="FFFFFF"/>
            <w:noWrap/>
            <w:vAlign w:val="center"/>
            <w:hideMark/>
          </w:tcPr>
          <w:p w14:paraId="7D8A0D5D" w14:textId="77777777" w:rsidR="000151AA" w:rsidRPr="00BD14FA" w:rsidRDefault="000151AA" w:rsidP="00C55D07">
            <w:pPr>
              <w:rPr>
                <w:b/>
                <w:bCs/>
                <w:sz w:val="20"/>
              </w:rPr>
            </w:pPr>
            <w:r w:rsidRPr="00BD14FA">
              <w:rPr>
                <w:b/>
                <w:bCs/>
                <w:sz w:val="20"/>
              </w:rPr>
              <w:t xml:space="preserve"> FORRÁSOK (PASSZÍVÁK) ÖSSZESEN </w:t>
            </w:r>
            <w:r w:rsidRPr="00481D6E">
              <w:rPr>
                <w:sz w:val="20"/>
              </w:rPr>
              <w:t>(53.+62.+66.+90.)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14:paraId="342F931C" w14:textId="5440076B" w:rsidR="000151AA" w:rsidRPr="00BD14FA" w:rsidRDefault="000D29FA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1 4</w:t>
            </w:r>
            <w:r w:rsidR="003D16D9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</w:t>
            </w:r>
            <w:r w:rsidR="003D16D9">
              <w:rPr>
                <w:b/>
                <w:bCs/>
                <w:sz w:val="20"/>
              </w:rPr>
              <w:t>000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C781C51" w14:textId="376982D7" w:rsidR="000151AA" w:rsidRPr="00BD14FA" w:rsidRDefault="00B812F7" w:rsidP="00C55D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</w:t>
            </w:r>
            <w:r w:rsidR="003D16D9">
              <w:rPr>
                <w:b/>
                <w:bCs/>
                <w:sz w:val="20"/>
              </w:rPr>
              <w:t>231</w:t>
            </w:r>
            <w:r>
              <w:rPr>
                <w:b/>
                <w:bCs/>
                <w:sz w:val="20"/>
              </w:rPr>
              <w:t xml:space="preserve"> </w:t>
            </w:r>
            <w:r w:rsidR="003D16D9">
              <w:rPr>
                <w:b/>
                <w:bCs/>
                <w:sz w:val="20"/>
              </w:rPr>
              <w:t>035</w:t>
            </w:r>
          </w:p>
        </w:tc>
      </w:tr>
    </w:tbl>
    <w:p w14:paraId="4C47B8F7" w14:textId="34113FFB" w:rsidR="00526EE8" w:rsidRDefault="00526EE8" w:rsidP="001D26E3">
      <w:pPr>
        <w:jc w:val="both"/>
        <w:rPr>
          <w:b/>
          <w:szCs w:val="24"/>
          <w:u w:val="single"/>
        </w:rPr>
      </w:pPr>
    </w:p>
    <w:sectPr w:rsidR="00526EE8" w:rsidSect="00445635">
      <w:footerReference w:type="default" r:id="rId16"/>
      <w:footerReference w:type="first" r:id="rId17"/>
      <w:pgSz w:w="11907" w:h="16840"/>
      <w:pgMar w:top="1412" w:right="1412" w:bottom="1140" w:left="1412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9944" w14:textId="77777777" w:rsidR="007B4DB4" w:rsidRDefault="007B4DB4">
      <w:r>
        <w:separator/>
      </w:r>
    </w:p>
  </w:endnote>
  <w:endnote w:type="continuationSeparator" w:id="0">
    <w:p w14:paraId="23E6568C" w14:textId="77777777" w:rsidR="007B4DB4" w:rsidRDefault="007B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Switzerla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50E4" w14:textId="7F33C6B4" w:rsidR="00BD54B5" w:rsidRPr="005B5E9E" w:rsidRDefault="00BD54B5" w:rsidP="005B5E9E">
    <w:pPr>
      <w:pStyle w:val="llb"/>
      <w:pBdr>
        <w:top w:val="single" w:sz="6" w:space="1" w:color="auto"/>
      </w:pBdr>
      <w:tabs>
        <w:tab w:val="right" w:pos="8789"/>
      </w:tabs>
      <w:rPr>
        <w:sz w:val="16"/>
      </w:rPr>
    </w:pPr>
    <w:r>
      <w:rPr>
        <w:sz w:val="16"/>
      </w:rPr>
      <w:t>A FEV IX. Zrt. 202</w:t>
    </w:r>
    <w:r w:rsidR="001B6D64">
      <w:rPr>
        <w:sz w:val="16"/>
      </w:rPr>
      <w:t>3</w:t>
    </w:r>
    <w:r>
      <w:rPr>
        <w:sz w:val="16"/>
      </w:rPr>
      <w:t>. évi Üzleti terve</w:t>
    </w:r>
    <w:r w:rsidR="00A16127">
      <w:rPr>
        <w:sz w:val="16"/>
      </w:rPr>
      <w:tab/>
    </w:r>
    <w:r w:rsidR="00A16127">
      <w:rPr>
        <w:sz w:val="16"/>
      </w:rPr>
      <w:tab/>
    </w:r>
    <w:r w:rsidRPr="0009449F">
      <w:rPr>
        <w:sz w:val="22"/>
        <w:szCs w:val="22"/>
      </w:rPr>
      <w:fldChar w:fldCharType="begin"/>
    </w:r>
    <w:r w:rsidRPr="0009449F">
      <w:rPr>
        <w:sz w:val="22"/>
        <w:szCs w:val="22"/>
      </w:rPr>
      <w:instrText xml:space="preserve">PAGE </w:instrText>
    </w:r>
    <w:r w:rsidRPr="0009449F">
      <w:rPr>
        <w:sz w:val="22"/>
        <w:szCs w:val="22"/>
      </w:rPr>
      <w:fldChar w:fldCharType="separate"/>
    </w:r>
    <w:r w:rsidRPr="0009449F">
      <w:rPr>
        <w:noProof/>
        <w:sz w:val="22"/>
        <w:szCs w:val="22"/>
      </w:rPr>
      <w:t>14</w:t>
    </w:r>
    <w:r w:rsidRPr="0009449F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610504"/>
      <w:docPartObj>
        <w:docPartGallery w:val="Page Numbers (Bottom of Page)"/>
        <w:docPartUnique/>
      </w:docPartObj>
    </w:sdtPr>
    <w:sdtEndPr/>
    <w:sdtContent>
      <w:p w14:paraId="1C1CA1C9" w14:textId="6CACB80D" w:rsidR="00BD54B5" w:rsidRPr="005B5E9E" w:rsidRDefault="00A16127" w:rsidP="005B5E9E">
        <w:pPr>
          <w:pStyle w:val="llb"/>
          <w:pBdr>
            <w:top w:val="single" w:sz="6" w:space="1" w:color="auto"/>
          </w:pBdr>
          <w:tabs>
            <w:tab w:val="right" w:pos="8789"/>
          </w:tabs>
          <w:rPr>
            <w:sz w:val="16"/>
          </w:rPr>
        </w:pPr>
        <w:r w:rsidRPr="00A16127">
          <w:rPr>
            <w:sz w:val="16"/>
          </w:rPr>
          <w:t xml:space="preserve"> </w:t>
        </w:r>
        <w:r>
          <w:rPr>
            <w:sz w:val="16"/>
          </w:rPr>
          <w:t>A FEV IX. Zrt. 202</w:t>
        </w:r>
        <w:r w:rsidR="001F4F87">
          <w:rPr>
            <w:sz w:val="16"/>
          </w:rPr>
          <w:t>3</w:t>
        </w:r>
        <w:r>
          <w:rPr>
            <w:sz w:val="16"/>
          </w:rPr>
          <w:t>. évi Üzleti terve</w:t>
        </w:r>
        <w:r w:rsidR="005B5E9E">
          <w:rPr>
            <w:sz w:val="16"/>
          </w:rPr>
          <w:tab/>
        </w:r>
        <w:r w:rsidR="005B5E9E">
          <w:rPr>
            <w:sz w:val="16"/>
          </w:rPr>
          <w:tab/>
        </w:r>
        <w:r w:rsidR="005B5E9E">
          <w:rPr>
            <w:sz w:val="16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920127"/>
      <w:docPartObj>
        <w:docPartGallery w:val="Page Numbers (Bottom of Page)"/>
        <w:docPartUnique/>
      </w:docPartObj>
    </w:sdtPr>
    <w:sdtEndPr/>
    <w:sdtContent>
      <w:p w14:paraId="62754E44" w14:textId="6F26B8EE" w:rsidR="005B5E9E" w:rsidRPr="005B5E9E" w:rsidRDefault="005B5E9E" w:rsidP="005B5E9E">
        <w:pPr>
          <w:pStyle w:val="llb"/>
          <w:pBdr>
            <w:top w:val="single" w:sz="6" w:space="1" w:color="auto"/>
          </w:pBdr>
          <w:tabs>
            <w:tab w:val="right" w:pos="8789"/>
          </w:tabs>
          <w:rPr>
            <w:sz w:val="16"/>
          </w:rPr>
        </w:pPr>
        <w:r w:rsidRPr="00A16127">
          <w:rPr>
            <w:sz w:val="16"/>
          </w:rPr>
          <w:t xml:space="preserve"> </w:t>
        </w:r>
        <w:r>
          <w:rPr>
            <w:sz w:val="16"/>
          </w:rPr>
          <w:t>A FEV IX. Zrt. 202</w:t>
        </w:r>
        <w:r w:rsidR="00F07A36">
          <w:rPr>
            <w:sz w:val="16"/>
          </w:rPr>
          <w:t>3</w:t>
        </w:r>
        <w:r>
          <w:rPr>
            <w:sz w:val="16"/>
          </w:rPr>
          <w:t>. évi Üzleti terve</w:t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F8A" w14:textId="375E5299" w:rsidR="005B5E9E" w:rsidRPr="005B5E9E" w:rsidRDefault="005B5E9E" w:rsidP="005B5E9E">
    <w:pPr>
      <w:pStyle w:val="llb"/>
      <w:pBdr>
        <w:top w:val="single" w:sz="6" w:space="1" w:color="auto"/>
      </w:pBdr>
      <w:tabs>
        <w:tab w:val="right" w:pos="8789"/>
      </w:tabs>
      <w:rPr>
        <w:sz w:val="16"/>
      </w:rPr>
    </w:pPr>
    <w:r>
      <w:rPr>
        <w:sz w:val="16"/>
      </w:rPr>
      <w:t>A FEV IX. Zrt. 202</w:t>
    </w:r>
    <w:r w:rsidR="00F07A36">
      <w:rPr>
        <w:sz w:val="16"/>
      </w:rPr>
      <w:t>3</w:t>
    </w:r>
    <w:r>
      <w:rPr>
        <w:sz w:val="16"/>
      </w:rPr>
      <w:t>. évi Üzleti terve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178017"/>
      <w:docPartObj>
        <w:docPartGallery w:val="Page Numbers (Bottom of Page)"/>
        <w:docPartUnique/>
      </w:docPartObj>
    </w:sdtPr>
    <w:sdtEndPr/>
    <w:sdtContent>
      <w:p w14:paraId="686065B3" w14:textId="764000A6" w:rsidR="005B5E9E" w:rsidRPr="005B5E9E" w:rsidRDefault="005B5E9E" w:rsidP="005B5E9E">
        <w:pPr>
          <w:pStyle w:val="llb"/>
          <w:pBdr>
            <w:top w:val="single" w:sz="6" w:space="1" w:color="auto"/>
          </w:pBdr>
          <w:tabs>
            <w:tab w:val="right" w:pos="8789"/>
          </w:tabs>
          <w:rPr>
            <w:sz w:val="16"/>
          </w:rPr>
        </w:pPr>
        <w:r w:rsidRPr="00A16127">
          <w:rPr>
            <w:sz w:val="16"/>
          </w:rPr>
          <w:t xml:space="preserve"> </w:t>
        </w:r>
        <w:r>
          <w:rPr>
            <w:sz w:val="16"/>
          </w:rPr>
          <w:t>A FEV IX. Zrt. 202</w:t>
        </w:r>
        <w:r w:rsidR="00F07A36">
          <w:rPr>
            <w:sz w:val="16"/>
          </w:rPr>
          <w:t>3</w:t>
        </w:r>
        <w:r>
          <w:rPr>
            <w:sz w:val="16"/>
          </w:rPr>
          <w:t xml:space="preserve">. </w:t>
        </w:r>
        <w:proofErr w:type="gramStart"/>
        <w:r>
          <w:rPr>
            <w:sz w:val="16"/>
          </w:rPr>
          <w:t>évi  Üzleti</w:t>
        </w:r>
        <w:proofErr w:type="gramEnd"/>
        <w:r>
          <w:rPr>
            <w:sz w:val="16"/>
          </w:rPr>
          <w:t xml:space="preserve"> terve</w:t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9768" w14:textId="12DE17C0" w:rsidR="005B5E9E" w:rsidRPr="005B5E9E" w:rsidRDefault="005B5E9E" w:rsidP="005B5E9E">
    <w:pPr>
      <w:pStyle w:val="llb"/>
      <w:pBdr>
        <w:top w:val="single" w:sz="6" w:space="1" w:color="auto"/>
      </w:pBdr>
      <w:tabs>
        <w:tab w:val="right" w:pos="8789"/>
      </w:tabs>
      <w:rPr>
        <w:sz w:val="16"/>
      </w:rPr>
    </w:pPr>
    <w:r>
      <w:rPr>
        <w:sz w:val="16"/>
      </w:rPr>
      <w:t>A FEV IX. Zrt. 202</w:t>
    </w:r>
    <w:r w:rsidR="00F07A36">
      <w:rPr>
        <w:sz w:val="16"/>
      </w:rPr>
      <w:t>3</w:t>
    </w:r>
    <w:r>
      <w:rPr>
        <w:sz w:val="16"/>
      </w:rPr>
      <w:t>. évi Üzleti terve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14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211104"/>
      <w:docPartObj>
        <w:docPartGallery w:val="Page Numbers (Bottom of Page)"/>
        <w:docPartUnique/>
      </w:docPartObj>
    </w:sdtPr>
    <w:sdtEndPr/>
    <w:sdtContent>
      <w:p w14:paraId="4845C87E" w14:textId="7B6BE1C8" w:rsidR="005B5E9E" w:rsidRPr="005B5E9E" w:rsidRDefault="005B5E9E" w:rsidP="005B5E9E">
        <w:pPr>
          <w:pStyle w:val="llb"/>
          <w:pBdr>
            <w:top w:val="single" w:sz="6" w:space="1" w:color="auto"/>
          </w:pBdr>
          <w:tabs>
            <w:tab w:val="right" w:pos="8789"/>
          </w:tabs>
          <w:rPr>
            <w:sz w:val="16"/>
          </w:rPr>
        </w:pPr>
        <w:r w:rsidRPr="00A16127">
          <w:rPr>
            <w:sz w:val="16"/>
          </w:rPr>
          <w:t xml:space="preserve"> </w:t>
        </w:r>
        <w:r>
          <w:rPr>
            <w:sz w:val="16"/>
          </w:rPr>
          <w:t>A FEV IX. Zrt. 202</w:t>
        </w:r>
        <w:r w:rsidR="00F07A36">
          <w:rPr>
            <w:sz w:val="16"/>
          </w:rPr>
          <w:t>3</w:t>
        </w:r>
        <w:r>
          <w:rPr>
            <w:sz w:val="16"/>
          </w:rPr>
          <w:t xml:space="preserve">. </w:t>
        </w:r>
        <w:proofErr w:type="gramStart"/>
        <w:r>
          <w:rPr>
            <w:sz w:val="16"/>
          </w:rPr>
          <w:t>évi  Üzleti</w:t>
        </w:r>
        <w:proofErr w:type="gramEnd"/>
        <w:r>
          <w:rPr>
            <w:sz w:val="16"/>
          </w:rPr>
          <w:t xml:space="preserve"> terve</w:t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AA30" w14:textId="77777777" w:rsidR="007B4DB4" w:rsidRDefault="007B4DB4">
      <w:r>
        <w:separator/>
      </w:r>
    </w:p>
  </w:footnote>
  <w:footnote w:type="continuationSeparator" w:id="0">
    <w:p w14:paraId="48942970" w14:textId="77777777" w:rsidR="007B4DB4" w:rsidRDefault="007B4DB4">
      <w:r>
        <w:continuationSeparator/>
      </w:r>
    </w:p>
  </w:footnote>
  <w:footnote w:id="1">
    <w:p w14:paraId="65BB58CA" w14:textId="1192DB1C" w:rsidR="00A80969" w:rsidRPr="00A2255C" w:rsidRDefault="00A80969">
      <w:pPr>
        <w:pStyle w:val="Lbjegyzetszveg"/>
        <w:rPr>
          <w:sz w:val="12"/>
          <w:szCs w:val="12"/>
        </w:rPr>
      </w:pPr>
      <w:r w:rsidRPr="00A2255C">
        <w:rPr>
          <w:rStyle w:val="Lbjegyzet-hivatkozs"/>
          <w:sz w:val="12"/>
          <w:szCs w:val="12"/>
        </w:rPr>
        <w:footnoteRef/>
      </w:r>
      <w:r w:rsidRPr="00A2255C">
        <w:rPr>
          <w:sz w:val="12"/>
          <w:szCs w:val="12"/>
        </w:rPr>
        <w:t xml:space="preserve"> MNB becslés</w:t>
      </w:r>
    </w:p>
  </w:footnote>
  <w:footnote w:id="2">
    <w:p w14:paraId="2CE7FE31" w14:textId="77777777" w:rsidR="00A80969" w:rsidRPr="00A2255C" w:rsidRDefault="00A80969" w:rsidP="00A80969">
      <w:pPr>
        <w:pStyle w:val="Lbjegyzetszveg"/>
        <w:rPr>
          <w:sz w:val="12"/>
          <w:szCs w:val="12"/>
        </w:rPr>
      </w:pPr>
      <w:r w:rsidRPr="00A2255C">
        <w:rPr>
          <w:rStyle w:val="Lbjegyzet-hivatkozs"/>
          <w:sz w:val="12"/>
          <w:szCs w:val="12"/>
        </w:rPr>
        <w:footnoteRef/>
      </w:r>
      <w:r w:rsidRPr="00A2255C">
        <w:rPr>
          <w:sz w:val="12"/>
          <w:szCs w:val="12"/>
        </w:rPr>
        <w:t xml:space="preserve"> MNB becslés</w:t>
      </w:r>
    </w:p>
  </w:footnote>
  <w:footnote w:id="3">
    <w:p w14:paraId="424CC056" w14:textId="667F2C4F" w:rsidR="00A80969" w:rsidRPr="00A2255C" w:rsidRDefault="00A80969">
      <w:pPr>
        <w:pStyle w:val="Lbjegyzetszveg"/>
        <w:rPr>
          <w:sz w:val="12"/>
          <w:szCs w:val="12"/>
        </w:rPr>
      </w:pPr>
      <w:r w:rsidRPr="00A2255C">
        <w:rPr>
          <w:rStyle w:val="Lbjegyzet-hivatkozs"/>
          <w:sz w:val="12"/>
          <w:szCs w:val="12"/>
        </w:rPr>
        <w:footnoteRef/>
      </w:r>
      <w:r w:rsidRPr="00A2255C">
        <w:rPr>
          <w:sz w:val="12"/>
          <w:szCs w:val="12"/>
        </w:rPr>
        <w:t xml:space="preserve"> 2022. I-III. negyedéves adat (KSH)</w:t>
      </w:r>
    </w:p>
  </w:footnote>
  <w:footnote w:id="4">
    <w:p w14:paraId="1DE14DAF" w14:textId="3EF12FAA" w:rsidR="00A80969" w:rsidRDefault="00A80969">
      <w:pPr>
        <w:pStyle w:val="Lbjegyzetszveg"/>
      </w:pPr>
      <w:r w:rsidRPr="00A2255C">
        <w:rPr>
          <w:rStyle w:val="Lbjegyzet-hivatkozs"/>
          <w:sz w:val="12"/>
          <w:szCs w:val="12"/>
        </w:rPr>
        <w:footnoteRef/>
      </w:r>
      <w:r w:rsidRPr="00A2255C">
        <w:rPr>
          <w:sz w:val="12"/>
          <w:szCs w:val="12"/>
        </w:rPr>
        <w:t xml:space="preserve"> 2022. </w:t>
      </w:r>
      <w:r w:rsidR="00A2255C">
        <w:rPr>
          <w:sz w:val="12"/>
          <w:szCs w:val="12"/>
        </w:rPr>
        <w:t>novemberi</w:t>
      </w:r>
      <w:r w:rsidRPr="00A2255C">
        <w:rPr>
          <w:sz w:val="12"/>
          <w:szCs w:val="12"/>
        </w:rPr>
        <w:t xml:space="preserve"> adat (KSH)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B626" w14:textId="77777777" w:rsidR="00BD54B5" w:rsidRDefault="00BD54B5">
    <w:pPr>
      <w:pStyle w:val="lfej"/>
      <w:jc w:val="center"/>
      <w:rPr>
        <w:sz w:val="16"/>
      </w:rPr>
    </w:pPr>
    <w:r>
      <w:rPr>
        <w:sz w:val="16"/>
      </w:rPr>
      <w:t>FEV IX. Ferencvárosi Vagyonkezelő és Városfejlesztő Zrt.</w:t>
    </w:r>
  </w:p>
  <w:p w14:paraId="4E848AFF" w14:textId="77777777" w:rsidR="00BD54B5" w:rsidRPr="00612FCF" w:rsidRDefault="00BD54B5" w:rsidP="002A572D">
    <w:pPr>
      <w:pStyle w:val="lfej"/>
      <w:pBdr>
        <w:bottom w:val="single" w:sz="4" w:space="1" w:color="auto"/>
      </w:pBdr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96C3" w14:textId="77777777" w:rsidR="00BD54B5" w:rsidRDefault="00BD54B5" w:rsidP="009321A2">
    <w:pPr>
      <w:pStyle w:val="lfej"/>
      <w:jc w:val="center"/>
      <w:rPr>
        <w:sz w:val="16"/>
      </w:rPr>
    </w:pPr>
    <w:r>
      <w:rPr>
        <w:sz w:val="16"/>
      </w:rPr>
      <w:t>FEV IX. Ferencvárosi Vagyonkezelő és Városfejlesztő Zrt.</w:t>
    </w:r>
  </w:p>
  <w:p w14:paraId="13469088" w14:textId="77777777" w:rsidR="00BD54B5" w:rsidRPr="00612FCF" w:rsidRDefault="00BD54B5" w:rsidP="009321A2">
    <w:pPr>
      <w:pStyle w:val="lfej"/>
      <w:pBdr>
        <w:bottom w:val="single" w:sz="4" w:space="1" w:color="auto"/>
      </w:pBdr>
      <w:jc w:val="center"/>
      <w:rPr>
        <w:sz w:val="16"/>
        <w:szCs w:val="16"/>
      </w:rPr>
    </w:pPr>
  </w:p>
  <w:p w14:paraId="17F5832C" w14:textId="77777777" w:rsidR="00BD54B5" w:rsidRDefault="00BD54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A04282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DC0D7D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AD2EA6"/>
    <w:multiLevelType w:val="singleLevel"/>
    <w:tmpl w:val="B1F6B15A"/>
    <w:lvl w:ilvl="0">
      <w:start w:val="1"/>
      <w:numFmt w:val="bullet"/>
      <w:pStyle w:val="ING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695B0F"/>
    <w:multiLevelType w:val="hybridMultilevel"/>
    <w:tmpl w:val="FAD8B518"/>
    <w:lvl w:ilvl="0" w:tplc="FB4E938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91862"/>
    <w:multiLevelType w:val="multilevel"/>
    <w:tmpl w:val="5F0A59CA"/>
    <w:lvl w:ilvl="0">
      <w:start w:val="4"/>
      <w:numFmt w:val="decimal"/>
      <w:pStyle w:val="INGNumberedbold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i w:val="0"/>
      </w:rPr>
    </w:lvl>
  </w:abstractNum>
  <w:abstractNum w:abstractNumId="5" w15:restartNumberingAfterBreak="0">
    <w:nsid w:val="132F1806"/>
    <w:multiLevelType w:val="multilevel"/>
    <w:tmpl w:val="AC805F3A"/>
    <w:lvl w:ilvl="0">
      <w:start w:val="5"/>
      <w:numFmt w:val="decimal"/>
      <w:pStyle w:val="BMLeg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83440CC"/>
    <w:multiLevelType w:val="singleLevel"/>
    <w:tmpl w:val="28AE1D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CB0FF5"/>
    <w:multiLevelType w:val="singleLevel"/>
    <w:tmpl w:val="28AE1D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AF34D2"/>
    <w:multiLevelType w:val="singleLevel"/>
    <w:tmpl w:val="CF2AF5C6"/>
    <w:lvl w:ilvl="0">
      <w:start w:val="1"/>
      <w:numFmt w:val="bullet"/>
      <w:pStyle w:val="Rp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21480E23"/>
    <w:multiLevelType w:val="hybridMultilevel"/>
    <w:tmpl w:val="6BA4E03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701FF"/>
    <w:multiLevelType w:val="multilevel"/>
    <w:tmpl w:val="1BE46284"/>
    <w:lvl w:ilvl="0">
      <w:start w:val="1"/>
      <w:numFmt w:val="decimal"/>
      <w:pStyle w:val="Rpt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3AF2DA0"/>
    <w:multiLevelType w:val="singleLevel"/>
    <w:tmpl w:val="28AE1D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F027DD"/>
    <w:multiLevelType w:val="singleLevel"/>
    <w:tmpl w:val="88F48012"/>
    <w:lvl w:ilvl="0">
      <w:start w:val="1"/>
      <w:numFmt w:val="upperLetter"/>
      <w:pStyle w:val="Stlus19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28557538"/>
    <w:multiLevelType w:val="hybridMultilevel"/>
    <w:tmpl w:val="55C624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06524"/>
    <w:multiLevelType w:val="singleLevel"/>
    <w:tmpl w:val="5FCA2D8A"/>
    <w:lvl w:ilvl="0">
      <w:start w:val="1"/>
      <w:numFmt w:val="lowerRoman"/>
      <w:pStyle w:val="INGNumbered2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313174E3"/>
    <w:multiLevelType w:val="hybridMultilevel"/>
    <w:tmpl w:val="6A22167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E7807"/>
    <w:multiLevelType w:val="hybridMultilevel"/>
    <w:tmpl w:val="15C0D57E"/>
    <w:lvl w:ilvl="0" w:tplc="53CE83A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0A5B6D"/>
    <w:multiLevelType w:val="singleLevel"/>
    <w:tmpl w:val="590ECAE4"/>
    <w:lvl w:ilvl="0">
      <w:start w:val="1"/>
      <w:numFmt w:val="none"/>
      <w:pStyle w:val="F11Bullet1"/>
      <w:lvlText w:val="-"/>
      <w:lvlJc w:val="left"/>
      <w:pPr>
        <w:tabs>
          <w:tab w:val="num" w:pos="1440"/>
        </w:tabs>
        <w:ind w:left="1440" w:hanging="720"/>
      </w:pPr>
    </w:lvl>
  </w:abstractNum>
  <w:abstractNum w:abstractNumId="18" w15:restartNumberingAfterBreak="0">
    <w:nsid w:val="38D15A80"/>
    <w:multiLevelType w:val="singleLevel"/>
    <w:tmpl w:val="D28AA758"/>
    <w:lvl w:ilvl="0">
      <w:start w:val="1"/>
      <w:numFmt w:val="upperLetter"/>
      <w:pStyle w:val="INGLevel2"/>
      <w:lvlText w:val="%1"/>
      <w:lvlJc w:val="left"/>
      <w:pPr>
        <w:tabs>
          <w:tab w:val="num" w:pos="0"/>
        </w:tabs>
        <w:ind w:left="0" w:hanging="567"/>
      </w:pPr>
      <w:rPr>
        <w:caps w:val="0"/>
        <w:strike w:val="0"/>
        <w:dstrike w:val="0"/>
        <w:vanish w:val="0"/>
        <w:color w:val="000000"/>
        <w:sz w:val="2"/>
        <w:vertAlign w:val="baseline"/>
      </w:rPr>
    </w:lvl>
  </w:abstractNum>
  <w:abstractNum w:abstractNumId="19" w15:restartNumberingAfterBreak="0">
    <w:nsid w:val="44955D8A"/>
    <w:multiLevelType w:val="singleLevel"/>
    <w:tmpl w:val="28AE1D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5B32D6E"/>
    <w:multiLevelType w:val="hybridMultilevel"/>
    <w:tmpl w:val="12B4E4A0"/>
    <w:lvl w:ilvl="0" w:tplc="29EA6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10AD3"/>
    <w:multiLevelType w:val="singleLevel"/>
    <w:tmpl w:val="F072E808"/>
    <w:lvl w:ilvl="0">
      <w:start w:val="1"/>
      <w:numFmt w:val="bullet"/>
      <w:pStyle w:val="ING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8E1F39"/>
    <w:multiLevelType w:val="singleLevel"/>
    <w:tmpl w:val="BF06E60E"/>
    <w:lvl w:ilvl="0">
      <w:start w:val="2"/>
      <w:numFmt w:val="upperRoman"/>
      <w:pStyle w:val="Stlus1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AB016F7"/>
    <w:multiLevelType w:val="hybridMultilevel"/>
    <w:tmpl w:val="9B825BCE"/>
    <w:lvl w:ilvl="0" w:tplc="A6E66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54700"/>
    <w:multiLevelType w:val="multilevel"/>
    <w:tmpl w:val="9BE2A720"/>
    <w:lvl w:ilvl="0">
      <w:start w:val="1"/>
      <w:numFmt w:val="decimal"/>
      <w:pStyle w:val="cm"/>
      <w:lvlText w:val="%1."/>
      <w:lvlJc w:val="left"/>
      <w:pPr>
        <w:ind w:left="470" w:hanging="360"/>
      </w:pPr>
      <w:rPr>
        <w:rFonts w:cs="Times New Roman" w:hint="default"/>
      </w:rPr>
    </w:lvl>
    <w:lvl w:ilvl="1">
      <w:start w:val="1"/>
      <w:numFmt w:val="decimal"/>
      <w:pStyle w:val="bekezds"/>
      <w:lvlText w:val="%1.%2."/>
      <w:lvlJc w:val="left"/>
      <w:pPr>
        <w:ind w:left="150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0C67BBD"/>
    <w:multiLevelType w:val="singleLevel"/>
    <w:tmpl w:val="20A81108"/>
    <w:lvl w:ilvl="0">
      <w:start w:val="1"/>
      <w:numFmt w:val="bullet"/>
      <w:pStyle w:val="fcmszmoz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3CA3BEB"/>
    <w:multiLevelType w:val="singleLevel"/>
    <w:tmpl w:val="82961D8A"/>
    <w:lvl w:ilvl="0">
      <w:start w:val="1"/>
      <w:numFmt w:val="decimal"/>
      <w:pStyle w:val="Stlus6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 w15:restartNumberingAfterBreak="0">
    <w:nsid w:val="5450421C"/>
    <w:multiLevelType w:val="hybridMultilevel"/>
    <w:tmpl w:val="5F049B4E"/>
    <w:lvl w:ilvl="0" w:tplc="AF224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16B75"/>
    <w:multiLevelType w:val="hybridMultilevel"/>
    <w:tmpl w:val="82AC7F00"/>
    <w:lvl w:ilvl="0" w:tplc="F894E290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5A007BC7"/>
    <w:multiLevelType w:val="hybridMultilevel"/>
    <w:tmpl w:val="59BACA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87843"/>
    <w:multiLevelType w:val="hybridMultilevel"/>
    <w:tmpl w:val="DACA0480"/>
    <w:lvl w:ilvl="0" w:tplc="29EA6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62FD4"/>
    <w:multiLevelType w:val="singleLevel"/>
    <w:tmpl w:val="9238DCA4"/>
    <w:lvl w:ilvl="0">
      <w:start w:val="1"/>
      <w:numFmt w:val="bullet"/>
      <w:pStyle w:val="Francia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2" w15:restartNumberingAfterBreak="0">
    <w:nsid w:val="663E37D3"/>
    <w:multiLevelType w:val="singleLevel"/>
    <w:tmpl w:val="E500C5A6"/>
    <w:lvl w:ilvl="0">
      <w:start w:val="1"/>
      <w:numFmt w:val="bullet"/>
      <w:pStyle w:val="Franciabe"/>
      <w:lvlText w:val="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33" w15:restartNumberingAfterBreak="0">
    <w:nsid w:val="693D1104"/>
    <w:multiLevelType w:val="singleLevel"/>
    <w:tmpl w:val="D3D07898"/>
    <w:lvl w:ilvl="0">
      <w:start w:val="1"/>
      <w:numFmt w:val="lowerLetter"/>
      <w:pStyle w:val="Stlus10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E7C5C6D"/>
    <w:multiLevelType w:val="singleLevel"/>
    <w:tmpl w:val="200A6164"/>
    <w:lvl w:ilvl="0">
      <w:start w:val="1"/>
      <w:numFmt w:val="decimal"/>
      <w:pStyle w:val="INGLevel1"/>
      <w:lvlText w:val="%1"/>
      <w:lvlJc w:val="left"/>
      <w:pPr>
        <w:tabs>
          <w:tab w:val="num" w:pos="0"/>
        </w:tabs>
        <w:ind w:left="0" w:hanging="567"/>
      </w:pPr>
    </w:lvl>
  </w:abstractNum>
  <w:abstractNum w:abstractNumId="35" w15:restartNumberingAfterBreak="0">
    <w:nsid w:val="791A38D0"/>
    <w:multiLevelType w:val="singleLevel"/>
    <w:tmpl w:val="ABF422BA"/>
    <w:lvl w:ilvl="0">
      <w:start w:val="1"/>
      <w:numFmt w:val="bullet"/>
      <w:pStyle w:val="INGBullet3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9755019"/>
    <w:multiLevelType w:val="singleLevel"/>
    <w:tmpl w:val="8E54D478"/>
    <w:lvl w:ilvl="0">
      <w:start w:val="1"/>
      <w:numFmt w:val="decimal"/>
      <w:pStyle w:val="Stlus17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7A322DB5"/>
    <w:multiLevelType w:val="hybridMultilevel"/>
    <w:tmpl w:val="D78246A6"/>
    <w:lvl w:ilvl="0" w:tplc="4CE69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B2F0E"/>
    <w:multiLevelType w:val="singleLevel"/>
    <w:tmpl w:val="F0766068"/>
    <w:lvl w:ilvl="0">
      <w:start w:val="1"/>
      <w:numFmt w:val="bullet"/>
      <w:pStyle w:val="F12Bullet2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39" w15:restartNumberingAfterBreak="0">
    <w:nsid w:val="7C5061FA"/>
    <w:multiLevelType w:val="multilevel"/>
    <w:tmpl w:val="7EAAC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Restart w:val="0"/>
      <w:pStyle w:val="INGLevel2b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269001279">
    <w:abstractNumId w:val="31"/>
  </w:num>
  <w:num w:numId="2" w16cid:durableId="1411387912">
    <w:abstractNumId w:val="32"/>
  </w:num>
  <w:num w:numId="3" w16cid:durableId="88042850">
    <w:abstractNumId w:val="34"/>
  </w:num>
  <w:num w:numId="4" w16cid:durableId="899899624">
    <w:abstractNumId w:val="39"/>
  </w:num>
  <w:num w:numId="5" w16cid:durableId="576405092">
    <w:abstractNumId w:val="25"/>
  </w:num>
  <w:num w:numId="6" w16cid:durableId="1884562651">
    <w:abstractNumId w:val="14"/>
  </w:num>
  <w:num w:numId="7" w16cid:durableId="1810591193">
    <w:abstractNumId w:val="17"/>
  </w:num>
  <w:num w:numId="8" w16cid:durableId="2115246282">
    <w:abstractNumId w:val="8"/>
  </w:num>
  <w:num w:numId="9" w16cid:durableId="1432897147">
    <w:abstractNumId w:val="10"/>
  </w:num>
  <w:num w:numId="10" w16cid:durableId="1467697367">
    <w:abstractNumId w:val="18"/>
  </w:num>
  <w:num w:numId="11" w16cid:durableId="822087783">
    <w:abstractNumId w:val="4"/>
  </w:num>
  <w:num w:numId="12" w16cid:durableId="430706895">
    <w:abstractNumId w:val="35"/>
  </w:num>
  <w:num w:numId="13" w16cid:durableId="987591371">
    <w:abstractNumId w:val="38"/>
  </w:num>
  <w:num w:numId="14" w16cid:durableId="489635514">
    <w:abstractNumId w:val="1"/>
  </w:num>
  <w:num w:numId="15" w16cid:durableId="1759017678">
    <w:abstractNumId w:val="0"/>
  </w:num>
  <w:num w:numId="16" w16cid:durableId="157431622">
    <w:abstractNumId w:val="21"/>
  </w:num>
  <w:num w:numId="17" w16cid:durableId="1292437049">
    <w:abstractNumId w:val="2"/>
  </w:num>
  <w:num w:numId="18" w16cid:durableId="1045258902">
    <w:abstractNumId w:val="5"/>
  </w:num>
  <w:num w:numId="19" w16cid:durableId="1740981308">
    <w:abstractNumId w:val="12"/>
  </w:num>
  <w:num w:numId="20" w16cid:durableId="184831339">
    <w:abstractNumId w:val="26"/>
  </w:num>
  <w:num w:numId="21" w16cid:durableId="1249577008">
    <w:abstractNumId w:val="33"/>
  </w:num>
  <w:num w:numId="22" w16cid:durableId="2039887000">
    <w:abstractNumId w:val="22"/>
  </w:num>
  <w:num w:numId="23" w16cid:durableId="1061633357">
    <w:abstractNumId w:val="36"/>
  </w:num>
  <w:num w:numId="24" w16cid:durableId="15734800">
    <w:abstractNumId w:val="19"/>
  </w:num>
  <w:num w:numId="25" w16cid:durableId="1672440891">
    <w:abstractNumId w:val="7"/>
  </w:num>
  <w:num w:numId="26" w16cid:durableId="650788708">
    <w:abstractNumId w:val="11"/>
  </w:num>
  <w:num w:numId="27" w16cid:durableId="1497721357">
    <w:abstractNumId w:val="6"/>
  </w:num>
  <w:num w:numId="28" w16cid:durableId="1527477130">
    <w:abstractNumId w:val="24"/>
  </w:num>
  <w:num w:numId="29" w16cid:durableId="653412212">
    <w:abstractNumId w:val="30"/>
  </w:num>
  <w:num w:numId="30" w16cid:durableId="270012921">
    <w:abstractNumId w:val="20"/>
  </w:num>
  <w:num w:numId="31" w16cid:durableId="1800420577">
    <w:abstractNumId w:val="29"/>
  </w:num>
  <w:num w:numId="32" w16cid:durableId="773745189">
    <w:abstractNumId w:val="16"/>
  </w:num>
  <w:num w:numId="33" w16cid:durableId="2046323020">
    <w:abstractNumId w:val="37"/>
  </w:num>
  <w:num w:numId="34" w16cid:durableId="395399921">
    <w:abstractNumId w:val="3"/>
  </w:num>
  <w:num w:numId="35" w16cid:durableId="176890606">
    <w:abstractNumId w:val="23"/>
  </w:num>
  <w:num w:numId="36" w16cid:durableId="1900701751">
    <w:abstractNumId w:val="27"/>
  </w:num>
  <w:num w:numId="37" w16cid:durableId="433870354">
    <w:abstractNumId w:val="28"/>
  </w:num>
  <w:num w:numId="38" w16cid:durableId="2086797337">
    <w:abstractNumId w:val="13"/>
  </w:num>
  <w:num w:numId="39" w16cid:durableId="1990747389">
    <w:abstractNumId w:val="15"/>
  </w:num>
  <w:num w:numId="40" w16cid:durableId="1014301102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8B"/>
    <w:rsid w:val="00000443"/>
    <w:rsid w:val="00000779"/>
    <w:rsid w:val="000021DF"/>
    <w:rsid w:val="00002385"/>
    <w:rsid w:val="00002A3F"/>
    <w:rsid w:val="00002F42"/>
    <w:rsid w:val="00003850"/>
    <w:rsid w:val="00004E0D"/>
    <w:rsid w:val="0001208D"/>
    <w:rsid w:val="000128CD"/>
    <w:rsid w:val="00013D71"/>
    <w:rsid w:val="00014205"/>
    <w:rsid w:val="000151AA"/>
    <w:rsid w:val="00017986"/>
    <w:rsid w:val="00021DB6"/>
    <w:rsid w:val="00021E2B"/>
    <w:rsid w:val="0002202D"/>
    <w:rsid w:val="000240AE"/>
    <w:rsid w:val="00026386"/>
    <w:rsid w:val="00030401"/>
    <w:rsid w:val="00030E19"/>
    <w:rsid w:val="00032062"/>
    <w:rsid w:val="00036178"/>
    <w:rsid w:val="00041A0C"/>
    <w:rsid w:val="00043934"/>
    <w:rsid w:val="000442D7"/>
    <w:rsid w:val="00044465"/>
    <w:rsid w:val="00045DA5"/>
    <w:rsid w:val="000462EC"/>
    <w:rsid w:val="000475D2"/>
    <w:rsid w:val="00050784"/>
    <w:rsid w:val="00050B5F"/>
    <w:rsid w:val="0005159F"/>
    <w:rsid w:val="0005370F"/>
    <w:rsid w:val="00056145"/>
    <w:rsid w:val="0005673D"/>
    <w:rsid w:val="00060014"/>
    <w:rsid w:val="00064E87"/>
    <w:rsid w:val="00065573"/>
    <w:rsid w:val="00067D78"/>
    <w:rsid w:val="000736F8"/>
    <w:rsid w:val="00074F33"/>
    <w:rsid w:val="00075FB2"/>
    <w:rsid w:val="0007788D"/>
    <w:rsid w:val="00081972"/>
    <w:rsid w:val="000826B0"/>
    <w:rsid w:val="00083C82"/>
    <w:rsid w:val="00087ED6"/>
    <w:rsid w:val="00090F3A"/>
    <w:rsid w:val="00091531"/>
    <w:rsid w:val="00092693"/>
    <w:rsid w:val="0009449F"/>
    <w:rsid w:val="000956DF"/>
    <w:rsid w:val="0009591A"/>
    <w:rsid w:val="00096BD6"/>
    <w:rsid w:val="000A15E6"/>
    <w:rsid w:val="000A3252"/>
    <w:rsid w:val="000A38EA"/>
    <w:rsid w:val="000A5785"/>
    <w:rsid w:val="000A5E2D"/>
    <w:rsid w:val="000A732A"/>
    <w:rsid w:val="000A776E"/>
    <w:rsid w:val="000B00F4"/>
    <w:rsid w:val="000B1183"/>
    <w:rsid w:val="000B1DA9"/>
    <w:rsid w:val="000B3BD1"/>
    <w:rsid w:val="000B502B"/>
    <w:rsid w:val="000B52D5"/>
    <w:rsid w:val="000B52DE"/>
    <w:rsid w:val="000B669B"/>
    <w:rsid w:val="000B6B0B"/>
    <w:rsid w:val="000B6DCF"/>
    <w:rsid w:val="000B744F"/>
    <w:rsid w:val="000B75AD"/>
    <w:rsid w:val="000C0780"/>
    <w:rsid w:val="000C1600"/>
    <w:rsid w:val="000C2511"/>
    <w:rsid w:val="000C3618"/>
    <w:rsid w:val="000C580A"/>
    <w:rsid w:val="000C6F3C"/>
    <w:rsid w:val="000D0341"/>
    <w:rsid w:val="000D080B"/>
    <w:rsid w:val="000D14F3"/>
    <w:rsid w:val="000D2132"/>
    <w:rsid w:val="000D29FA"/>
    <w:rsid w:val="000D6966"/>
    <w:rsid w:val="000E1540"/>
    <w:rsid w:val="000E198F"/>
    <w:rsid w:val="000E3E64"/>
    <w:rsid w:val="000E624D"/>
    <w:rsid w:val="000F261A"/>
    <w:rsid w:val="000F37FE"/>
    <w:rsid w:val="000F3B84"/>
    <w:rsid w:val="0010144F"/>
    <w:rsid w:val="0010276A"/>
    <w:rsid w:val="0010338C"/>
    <w:rsid w:val="00105C26"/>
    <w:rsid w:val="001062D7"/>
    <w:rsid w:val="0010647E"/>
    <w:rsid w:val="00107BB4"/>
    <w:rsid w:val="00107E2B"/>
    <w:rsid w:val="00107FA0"/>
    <w:rsid w:val="0011091D"/>
    <w:rsid w:val="001123EC"/>
    <w:rsid w:val="0011525E"/>
    <w:rsid w:val="00115876"/>
    <w:rsid w:val="001162C9"/>
    <w:rsid w:val="00122569"/>
    <w:rsid w:val="00125302"/>
    <w:rsid w:val="001256C6"/>
    <w:rsid w:val="001261AF"/>
    <w:rsid w:val="0012746F"/>
    <w:rsid w:val="001310A2"/>
    <w:rsid w:val="00132CA2"/>
    <w:rsid w:val="001355D8"/>
    <w:rsid w:val="0014299F"/>
    <w:rsid w:val="001441DF"/>
    <w:rsid w:val="00146D85"/>
    <w:rsid w:val="001506A3"/>
    <w:rsid w:val="001508C4"/>
    <w:rsid w:val="0015098A"/>
    <w:rsid w:val="001510F3"/>
    <w:rsid w:val="001524B1"/>
    <w:rsid w:val="00154578"/>
    <w:rsid w:val="001545C4"/>
    <w:rsid w:val="00154704"/>
    <w:rsid w:val="00154E91"/>
    <w:rsid w:val="00156038"/>
    <w:rsid w:val="001564BB"/>
    <w:rsid w:val="001571D2"/>
    <w:rsid w:val="00157724"/>
    <w:rsid w:val="00157AAE"/>
    <w:rsid w:val="00160FDF"/>
    <w:rsid w:val="00161E48"/>
    <w:rsid w:val="00162E6C"/>
    <w:rsid w:val="00163107"/>
    <w:rsid w:val="001647B4"/>
    <w:rsid w:val="001649AD"/>
    <w:rsid w:val="001657A3"/>
    <w:rsid w:val="0016680C"/>
    <w:rsid w:val="00167295"/>
    <w:rsid w:val="001675B2"/>
    <w:rsid w:val="00170B20"/>
    <w:rsid w:val="0017149F"/>
    <w:rsid w:val="00172348"/>
    <w:rsid w:val="0017309B"/>
    <w:rsid w:val="00173FDC"/>
    <w:rsid w:val="00174EE5"/>
    <w:rsid w:val="001769EA"/>
    <w:rsid w:val="00177330"/>
    <w:rsid w:val="00180561"/>
    <w:rsid w:val="00180B0B"/>
    <w:rsid w:val="00182B1A"/>
    <w:rsid w:val="0018310D"/>
    <w:rsid w:val="00183417"/>
    <w:rsid w:val="00185084"/>
    <w:rsid w:val="00186A8D"/>
    <w:rsid w:val="00186E61"/>
    <w:rsid w:val="0019153F"/>
    <w:rsid w:val="00193B15"/>
    <w:rsid w:val="00196FAE"/>
    <w:rsid w:val="001A10D2"/>
    <w:rsid w:val="001A213C"/>
    <w:rsid w:val="001A2660"/>
    <w:rsid w:val="001B5361"/>
    <w:rsid w:val="001B5364"/>
    <w:rsid w:val="001B6D64"/>
    <w:rsid w:val="001C0072"/>
    <w:rsid w:val="001C0DA5"/>
    <w:rsid w:val="001C1D32"/>
    <w:rsid w:val="001C35F0"/>
    <w:rsid w:val="001C3654"/>
    <w:rsid w:val="001D20A1"/>
    <w:rsid w:val="001D2379"/>
    <w:rsid w:val="001D26E3"/>
    <w:rsid w:val="001D4FA3"/>
    <w:rsid w:val="001D5A6F"/>
    <w:rsid w:val="001E063D"/>
    <w:rsid w:val="001E08B9"/>
    <w:rsid w:val="001E0CD5"/>
    <w:rsid w:val="001E0D68"/>
    <w:rsid w:val="001E1357"/>
    <w:rsid w:val="001E1D67"/>
    <w:rsid w:val="001E4904"/>
    <w:rsid w:val="001E57A3"/>
    <w:rsid w:val="001E5A38"/>
    <w:rsid w:val="001E6141"/>
    <w:rsid w:val="001E6568"/>
    <w:rsid w:val="001E7D12"/>
    <w:rsid w:val="001F2419"/>
    <w:rsid w:val="001F29E3"/>
    <w:rsid w:val="001F4F87"/>
    <w:rsid w:val="00201EE9"/>
    <w:rsid w:val="00202240"/>
    <w:rsid w:val="002038C1"/>
    <w:rsid w:val="00204C59"/>
    <w:rsid w:val="00205956"/>
    <w:rsid w:val="00206C44"/>
    <w:rsid w:val="00206C67"/>
    <w:rsid w:val="002078FE"/>
    <w:rsid w:val="00210C5D"/>
    <w:rsid w:val="00211069"/>
    <w:rsid w:val="002142CE"/>
    <w:rsid w:val="00214A5B"/>
    <w:rsid w:val="00216798"/>
    <w:rsid w:val="002208FA"/>
    <w:rsid w:val="00220D39"/>
    <w:rsid w:val="00222B18"/>
    <w:rsid w:val="002236D4"/>
    <w:rsid w:val="0022399F"/>
    <w:rsid w:val="002243AD"/>
    <w:rsid w:val="002252E4"/>
    <w:rsid w:val="0022574A"/>
    <w:rsid w:val="00226028"/>
    <w:rsid w:val="002329FF"/>
    <w:rsid w:val="00233272"/>
    <w:rsid w:val="002339D2"/>
    <w:rsid w:val="002355F1"/>
    <w:rsid w:val="00235603"/>
    <w:rsid w:val="0023573F"/>
    <w:rsid w:val="00236FA7"/>
    <w:rsid w:val="00240233"/>
    <w:rsid w:val="00240B36"/>
    <w:rsid w:val="00240BFD"/>
    <w:rsid w:val="00240EE6"/>
    <w:rsid w:val="00243C01"/>
    <w:rsid w:val="00245A39"/>
    <w:rsid w:val="00245FB4"/>
    <w:rsid w:val="002503B0"/>
    <w:rsid w:val="00254E2D"/>
    <w:rsid w:val="00254E5B"/>
    <w:rsid w:val="0025592A"/>
    <w:rsid w:val="00256A9F"/>
    <w:rsid w:val="00260A17"/>
    <w:rsid w:val="0026166B"/>
    <w:rsid w:val="00262C61"/>
    <w:rsid w:val="0026356A"/>
    <w:rsid w:val="00265A9E"/>
    <w:rsid w:val="0026732A"/>
    <w:rsid w:val="00273A08"/>
    <w:rsid w:val="00274F93"/>
    <w:rsid w:val="00275B11"/>
    <w:rsid w:val="00276A4C"/>
    <w:rsid w:val="0028023D"/>
    <w:rsid w:val="002809DA"/>
    <w:rsid w:val="002816BC"/>
    <w:rsid w:val="002841F6"/>
    <w:rsid w:val="00285F7B"/>
    <w:rsid w:val="002863DE"/>
    <w:rsid w:val="002915AD"/>
    <w:rsid w:val="0029195D"/>
    <w:rsid w:val="00291B86"/>
    <w:rsid w:val="00292BAD"/>
    <w:rsid w:val="00292C27"/>
    <w:rsid w:val="00294E07"/>
    <w:rsid w:val="00295E34"/>
    <w:rsid w:val="00296337"/>
    <w:rsid w:val="00297396"/>
    <w:rsid w:val="00297AE3"/>
    <w:rsid w:val="002A0709"/>
    <w:rsid w:val="002A073F"/>
    <w:rsid w:val="002A18C9"/>
    <w:rsid w:val="002A572D"/>
    <w:rsid w:val="002A5A07"/>
    <w:rsid w:val="002A658A"/>
    <w:rsid w:val="002A6DDA"/>
    <w:rsid w:val="002B1013"/>
    <w:rsid w:val="002B115D"/>
    <w:rsid w:val="002B1EFB"/>
    <w:rsid w:val="002B28B5"/>
    <w:rsid w:val="002B2B59"/>
    <w:rsid w:val="002B32EB"/>
    <w:rsid w:val="002B4AA4"/>
    <w:rsid w:val="002B5A42"/>
    <w:rsid w:val="002C3C9C"/>
    <w:rsid w:val="002C49A2"/>
    <w:rsid w:val="002C4C88"/>
    <w:rsid w:val="002C5BD7"/>
    <w:rsid w:val="002D0E31"/>
    <w:rsid w:val="002D2959"/>
    <w:rsid w:val="002D3B9C"/>
    <w:rsid w:val="002D4F91"/>
    <w:rsid w:val="002D58C3"/>
    <w:rsid w:val="002D6080"/>
    <w:rsid w:val="002E1518"/>
    <w:rsid w:val="002E5708"/>
    <w:rsid w:val="002E5756"/>
    <w:rsid w:val="002E5BD3"/>
    <w:rsid w:val="002E5EEA"/>
    <w:rsid w:val="002E774B"/>
    <w:rsid w:val="002E7AF0"/>
    <w:rsid w:val="002F266F"/>
    <w:rsid w:val="002F3271"/>
    <w:rsid w:val="002F3D53"/>
    <w:rsid w:val="002F4116"/>
    <w:rsid w:val="002F48C1"/>
    <w:rsid w:val="002F6803"/>
    <w:rsid w:val="002F77B7"/>
    <w:rsid w:val="00300193"/>
    <w:rsid w:val="00300F4E"/>
    <w:rsid w:val="0030131D"/>
    <w:rsid w:val="00302573"/>
    <w:rsid w:val="00302806"/>
    <w:rsid w:val="00302A00"/>
    <w:rsid w:val="00304C34"/>
    <w:rsid w:val="00306178"/>
    <w:rsid w:val="003117F2"/>
    <w:rsid w:val="00313A4C"/>
    <w:rsid w:val="00315399"/>
    <w:rsid w:val="00317016"/>
    <w:rsid w:val="003170BA"/>
    <w:rsid w:val="00317A52"/>
    <w:rsid w:val="00320ADF"/>
    <w:rsid w:val="00322AFB"/>
    <w:rsid w:val="00324AD4"/>
    <w:rsid w:val="00324F76"/>
    <w:rsid w:val="00326AF2"/>
    <w:rsid w:val="00327159"/>
    <w:rsid w:val="0033095E"/>
    <w:rsid w:val="003309D8"/>
    <w:rsid w:val="00332C8F"/>
    <w:rsid w:val="003345BC"/>
    <w:rsid w:val="003349FA"/>
    <w:rsid w:val="00336110"/>
    <w:rsid w:val="003365F7"/>
    <w:rsid w:val="00340127"/>
    <w:rsid w:val="00341114"/>
    <w:rsid w:val="00341ABB"/>
    <w:rsid w:val="00343736"/>
    <w:rsid w:val="00343D92"/>
    <w:rsid w:val="00343FE3"/>
    <w:rsid w:val="00347470"/>
    <w:rsid w:val="003474DE"/>
    <w:rsid w:val="003504EB"/>
    <w:rsid w:val="00351B55"/>
    <w:rsid w:val="00352AD8"/>
    <w:rsid w:val="00352DA9"/>
    <w:rsid w:val="00352DD5"/>
    <w:rsid w:val="0035393F"/>
    <w:rsid w:val="00355220"/>
    <w:rsid w:val="00357968"/>
    <w:rsid w:val="0036035D"/>
    <w:rsid w:val="00361486"/>
    <w:rsid w:val="00361F09"/>
    <w:rsid w:val="003626EA"/>
    <w:rsid w:val="00362E60"/>
    <w:rsid w:val="0036661E"/>
    <w:rsid w:val="003713BC"/>
    <w:rsid w:val="00371C4E"/>
    <w:rsid w:val="00371EC9"/>
    <w:rsid w:val="003720EF"/>
    <w:rsid w:val="003741E6"/>
    <w:rsid w:val="003746D7"/>
    <w:rsid w:val="0037786B"/>
    <w:rsid w:val="003807A0"/>
    <w:rsid w:val="003812AA"/>
    <w:rsid w:val="0038469D"/>
    <w:rsid w:val="00384C10"/>
    <w:rsid w:val="003854C4"/>
    <w:rsid w:val="00386C6B"/>
    <w:rsid w:val="0038743E"/>
    <w:rsid w:val="00393899"/>
    <w:rsid w:val="0039698F"/>
    <w:rsid w:val="00396D1E"/>
    <w:rsid w:val="00397508"/>
    <w:rsid w:val="003A02E9"/>
    <w:rsid w:val="003A1501"/>
    <w:rsid w:val="003A30A1"/>
    <w:rsid w:val="003A5435"/>
    <w:rsid w:val="003B0067"/>
    <w:rsid w:val="003B0330"/>
    <w:rsid w:val="003B0345"/>
    <w:rsid w:val="003B1B8F"/>
    <w:rsid w:val="003B3367"/>
    <w:rsid w:val="003B4302"/>
    <w:rsid w:val="003B48F5"/>
    <w:rsid w:val="003B561E"/>
    <w:rsid w:val="003B5A1A"/>
    <w:rsid w:val="003C1198"/>
    <w:rsid w:val="003C1948"/>
    <w:rsid w:val="003C27EC"/>
    <w:rsid w:val="003C2877"/>
    <w:rsid w:val="003C2E64"/>
    <w:rsid w:val="003C6241"/>
    <w:rsid w:val="003C62EE"/>
    <w:rsid w:val="003C697E"/>
    <w:rsid w:val="003C6BA9"/>
    <w:rsid w:val="003C7282"/>
    <w:rsid w:val="003D0820"/>
    <w:rsid w:val="003D141F"/>
    <w:rsid w:val="003D1443"/>
    <w:rsid w:val="003D16D9"/>
    <w:rsid w:val="003D1EFE"/>
    <w:rsid w:val="003D3CCC"/>
    <w:rsid w:val="003D60F9"/>
    <w:rsid w:val="003D624A"/>
    <w:rsid w:val="003D72C4"/>
    <w:rsid w:val="003E03BF"/>
    <w:rsid w:val="003E3A5A"/>
    <w:rsid w:val="003E5F66"/>
    <w:rsid w:val="003E6DD7"/>
    <w:rsid w:val="003E7278"/>
    <w:rsid w:val="003F1A9E"/>
    <w:rsid w:val="003F21FB"/>
    <w:rsid w:val="003F3102"/>
    <w:rsid w:val="003F372B"/>
    <w:rsid w:val="003F4CE2"/>
    <w:rsid w:val="003F5267"/>
    <w:rsid w:val="003F601F"/>
    <w:rsid w:val="003F6CAF"/>
    <w:rsid w:val="003F6D1D"/>
    <w:rsid w:val="003F7DC5"/>
    <w:rsid w:val="004005E1"/>
    <w:rsid w:val="00402FC4"/>
    <w:rsid w:val="004030C8"/>
    <w:rsid w:val="0040336A"/>
    <w:rsid w:val="004043D9"/>
    <w:rsid w:val="00406EFF"/>
    <w:rsid w:val="00407B68"/>
    <w:rsid w:val="00410B60"/>
    <w:rsid w:val="00410E97"/>
    <w:rsid w:val="004119C6"/>
    <w:rsid w:val="00411F30"/>
    <w:rsid w:val="00412DAD"/>
    <w:rsid w:val="00415BC6"/>
    <w:rsid w:val="00417AA0"/>
    <w:rsid w:val="00421A75"/>
    <w:rsid w:val="00422223"/>
    <w:rsid w:val="004246C1"/>
    <w:rsid w:val="004259FF"/>
    <w:rsid w:val="00426CBA"/>
    <w:rsid w:val="00430079"/>
    <w:rsid w:val="004306CC"/>
    <w:rsid w:val="004316A0"/>
    <w:rsid w:val="0043401D"/>
    <w:rsid w:val="00435C73"/>
    <w:rsid w:val="004366F3"/>
    <w:rsid w:val="004376B5"/>
    <w:rsid w:val="004379B2"/>
    <w:rsid w:val="00440C6A"/>
    <w:rsid w:val="004412B0"/>
    <w:rsid w:val="00442EFF"/>
    <w:rsid w:val="00444C0F"/>
    <w:rsid w:val="004452E0"/>
    <w:rsid w:val="00445635"/>
    <w:rsid w:val="00446317"/>
    <w:rsid w:val="0044671E"/>
    <w:rsid w:val="004501F6"/>
    <w:rsid w:val="00452BB3"/>
    <w:rsid w:val="0045471F"/>
    <w:rsid w:val="004557FC"/>
    <w:rsid w:val="00457B07"/>
    <w:rsid w:val="004609CB"/>
    <w:rsid w:val="00460E5A"/>
    <w:rsid w:val="00461673"/>
    <w:rsid w:val="004626E4"/>
    <w:rsid w:val="00465756"/>
    <w:rsid w:val="00467233"/>
    <w:rsid w:val="004674D3"/>
    <w:rsid w:val="004720D0"/>
    <w:rsid w:val="004743E6"/>
    <w:rsid w:val="004747C3"/>
    <w:rsid w:val="00474805"/>
    <w:rsid w:val="004749EC"/>
    <w:rsid w:val="00476DB7"/>
    <w:rsid w:val="004773B3"/>
    <w:rsid w:val="00480E00"/>
    <w:rsid w:val="00484122"/>
    <w:rsid w:val="00485006"/>
    <w:rsid w:val="004864B6"/>
    <w:rsid w:val="004876BC"/>
    <w:rsid w:val="004902F5"/>
    <w:rsid w:val="00494D32"/>
    <w:rsid w:val="00494D52"/>
    <w:rsid w:val="00494DEF"/>
    <w:rsid w:val="00495D50"/>
    <w:rsid w:val="0049676B"/>
    <w:rsid w:val="00497E0E"/>
    <w:rsid w:val="004A091B"/>
    <w:rsid w:val="004A28D9"/>
    <w:rsid w:val="004A4283"/>
    <w:rsid w:val="004A6108"/>
    <w:rsid w:val="004A782C"/>
    <w:rsid w:val="004A7A57"/>
    <w:rsid w:val="004A7F27"/>
    <w:rsid w:val="004B0EA5"/>
    <w:rsid w:val="004B1A23"/>
    <w:rsid w:val="004B626D"/>
    <w:rsid w:val="004C06F0"/>
    <w:rsid w:val="004C07E6"/>
    <w:rsid w:val="004C2382"/>
    <w:rsid w:val="004C2646"/>
    <w:rsid w:val="004C5666"/>
    <w:rsid w:val="004C60C5"/>
    <w:rsid w:val="004C6606"/>
    <w:rsid w:val="004C6EB4"/>
    <w:rsid w:val="004D0E78"/>
    <w:rsid w:val="004D5E29"/>
    <w:rsid w:val="004D6EBC"/>
    <w:rsid w:val="004E0365"/>
    <w:rsid w:val="004E1133"/>
    <w:rsid w:val="004E3790"/>
    <w:rsid w:val="004E38B7"/>
    <w:rsid w:val="004E7259"/>
    <w:rsid w:val="004F11B5"/>
    <w:rsid w:val="004F1E5D"/>
    <w:rsid w:val="004F5457"/>
    <w:rsid w:val="004F5FED"/>
    <w:rsid w:val="004F6678"/>
    <w:rsid w:val="004F6BEC"/>
    <w:rsid w:val="004F741E"/>
    <w:rsid w:val="00503C83"/>
    <w:rsid w:val="00505300"/>
    <w:rsid w:val="00506DCA"/>
    <w:rsid w:val="0051258B"/>
    <w:rsid w:val="0051317C"/>
    <w:rsid w:val="00513C48"/>
    <w:rsid w:val="00516028"/>
    <w:rsid w:val="00517BCC"/>
    <w:rsid w:val="00521F7C"/>
    <w:rsid w:val="00522469"/>
    <w:rsid w:val="00522605"/>
    <w:rsid w:val="00522CE1"/>
    <w:rsid w:val="00524E24"/>
    <w:rsid w:val="00526EE8"/>
    <w:rsid w:val="005309DA"/>
    <w:rsid w:val="0053177D"/>
    <w:rsid w:val="00531F53"/>
    <w:rsid w:val="005345C4"/>
    <w:rsid w:val="0053529D"/>
    <w:rsid w:val="005371BA"/>
    <w:rsid w:val="00540422"/>
    <w:rsid w:val="005407D3"/>
    <w:rsid w:val="00540D15"/>
    <w:rsid w:val="00543730"/>
    <w:rsid w:val="00543874"/>
    <w:rsid w:val="00544161"/>
    <w:rsid w:val="00544DDC"/>
    <w:rsid w:val="0054618F"/>
    <w:rsid w:val="00546721"/>
    <w:rsid w:val="005500EF"/>
    <w:rsid w:val="005506F5"/>
    <w:rsid w:val="005516A8"/>
    <w:rsid w:val="00554AD6"/>
    <w:rsid w:val="00556D18"/>
    <w:rsid w:val="0055775B"/>
    <w:rsid w:val="00557F71"/>
    <w:rsid w:val="00560266"/>
    <w:rsid w:val="005607C8"/>
    <w:rsid w:val="00566134"/>
    <w:rsid w:val="00566FF4"/>
    <w:rsid w:val="005672E5"/>
    <w:rsid w:val="00567817"/>
    <w:rsid w:val="00573415"/>
    <w:rsid w:val="005772BF"/>
    <w:rsid w:val="0058027D"/>
    <w:rsid w:val="0058148D"/>
    <w:rsid w:val="005837B6"/>
    <w:rsid w:val="00583FCA"/>
    <w:rsid w:val="005843F4"/>
    <w:rsid w:val="0058536F"/>
    <w:rsid w:val="00586511"/>
    <w:rsid w:val="0058654D"/>
    <w:rsid w:val="005901C3"/>
    <w:rsid w:val="005921A9"/>
    <w:rsid w:val="00592D08"/>
    <w:rsid w:val="0059360E"/>
    <w:rsid w:val="0059407A"/>
    <w:rsid w:val="005955C0"/>
    <w:rsid w:val="00595605"/>
    <w:rsid w:val="005A0EB1"/>
    <w:rsid w:val="005A6C93"/>
    <w:rsid w:val="005A7B18"/>
    <w:rsid w:val="005B0B5C"/>
    <w:rsid w:val="005B0B74"/>
    <w:rsid w:val="005B346E"/>
    <w:rsid w:val="005B43B4"/>
    <w:rsid w:val="005B5475"/>
    <w:rsid w:val="005B572B"/>
    <w:rsid w:val="005B5E9E"/>
    <w:rsid w:val="005B6F58"/>
    <w:rsid w:val="005B7B6B"/>
    <w:rsid w:val="005B7E93"/>
    <w:rsid w:val="005C1029"/>
    <w:rsid w:val="005C1958"/>
    <w:rsid w:val="005C334B"/>
    <w:rsid w:val="005C50D5"/>
    <w:rsid w:val="005C6882"/>
    <w:rsid w:val="005C782D"/>
    <w:rsid w:val="005C7E0B"/>
    <w:rsid w:val="005D11EB"/>
    <w:rsid w:val="005D4818"/>
    <w:rsid w:val="005E0C5F"/>
    <w:rsid w:val="005E2C1B"/>
    <w:rsid w:val="005E62B3"/>
    <w:rsid w:val="005E6397"/>
    <w:rsid w:val="005F06BB"/>
    <w:rsid w:val="005F1EB5"/>
    <w:rsid w:val="005F2485"/>
    <w:rsid w:val="005F3CAF"/>
    <w:rsid w:val="005F497E"/>
    <w:rsid w:val="005F6FFF"/>
    <w:rsid w:val="005F7364"/>
    <w:rsid w:val="005F7DD8"/>
    <w:rsid w:val="00600203"/>
    <w:rsid w:val="006007E1"/>
    <w:rsid w:val="006042AA"/>
    <w:rsid w:val="00604537"/>
    <w:rsid w:val="00605696"/>
    <w:rsid w:val="006058AA"/>
    <w:rsid w:val="00606344"/>
    <w:rsid w:val="0061052D"/>
    <w:rsid w:val="00611567"/>
    <w:rsid w:val="00611D47"/>
    <w:rsid w:val="00612F9E"/>
    <w:rsid w:val="00612FCF"/>
    <w:rsid w:val="006134D2"/>
    <w:rsid w:val="00613707"/>
    <w:rsid w:val="00613D88"/>
    <w:rsid w:val="0061429D"/>
    <w:rsid w:val="00616B88"/>
    <w:rsid w:val="006213FA"/>
    <w:rsid w:val="00621F13"/>
    <w:rsid w:val="0062441C"/>
    <w:rsid w:val="00624D8F"/>
    <w:rsid w:val="00626D2C"/>
    <w:rsid w:val="00627104"/>
    <w:rsid w:val="006271BC"/>
    <w:rsid w:val="0063095E"/>
    <w:rsid w:val="006355D7"/>
    <w:rsid w:val="00635AC6"/>
    <w:rsid w:val="006377B7"/>
    <w:rsid w:val="00641CDF"/>
    <w:rsid w:val="006423A8"/>
    <w:rsid w:val="00644736"/>
    <w:rsid w:val="00645044"/>
    <w:rsid w:val="00645212"/>
    <w:rsid w:val="006456FF"/>
    <w:rsid w:val="00646617"/>
    <w:rsid w:val="00646FD5"/>
    <w:rsid w:val="006504C8"/>
    <w:rsid w:val="00650592"/>
    <w:rsid w:val="0065289E"/>
    <w:rsid w:val="00653133"/>
    <w:rsid w:val="006569B8"/>
    <w:rsid w:val="0066017B"/>
    <w:rsid w:val="00660A0A"/>
    <w:rsid w:val="00661281"/>
    <w:rsid w:val="00661CE5"/>
    <w:rsid w:val="00662B92"/>
    <w:rsid w:val="00664893"/>
    <w:rsid w:val="00665E63"/>
    <w:rsid w:val="0066630D"/>
    <w:rsid w:val="00666A5E"/>
    <w:rsid w:val="0066775D"/>
    <w:rsid w:val="00667D1B"/>
    <w:rsid w:val="00667D3D"/>
    <w:rsid w:val="006701B8"/>
    <w:rsid w:val="00670CCB"/>
    <w:rsid w:val="00671B2E"/>
    <w:rsid w:val="00672722"/>
    <w:rsid w:val="006729B4"/>
    <w:rsid w:val="006730A3"/>
    <w:rsid w:val="006735BB"/>
    <w:rsid w:val="00675215"/>
    <w:rsid w:val="0067543D"/>
    <w:rsid w:val="0067621B"/>
    <w:rsid w:val="006777AB"/>
    <w:rsid w:val="0068034B"/>
    <w:rsid w:val="00680946"/>
    <w:rsid w:val="0068209D"/>
    <w:rsid w:val="00682568"/>
    <w:rsid w:val="00685516"/>
    <w:rsid w:val="00685990"/>
    <w:rsid w:val="00686252"/>
    <w:rsid w:val="006924BA"/>
    <w:rsid w:val="00692B8A"/>
    <w:rsid w:val="00692F2D"/>
    <w:rsid w:val="006936E6"/>
    <w:rsid w:val="0069404B"/>
    <w:rsid w:val="00695420"/>
    <w:rsid w:val="0069550E"/>
    <w:rsid w:val="0069587A"/>
    <w:rsid w:val="006976F9"/>
    <w:rsid w:val="006A1CE8"/>
    <w:rsid w:val="006A669F"/>
    <w:rsid w:val="006B1181"/>
    <w:rsid w:val="006B7C60"/>
    <w:rsid w:val="006C212D"/>
    <w:rsid w:val="006C23DA"/>
    <w:rsid w:val="006C2422"/>
    <w:rsid w:val="006C386C"/>
    <w:rsid w:val="006C41B5"/>
    <w:rsid w:val="006C489B"/>
    <w:rsid w:val="006C72E7"/>
    <w:rsid w:val="006D08F3"/>
    <w:rsid w:val="006D1969"/>
    <w:rsid w:val="006D1C86"/>
    <w:rsid w:val="006D31F4"/>
    <w:rsid w:val="006D4A46"/>
    <w:rsid w:val="006D5D1E"/>
    <w:rsid w:val="006D7C02"/>
    <w:rsid w:val="006E0C54"/>
    <w:rsid w:val="006F07D0"/>
    <w:rsid w:val="006F0A87"/>
    <w:rsid w:val="006F1461"/>
    <w:rsid w:val="006F1950"/>
    <w:rsid w:val="006F3B33"/>
    <w:rsid w:val="006F5BB4"/>
    <w:rsid w:val="006F5EBE"/>
    <w:rsid w:val="006F6EC7"/>
    <w:rsid w:val="00702607"/>
    <w:rsid w:val="00702625"/>
    <w:rsid w:val="00702F99"/>
    <w:rsid w:val="00703C2F"/>
    <w:rsid w:val="00704287"/>
    <w:rsid w:val="00704AAA"/>
    <w:rsid w:val="00706249"/>
    <w:rsid w:val="00707482"/>
    <w:rsid w:val="0070784E"/>
    <w:rsid w:val="00707B8E"/>
    <w:rsid w:val="007102D5"/>
    <w:rsid w:val="00710473"/>
    <w:rsid w:val="00710AB8"/>
    <w:rsid w:val="0071110D"/>
    <w:rsid w:val="00711958"/>
    <w:rsid w:val="007120ED"/>
    <w:rsid w:val="00712161"/>
    <w:rsid w:val="007121F1"/>
    <w:rsid w:val="00712515"/>
    <w:rsid w:val="00712741"/>
    <w:rsid w:val="007129DB"/>
    <w:rsid w:val="00712C5E"/>
    <w:rsid w:val="00712C69"/>
    <w:rsid w:val="0071389D"/>
    <w:rsid w:val="0071423D"/>
    <w:rsid w:val="007166EA"/>
    <w:rsid w:val="00716FDF"/>
    <w:rsid w:val="00717DD1"/>
    <w:rsid w:val="00721829"/>
    <w:rsid w:val="00721E6B"/>
    <w:rsid w:val="0072379C"/>
    <w:rsid w:val="007250EE"/>
    <w:rsid w:val="007261C5"/>
    <w:rsid w:val="007319F4"/>
    <w:rsid w:val="00732855"/>
    <w:rsid w:val="00732C35"/>
    <w:rsid w:val="00732DCC"/>
    <w:rsid w:val="00732FFC"/>
    <w:rsid w:val="00734ADD"/>
    <w:rsid w:val="00736810"/>
    <w:rsid w:val="00741902"/>
    <w:rsid w:val="007448C3"/>
    <w:rsid w:val="0074536D"/>
    <w:rsid w:val="00746229"/>
    <w:rsid w:val="007476C2"/>
    <w:rsid w:val="00751E36"/>
    <w:rsid w:val="00752B44"/>
    <w:rsid w:val="00756418"/>
    <w:rsid w:val="007568F5"/>
    <w:rsid w:val="00757246"/>
    <w:rsid w:val="00760A3C"/>
    <w:rsid w:val="00765ECE"/>
    <w:rsid w:val="00770323"/>
    <w:rsid w:val="00770A06"/>
    <w:rsid w:val="00771D0E"/>
    <w:rsid w:val="00772BD1"/>
    <w:rsid w:val="00773100"/>
    <w:rsid w:val="007746C9"/>
    <w:rsid w:val="00774AD4"/>
    <w:rsid w:val="00774B5A"/>
    <w:rsid w:val="00777BC2"/>
    <w:rsid w:val="0078055E"/>
    <w:rsid w:val="00780DFB"/>
    <w:rsid w:val="00782297"/>
    <w:rsid w:val="007825BA"/>
    <w:rsid w:val="00783263"/>
    <w:rsid w:val="007861B1"/>
    <w:rsid w:val="0079040F"/>
    <w:rsid w:val="00791448"/>
    <w:rsid w:val="007927ED"/>
    <w:rsid w:val="00794CE3"/>
    <w:rsid w:val="007959E0"/>
    <w:rsid w:val="00795AAE"/>
    <w:rsid w:val="007A00FE"/>
    <w:rsid w:val="007A0513"/>
    <w:rsid w:val="007A104B"/>
    <w:rsid w:val="007A16C0"/>
    <w:rsid w:val="007A1C1D"/>
    <w:rsid w:val="007A39F5"/>
    <w:rsid w:val="007A4186"/>
    <w:rsid w:val="007A4AA0"/>
    <w:rsid w:val="007A571D"/>
    <w:rsid w:val="007B11AF"/>
    <w:rsid w:val="007B13D4"/>
    <w:rsid w:val="007B23C6"/>
    <w:rsid w:val="007B2C2F"/>
    <w:rsid w:val="007B369C"/>
    <w:rsid w:val="007B4221"/>
    <w:rsid w:val="007B43DE"/>
    <w:rsid w:val="007B4DB4"/>
    <w:rsid w:val="007B56DB"/>
    <w:rsid w:val="007B5CCA"/>
    <w:rsid w:val="007B5D04"/>
    <w:rsid w:val="007C1572"/>
    <w:rsid w:val="007C732F"/>
    <w:rsid w:val="007D2CE8"/>
    <w:rsid w:val="007D5180"/>
    <w:rsid w:val="007E47A2"/>
    <w:rsid w:val="007E6631"/>
    <w:rsid w:val="007F053D"/>
    <w:rsid w:val="007F0B86"/>
    <w:rsid w:val="007F0DCA"/>
    <w:rsid w:val="007F37DE"/>
    <w:rsid w:val="007F5BD5"/>
    <w:rsid w:val="007F5D19"/>
    <w:rsid w:val="007F61D4"/>
    <w:rsid w:val="007F6B13"/>
    <w:rsid w:val="007F7665"/>
    <w:rsid w:val="00801801"/>
    <w:rsid w:val="00804082"/>
    <w:rsid w:val="0080687E"/>
    <w:rsid w:val="0081294D"/>
    <w:rsid w:val="008140C0"/>
    <w:rsid w:val="00816FF1"/>
    <w:rsid w:val="00821B03"/>
    <w:rsid w:val="00822B66"/>
    <w:rsid w:val="00823D7A"/>
    <w:rsid w:val="008308DC"/>
    <w:rsid w:val="0083101D"/>
    <w:rsid w:val="00832045"/>
    <w:rsid w:val="00832B67"/>
    <w:rsid w:val="00832D51"/>
    <w:rsid w:val="00833EB9"/>
    <w:rsid w:val="00834F7E"/>
    <w:rsid w:val="00836235"/>
    <w:rsid w:val="00836675"/>
    <w:rsid w:val="00836C2C"/>
    <w:rsid w:val="00842011"/>
    <w:rsid w:val="0084217C"/>
    <w:rsid w:val="0084527D"/>
    <w:rsid w:val="00846996"/>
    <w:rsid w:val="00850E23"/>
    <w:rsid w:val="008517BA"/>
    <w:rsid w:val="00852DBC"/>
    <w:rsid w:val="0085517A"/>
    <w:rsid w:val="008563E7"/>
    <w:rsid w:val="00862013"/>
    <w:rsid w:val="0086242F"/>
    <w:rsid w:val="008634DE"/>
    <w:rsid w:val="00863E05"/>
    <w:rsid w:val="00865503"/>
    <w:rsid w:val="00866B89"/>
    <w:rsid w:val="00871ADC"/>
    <w:rsid w:val="00873BCC"/>
    <w:rsid w:val="008765F3"/>
    <w:rsid w:val="0087757F"/>
    <w:rsid w:val="00880E41"/>
    <w:rsid w:val="0088223B"/>
    <w:rsid w:val="00882B7B"/>
    <w:rsid w:val="00882C4B"/>
    <w:rsid w:val="00884255"/>
    <w:rsid w:val="00887848"/>
    <w:rsid w:val="00892703"/>
    <w:rsid w:val="00893D87"/>
    <w:rsid w:val="00893F9E"/>
    <w:rsid w:val="00895F29"/>
    <w:rsid w:val="00897176"/>
    <w:rsid w:val="008A12DF"/>
    <w:rsid w:val="008A157A"/>
    <w:rsid w:val="008A2A44"/>
    <w:rsid w:val="008A368C"/>
    <w:rsid w:val="008B0927"/>
    <w:rsid w:val="008B0A42"/>
    <w:rsid w:val="008B0B48"/>
    <w:rsid w:val="008B156B"/>
    <w:rsid w:val="008B23C9"/>
    <w:rsid w:val="008B3430"/>
    <w:rsid w:val="008B59A3"/>
    <w:rsid w:val="008B6851"/>
    <w:rsid w:val="008C137E"/>
    <w:rsid w:val="008C1B39"/>
    <w:rsid w:val="008C36E2"/>
    <w:rsid w:val="008C7559"/>
    <w:rsid w:val="008C7869"/>
    <w:rsid w:val="008D1C46"/>
    <w:rsid w:val="008D207A"/>
    <w:rsid w:val="008D3A28"/>
    <w:rsid w:val="008D4E37"/>
    <w:rsid w:val="008E1AFB"/>
    <w:rsid w:val="008E2490"/>
    <w:rsid w:val="008E2849"/>
    <w:rsid w:val="008E3847"/>
    <w:rsid w:val="008E3EBA"/>
    <w:rsid w:val="008E61B2"/>
    <w:rsid w:val="008F00B5"/>
    <w:rsid w:val="008F0C8C"/>
    <w:rsid w:val="008F162B"/>
    <w:rsid w:val="008F2B8A"/>
    <w:rsid w:val="008F4330"/>
    <w:rsid w:val="008F589A"/>
    <w:rsid w:val="008F5D23"/>
    <w:rsid w:val="008F7F50"/>
    <w:rsid w:val="0090072D"/>
    <w:rsid w:val="00900DD3"/>
    <w:rsid w:val="00901048"/>
    <w:rsid w:val="0090130B"/>
    <w:rsid w:val="0090162F"/>
    <w:rsid w:val="009016BF"/>
    <w:rsid w:val="0090203A"/>
    <w:rsid w:val="009023D8"/>
    <w:rsid w:val="00903419"/>
    <w:rsid w:val="00903B80"/>
    <w:rsid w:val="0090400A"/>
    <w:rsid w:val="009048DD"/>
    <w:rsid w:val="0090679E"/>
    <w:rsid w:val="00907955"/>
    <w:rsid w:val="00910007"/>
    <w:rsid w:val="009146E1"/>
    <w:rsid w:val="009214B5"/>
    <w:rsid w:val="00921B7B"/>
    <w:rsid w:val="00922D27"/>
    <w:rsid w:val="00925822"/>
    <w:rsid w:val="00926552"/>
    <w:rsid w:val="009269D9"/>
    <w:rsid w:val="00927D24"/>
    <w:rsid w:val="009321A2"/>
    <w:rsid w:val="0093384C"/>
    <w:rsid w:val="00936F16"/>
    <w:rsid w:val="00941B40"/>
    <w:rsid w:val="00941EE7"/>
    <w:rsid w:val="009425C8"/>
    <w:rsid w:val="0094295F"/>
    <w:rsid w:val="009430D0"/>
    <w:rsid w:val="009439BE"/>
    <w:rsid w:val="009439F1"/>
    <w:rsid w:val="00945B7C"/>
    <w:rsid w:val="00946796"/>
    <w:rsid w:val="00946D20"/>
    <w:rsid w:val="009471D4"/>
    <w:rsid w:val="00950757"/>
    <w:rsid w:val="00950D97"/>
    <w:rsid w:val="00951074"/>
    <w:rsid w:val="009513A5"/>
    <w:rsid w:val="009514C9"/>
    <w:rsid w:val="0095259D"/>
    <w:rsid w:val="00956243"/>
    <w:rsid w:val="00957E8C"/>
    <w:rsid w:val="0096103C"/>
    <w:rsid w:val="009615EF"/>
    <w:rsid w:val="00961965"/>
    <w:rsid w:val="00962B19"/>
    <w:rsid w:val="00964C90"/>
    <w:rsid w:val="009650CF"/>
    <w:rsid w:val="0096587F"/>
    <w:rsid w:val="00966ED3"/>
    <w:rsid w:val="00971375"/>
    <w:rsid w:val="009719E9"/>
    <w:rsid w:val="00973D6F"/>
    <w:rsid w:val="009772F4"/>
    <w:rsid w:val="009804E0"/>
    <w:rsid w:val="009804F1"/>
    <w:rsid w:val="00980781"/>
    <w:rsid w:val="009814E1"/>
    <w:rsid w:val="00981C20"/>
    <w:rsid w:val="009835DB"/>
    <w:rsid w:val="00983CFD"/>
    <w:rsid w:val="009851B5"/>
    <w:rsid w:val="009876CD"/>
    <w:rsid w:val="00990B4E"/>
    <w:rsid w:val="0099170A"/>
    <w:rsid w:val="00991E11"/>
    <w:rsid w:val="00992C33"/>
    <w:rsid w:val="00993643"/>
    <w:rsid w:val="00993B73"/>
    <w:rsid w:val="00997F0B"/>
    <w:rsid w:val="009A1BD8"/>
    <w:rsid w:val="009A1FCE"/>
    <w:rsid w:val="009A2E6A"/>
    <w:rsid w:val="009A427B"/>
    <w:rsid w:val="009A4742"/>
    <w:rsid w:val="009A5669"/>
    <w:rsid w:val="009B000C"/>
    <w:rsid w:val="009B041A"/>
    <w:rsid w:val="009B0F13"/>
    <w:rsid w:val="009B1514"/>
    <w:rsid w:val="009B1A7E"/>
    <w:rsid w:val="009B2921"/>
    <w:rsid w:val="009B2F7C"/>
    <w:rsid w:val="009B31D5"/>
    <w:rsid w:val="009B31FC"/>
    <w:rsid w:val="009B427E"/>
    <w:rsid w:val="009B5122"/>
    <w:rsid w:val="009B58B4"/>
    <w:rsid w:val="009B616B"/>
    <w:rsid w:val="009C148D"/>
    <w:rsid w:val="009C2F71"/>
    <w:rsid w:val="009C40DC"/>
    <w:rsid w:val="009C5A20"/>
    <w:rsid w:val="009D12DF"/>
    <w:rsid w:val="009D2624"/>
    <w:rsid w:val="009D3E58"/>
    <w:rsid w:val="009D48C6"/>
    <w:rsid w:val="009D4AC6"/>
    <w:rsid w:val="009D4E36"/>
    <w:rsid w:val="009D7903"/>
    <w:rsid w:val="009E10F9"/>
    <w:rsid w:val="009E18AA"/>
    <w:rsid w:val="009E4556"/>
    <w:rsid w:val="009E4794"/>
    <w:rsid w:val="009E58E0"/>
    <w:rsid w:val="009E64F0"/>
    <w:rsid w:val="009F079C"/>
    <w:rsid w:val="009F1554"/>
    <w:rsid w:val="009F1D56"/>
    <w:rsid w:val="009F4914"/>
    <w:rsid w:val="009F5EB2"/>
    <w:rsid w:val="009F601C"/>
    <w:rsid w:val="00A01EDC"/>
    <w:rsid w:val="00A02C5C"/>
    <w:rsid w:val="00A036CF"/>
    <w:rsid w:val="00A03B5A"/>
    <w:rsid w:val="00A04996"/>
    <w:rsid w:val="00A050C1"/>
    <w:rsid w:val="00A07344"/>
    <w:rsid w:val="00A111C0"/>
    <w:rsid w:val="00A11971"/>
    <w:rsid w:val="00A12273"/>
    <w:rsid w:val="00A13A72"/>
    <w:rsid w:val="00A16127"/>
    <w:rsid w:val="00A1688C"/>
    <w:rsid w:val="00A169B0"/>
    <w:rsid w:val="00A17D0C"/>
    <w:rsid w:val="00A20626"/>
    <w:rsid w:val="00A20B3F"/>
    <w:rsid w:val="00A220E2"/>
    <w:rsid w:val="00A2255C"/>
    <w:rsid w:val="00A24085"/>
    <w:rsid w:val="00A24AF4"/>
    <w:rsid w:val="00A2559F"/>
    <w:rsid w:val="00A31B96"/>
    <w:rsid w:val="00A32239"/>
    <w:rsid w:val="00A34125"/>
    <w:rsid w:val="00A348F6"/>
    <w:rsid w:val="00A359F7"/>
    <w:rsid w:val="00A35A2A"/>
    <w:rsid w:val="00A3635B"/>
    <w:rsid w:val="00A401EC"/>
    <w:rsid w:val="00A40868"/>
    <w:rsid w:val="00A40F28"/>
    <w:rsid w:val="00A415D4"/>
    <w:rsid w:val="00A41FFC"/>
    <w:rsid w:val="00A421EC"/>
    <w:rsid w:val="00A42E53"/>
    <w:rsid w:val="00A444BB"/>
    <w:rsid w:val="00A449FF"/>
    <w:rsid w:val="00A45BA9"/>
    <w:rsid w:val="00A45C51"/>
    <w:rsid w:val="00A47566"/>
    <w:rsid w:val="00A50ED2"/>
    <w:rsid w:val="00A514B3"/>
    <w:rsid w:val="00A5431B"/>
    <w:rsid w:val="00A546FB"/>
    <w:rsid w:val="00A54B0B"/>
    <w:rsid w:val="00A54E7D"/>
    <w:rsid w:val="00A55605"/>
    <w:rsid w:val="00A560A9"/>
    <w:rsid w:val="00A5650A"/>
    <w:rsid w:val="00A56EC2"/>
    <w:rsid w:val="00A60982"/>
    <w:rsid w:val="00A60C46"/>
    <w:rsid w:val="00A611CB"/>
    <w:rsid w:val="00A628B3"/>
    <w:rsid w:val="00A62B84"/>
    <w:rsid w:val="00A641A0"/>
    <w:rsid w:val="00A6421D"/>
    <w:rsid w:val="00A66359"/>
    <w:rsid w:val="00A7057D"/>
    <w:rsid w:val="00A71838"/>
    <w:rsid w:val="00A72E0D"/>
    <w:rsid w:val="00A72FBF"/>
    <w:rsid w:val="00A7338D"/>
    <w:rsid w:val="00A73D4C"/>
    <w:rsid w:val="00A7460A"/>
    <w:rsid w:val="00A7600F"/>
    <w:rsid w:val="00A771C6"/>
    <w:rsid w:val="00A77F4C"/>
    <w:rsid w:val="00A80444"/>
    <w:rsid w:val="00A80969"/>
    <w:rsid w:val="00A82022"/>
    <w:rsid w:val="00A830F8"/>
    <w:rsid w:val="00A846B7"/>
    <w:rsid w:val="00A848BF"/>
    <w:rsid w:val="00A85469"/>
    <w:rsid w:val="00A90D1B"/>
    <w:rsid w:val="00A91C25"/>
    <w:rsid w:val="00A91F05"/>
    <w:rsid w:val="00A92A19"/>
    <w:rsid w:val="00A94461"/>
    <w:rsid w:val="00A94C96"/>
    <w:rsid w:val="00A9663C"/>
    <w:rsid w:val="00A97B08"/>
    <w:rsid w:val="00AA17C4"/>
    <w:rsid w:val="00AA1B30"/>
    <w:rsid w:val="00AA2B00"/>
    <w:rsid w:val="00AA2E49"/>
    <w:rsid w:val="00AA37EC"/>
    <w:rsid w:val="00AA4FCC"/>
    <w:rsid w:val="00AA5E42"/>
    <w:rsid w:val="00AA7A41"/>
    <w:rsid w:val="00AB0CE8"/>
    <w:rsid w:val="00AB18BA"/>
    <w:rsid w:val="00AB3B0C"/>
    <w:rsid w:val="00AB4D5F"/>
    <w:rsid w:val="00AC01D0"/>
    <w:rsid w:val="00AC1BE9"/>
    <w:rsid w:val="00AC242C"/>
    <w:rsid w:val="00AC2B47"/>
    <w:rsid w:val="00AC6168"/>
    <w:rsid w:val="00AC6E2D"/>
    <w:rsid w:val="00AC6EDC"/>
    <w:rsid w:val="00AD1708"/>
    <w:rsid w:val="00AD297D"/>
    <w:rsid w:val="00AD2A41"/>
    <w:rsid w:val="00AD3B69"/>
    <w:rsid w:val="00AD5198"/>
    <w:rsid w:val="00AD60AC"/>
    <w:rsid w:val="00AD6248"/>
    <w:rsid w:val="00AD6530"/>
    <w:rsid w:val="00AD79DB"/>
    <w:rsid w:val="00AD7C08"/>
    <w:rsid w:val="00AE19EB"/>
    <w:rsid w:val="00AE601B"/>
    <w:rsid w:val="00AE6741"/>
    <w:rsid w:val="00AF2008"/>
    <w:rsid w:val="00AF3961"/>
    <w:rsid w:val="00AF3B5E"/>
    <w:rsid w:val="00AF5E90"/>
    <w:rsid w:val="00AF5FEE"/>
    <w:rsid w:val="00B00785"/>
    <w:rsid w:val="00B034F7"/>
    <w:rsid w:val="00B04D93"/>
    <w:rsid w:val="00B04F19"/>
    <w:rsid w:val="00B07255"/>
    <w:rsid w:val="00B07679"/>
    <w:rsid w:val="00B11DBF"/>
    <w:rsid w:val="00B149D2"/>
    <w:rsid w:val="00B15DD5"/>
    <w:rsid w:val="00B21145"/>
    <w:rsid w:val="00B2251F"/>
    <w:rsid w:val="00B225B7"/>
    <w:rsid w:val="00B2448E"/>
    <w:rsid w:val="00B253B1"/>
    <w:rsid w:val="00B31ED3"/>
    <w:rsid w:val="00B328BD"/>
    <w:rsid w:val="00B3396D"/>
    <w:rsid w:val="00B35C8F"/>
    <w:rsid w:val="00B40AAD"/>
    <w:rsid w:val="00B42A8F"/>
    <w:rsid w:val="00B42D65"/>
    <w:rsid w:val="00B42DC5"/>
    <w:rsid w:val="00B43830"/>
    <w:rsid w:val="00B43852"/>
    <w:rsid w:val="00B43C12"/>
    <w:rsid w:val="00B43ED4"/>
    <w:rsid w:val="00B44770"/>
    <w:rsid w:val="00B474DD"/>
    <w:rsid w:val="00B500C2"/>
    <w:rsid w:val="00B52A01"/>
    <w:rsid w:val="00B536DD"/>
    <w:rsid w:val="00B5622E"/>
    <w:rsid w:val="00B57D53"/>
    <w:rsid w:val="00B60AC1"/>
    <w:rsid w:val="00B63CCA"/>
    <w:rsid w:val="00B64563"/>
    <w:rsid w:val="00B6518A"/>
    <w:rsid w:val="00B65199"/>
    <w:rsid w:val="00B65B8C"/>
    <w:rsid w:val="00B661EA"/>
    <w:rsid w:val="00B67413"/>
    <w:rsid w:val="00B67BC8"/>
    <w:rsid w:val="00B73101"/>
    <w:rsid w:val="00B741A5"/>
    <w:rsid w:val="00B75FBD"/>
    <w:rsid w:val="00B812F7"/>
    <w:rsid w:val="00B81455"/>
    <w:rsid w:val="00B815DF"/>
    <w:rsid w:val="00B83001"/>
    <w:rsid w:val="00B830A5"/>
    <w:rsid w:val="00B83392"/>
    <w:rsid w:val="00B849A3"/>
    <w:rsid w:val="00B84D87"/>
    <w:rsid w:val="00B858E0"/>
    <w:rsid w:val="00B90144"/>
    <w:rsid w:val="00B9079F"/>
    <w:rsid w:val="00BA02B9"/>
    <w:rsid w:val="00BA0AA9"/>
    <w:rsid w:val="00BA131D"/>
    <w:rsid w:val="00BA1576"/>
    <w:rsid w:val="00BA2171"/>
    <w:rsid w:val="00BA23F3"/>
    <w:rsid w:val="00BA2D25"/>
    <w:rsid w:val="00BA32F2"/>
    <w:rsid w:val="00BA3436"/>
    <w:rsid w:val="00BA3A3F"/>
    <w:rsid w:val="00BA5444"/>
    <w:rsid w:val="00BB0440"/>
    <w:rsid w:val="00BB1FC6"/>
    <w:rsid w:val="00BB3ECB"/>
    <w:rsid w:val="00BB4463"/>
    <w:rsid w:val="00BB4E17"/>
    <w:rsid w:val="00BB5AFF"/>
    <w:rsid w:val="00BB6848"/>
    <w:rsid w:val="00BB7E00"/>
    <w:rsid w:val="00BC0536"/>
    <w:rsid w:val="00BC18C4"/>
    <w:rsid w:val="00BC1C64"/>
    <w:rsid w:val="00BC27CD"/>
    <w:rsid w:val="00BC3DF1"/>
    <w:rsid w:val="00BC4A99"/>
    <w:rsid w:val="00BC7389"/>
    <w:rsid w:val="00BD0CEB"/>
    <w:rsid w:val="00BD16DE"/>
    <w:rsid w:val="00BD2B3B"/>
    <w:rsid w:val="00BD3B1C"/>
    <w:rsid w:val="00BD3C2C"/>
    <w:rsid w:val="00BD4873"/>
    <w:rsid w:val="00BD4E1E"/>
    <w:rsid w:val="00BD54B5"/>
    <w:rsid w:val="00BD77A9"/>
    <w:rsid w:val="00BD7BE2"/>
    <w:rsid w:val="00BE4486"/>
    <w:rsid w:val="00BE5331"/>
    <w:rsid w:val="00BE62A1"/>
    <w:rsid w:val="00BE6F58"/>
    <w:rsid w:val="00BE7144"/>
    <w:rsid w:val="00BE7D07"/>
    <w:rsid w:val="00BE7E6C"/>
    <w:rsid w:val="00BF2ACF"/>
    <w:rsid w:val="00BF6163"/>
    <w:rsid w:val="00BF6A76"/>
    <w:rsid w:val="00BF73F8"/>
    <w:rsid w:val="00BF7821"/>
    <w:rsid w:val="00BF7FAD"/>
    <w:rsid w:val="00C05463"/>
    <w:rsid w:val="00C0640B"/>
    <w:rsid w:val="00C104CD"/>
    <w:rsid w:val="00C107CC"/>
    <w:rsid w:val="00C107D0"/>
    <w:rsid w:val="00C11C01"/>
    <w:rsid w:val="00C11CA0"/>
    <w:rsid w:val="00C1249B"/>
    <w:rsid w:val="00C1271D"/>
    <w:rsid w:val="00C131F7"/>
    <w:rsid w:val="00C14013"/>
    <w:rsid w:val="00C14E8A"/>
    <w:rsid w:val="00C164C1"/>
    <w:rsid w:val="00C16670"/>
    <w:rsid w:val="00C16D7A"/>
    <w:rsid w:val="00C16E72"/>
    <w:rsid w:val="00C17DD5"/>
    <w:rsid w:val="00C22B24"/>
    <w:rsid w:val="00C238A6"/>
    <w:rsid w:val="00C24BBF"/>
    <w:rsid w:val="00C27216"/>
    <w:rsid w:val="00C31F55"/>
    <w:rsid w:val="00C342BB"/>
    <w:rsid w:val="00C35B27"/>
    <w:rsid w:val="00C36ABD"/>
    <w:rsid w:val="00C411E6"/>
    <w:rsid w:val="00C43D78"/>
    <w:rsid w:val="00C447C7"/>
    <w:rsid w:val="00C44BDD"/>
    <w:rsid w:val="00C44DC5"/>
    <w:rsid w:val="00C454FD"/>
    <w:rsid w:val="00C45C20"/>
    <w:rsid w:val="00C50265"/>
    <w:rsid w:val="00C54CB0"/>
    <w:rsid w:val="00C554BD"/>
    <w:rsid w:val="00C56174"/>
    <w:rsid w:val="00C61615"/>
    <w:rsid w:val="00C61E8A"/>
    <w:rsid w:val="00C629A3"/>
    <w:rsid w:val="00C632BB"/>
    <w:rsid w:val="00C6480E"/>
    <w:rsid w:val="00C64D6D"/>
    <w:rsid w:val="00C7140B"/>
    <w:rsid w:val="00C718FC"/>
    <w:rsid w:val="00C72E38"/>
    <w:rsid w:val="00C736DC"/>
    <w:rsid w:val="00C73C51"/>
    <w:rsid w:val="00C75DF6"/>
    <w:rsid w:val="00C777A2"/>
    <w:rsid w:val="00C8041D"/>
    <w:rsid w:val="00C817D6"/>
    <w:rsid w:val="00C83C57"/>
    <w:rsid w:val="00C85C6A"/>
    <w:rsid w:val="00C8686D"/>
    <w:rsid w:val="00C86EAA"/>
    <w:rsid w:val="00C8755C"/>
    <w:rsid w:val="00C942B3"/>
    <w:rsid w:val="00C96ED8"/>
    <w:rsid w:val="00C97D5C"/>
    <w:rsid w:val="00CA0EB6"/>
    <w:rsid w:val="00CA2691"/>
    <w:rsid w:val="00CA295D"/>
    <w:rsid w:val="00CA71DD"/>
    <w:rsid w:val="00CB07AB"/>
    <w:rsid w:val="00CB1298"/>
    <w:rsid w:val="00CB20B6"/>
    <w:rsid w:val="00CB4AF6"/>
    <w:rsid w:val="00CB678B"/>
    <w:rsid w:val="00CC0CF4"/>
    <w:rsid w:val="00CC1DA4"/>
    <w:rsid w:val="00CC4244"/>
    <w:rsid w:val="00CC427A"/>
    <w:rsid w:val="00CC60B1"/>
    <w:rsid w:val="00CC7CBB"/>
    <w:rsid w:val="00CD63FC"/>
    <w:rsid w:val="00CE0999"/>
    <w:rsid w:val="00CE29E4"/>
    <w:rsid w:val="00CE306D"/>
    <w:rsid w:val="00CE36FC"/>
    <w:rsid w:val="00CE41DD"/>
    <w:rsid w:val="00CE4702"/>
    <w:rsid w:val="00CE4704"/>
    <w:rsid w:val="00CE601D"/>
    <w:rsid w:val="00CE6927"/>
    <w:rsid w:val="00CE6CDE"/>
    <w:rsid w:val="00CF03A2"/>
    <w:rsid w:val="00CF2624"/>
    <w:rsid w:val="00CF6031"/>
    <w:rsid w:val="00D03AB2"/>
    <w:rsid w:val="00D06226"/>
    <w:rsid w:val="00D07386"/>
    <w:rsid w:val="00D07A3B"/>
    <w:rsid w:val="00D11A46"/>
    <w:rsid w:val="00D125BF"/>
    <w:rsid w:val="00D13165"/>
    <w:rsid w:val="00D138BD"/>
    <w:rsid w:val="00D147B9"/>
    <w:rsid w:val="00D15101"/>
    <w:rsid w:val="00D1748A"/>
    <w:rsid w:val="00D17C34"/>
    <w:rsid w:val="00D209CB"/>
    <w:rsid w:val="00D23E52"/>
    <w:rsid w:val="00D24123"/>
    <w:rsid w:val="00D269F9"/>
    <w:rsid w:val="00D272BD"/>
    <w:rsid w:val="00D306C8"/>
    <w:rsid w:val="00D31A12"/>
    <w:rsid w:val="00D31A19"/>
    <w:rsid w:val="00D34405"/>
    <w:rsid w:val="00D3486B"/>
    <w:rsid w:val="00D350D7"/>
    <w:rsid w:val="00D36C85"/>
    <w:rsid w:val="00D37A7B"/>
    <w:rsid w:val="00D41752"/>
    <w:rsid w:val="00D43A84"/>
    <w:rsid w:val="00D4480B"/>
    <w:rsid w:val="00D45429"/>
    <w:rsid w:val="00D45F88"/>
    <w:rsid w:val="00D463AD"/>
    <w:rsid w:val="00D4667D"/>
    <w:rsid w:val="00D4686B"/>
    <w:rsid w:val="00D506A6"/>
    <w:rsid w:val="00D51EF6"/>
    <w:rsid w:val="00D52713"/>
    <w:rsid w:val="00D53F87"/>
    <w:rsid w:val="00D54D4F"/>
    <w:rsid w:val="00D5676F"/>
    <w:rsid w:val="00D57625"/>
    <w:rsid w:val="00D60028"/>
    <w:rsid w:val="00D62B71"/>
    <w:rsid w:val="00D64357"/>
    <w:rsid w:val="00D668CE"/>
    <w:rsid w:val="00D674B6"/>
    <w:rsid w:val="00D707FD"/>
    <w:rsid w:val="00D71B65"/>
    <w:rsid w:val="00D72CCF"/>
    <w:rsid w:val="00D74A32"/>
    <w:rsid w:val="00D75207"/>
    <w:rsid w:val="00D7639F"/>
    <w:rsid w:val="00D77528"/>
    <w:rsid w:val="00D810F1"/>
    <w:rsid w:val="00D8282D"/>
    <w:rsid w:val="00D82C01"/>
    <w:rsid w:val="00D9001F"/>
    <w:rsid w:val="00D90349"/>
    <w:rsid w:val="00D90E3A"/>
    <w:rsid w:val="00D934DD"/>
    <w:rsid w:val="00D959BE"/>
    <w:rsid w:val="00D96D64"/>
    <w:rsid w:val="00D96E21"/>
    <w:rsid w:val="00D97456"/>
    <w:rsid w:val="00D97FE8"/>
    <w:rsid w:val="00DA1808"/>
    <w:rsid w:val="00DA1A4C"/>
    <w:rsid w:val="00DA1B85"/>
    <w:rsid w:val="00DA316D"/>
    <w:rsid w:val="00DA7F95"/>
    <w:rsid w:val="00DB16C5"/>
    <w:rsid w:val="00DB5D02"/>
    <w:rsid w:val="00DB6CE6"/>
    <w:rsid w:val="00DC0647"/>
    <w:rsid w:val="00DC0694"/>
    <w:rsid w:val="00DC159F"/>
    <w:rsid w:val="00DC301E"/>
    <w:rsid w:val="00DC486C"/>
    <w:rsid w:val="00DC51C3"/>
    <w:rsid w:val="00DC6806"/>
    <w:rsid w:val="00DC6A42"/>
    <w:rsid w:val="00DC6E2C"/>
    <w:rsid w:val="00DC7685"/>
    <w:rsid w:val="00DD2754"/>
    <w:rsid w:val="00DD43BB"/>
    <w:rsid w:val="00DE15D8"/>
    <w:rsid w:val="00DE2C86"/>
    <w:rsid w:val="00DE4222"/>
    <w:rsid w:val="00DE425C"/>
    <w:rsid w:val="00DE4510"/>
    <w:rsid w:val="00DE54A5"/>
    <w:rsid w:val="00DE63F2"/>
    <w:rsid w:val="00DE6B14"/>
    <w:rsid w:val="00DE6B9D"/>
    <w:rsid w:val="00DF0029"/>
    <w:rsid w:val="00DF05A7"/>
    <w:rsid w:val="00DF0D32"/>
    <w:rsid w:val="00DF2BA5"/>
    <w:rsid w:val="00DF37F6"/>
    <w:rsid w:val="00DF39BA"/>
    <w:rsid w:val="00DF44E0"/>
    <w:rsid w:val="00DF4808"/>
    <w:rsid w:val="00DF4AD3"/>
    <w:rsid w:val="00DF7102"/>
    <w:rsid w:val="00E018C9"/>
    <w:rsid w:val="00E0352A"/>
    <w:rsid w:val="00E063FD"/>
    <w:rsid w:val="00E10405"/>
    <w:rsid w:val="00E1184B"/>
    <w:rsid w:val="00E12B58"/>
    <w:rsid w:val="00E13E4F"/>
    <w:rsid w:val="00E16DEA"/>
    <w:rsid w:val="00E212CA"/>
    <w:rsid w:val="00E21362"/>
    <w:rsid w:val="00E2199B"/>
    <w:rsid w:val="00E2314B"/>
    <w:rsid w:val="00E23856"/>
    <w:rsid w:val="00E2434C"/>
    <w:rsid w:val="00E24ABE"/>
    <w:rsid w:val="00E25FC8"/>
    <w:rsid w:val="00E3283B"/>
    <w:rsid w:val="00E32EA5"/>
    <w:rsid w:val="00E3427B"/>
    <w:rsid w:val="00E35EDC"/>
    <w:rsid w:val="00E40A2D"/>
    <w:rsid w:val="00E40A4B"/>
    <w:rsid w:val="00E4204A"/>
    <w:rsid w:val="00E4261D"/>
    <w:rsid w:val="00E42CBD"/>
    <w:rsid w:val="00E43FE1"/>
    <w:rsid w:val="00E44311"/>
    <w:rsid w:val="00E461F4"/>
    <w:rsid w:val="00E472CD"/>
    <w:rsid w:val="00E52082"/>
    <w:rsid w:val="00E523EA"/>
    <w:rsid w:val="00E52C74"/>
    <w:rsid w:val="00E53FCC"/>
    <w:rsid w:val="00E54523"/>
    <w:rsid w:val="00E60307"/>
    <w:rsid w:val="00E61E01"/>
    <w:rsid w:val="00E6270A"/>
    <w:rsid w:val="00E63475"/>
    <w:rsid w:val="00E64569"/>
    <w:rsid w:val="00E65F1D"/>
    <w:rsid w:val="00E672A7"/>
    <w:rsid w:val="00E70B2E"/>
    <w:rsid w:val="00E712E5"/>
    <w:rsid w:val="00E731D0"/>
    <w:rsid w:val="00E733C3"/>
    <w:rsid w:val="00E748E8"/>
    <w:rsid w:val="00E74DFF"/>
    <w:rsid w:val="00E7673F"/>
    <w:rsid w:val="00E76CA9"/>
    <w:rsid w:val="00E77768"/>
    <w:rsid w:val="00E77B23"/>
    <w:rsid w:val="00E83597"/>
    <w:rsid w:val="00E84B6F"/>
    <w:rsid w:val="00E84FD0"/>
    <w:rsid w:val="00E853EE"/>
    <w:rsid w:val="00E86698"/>
    <w:rsid w:val="00E871B9"/>
    <w:rsid w:val="00E8799E"/>
    <w:rsid w:val="00E90AC6"/>
    <w:rsid w:val="00E91968"/>
    <w:rsid w:val="00E929F6"/>
    <w:rsid w:val="00E939EC"/>
    <w:rsid w:val="00E940F1"/>
    <w:rsid w:val="00E949F6"/>
    <w:rsid w:val="00E95B1B"/>
    <w:rsid w:val="00E95CA3"/>
    <w:rsid w:val="00EA27E3"/>
    <w:rsid w:val="00EA3601"/>
    <w:rsid w:val="00EA3DF9"/>
    <w:rsid w:val="00EA5B54"/>
    <w:rsid w:val="00EB4867"/>
    <w:rsid w:val="00EB5186"/>
    <w:rsid w:val="00EB5C3E"/>
    <w:rsid w:val="00EB6701"/>
    <w:rsid w:val="00EB70F6"/>
    <w:rsid w:val="00EB7A81"/>
    <w:rsid w:val="00EC4B10"/>
    <w:rsid w:val="00EC6D21"/>
    <w:rsid w:val="00EC6D83"/>
    <w:rsid w:val="00EC7693"/>
    <w:rsid w:val="00ED22E2"/>
    <w:rsid w:val="00ED5FB9"/>
    <w:rsid w:val="00ED647C"/>
    <w:rsid w:val="00EE0E59"/>
    <w:rsid w:val="00EE2C7C"/>
    <w:rsid w:val="00EE38D3"/>
    <w:rsid w:val="00EE44CE"/>
    <w:rsid w:val="00EE48CB"/>
    <w:rsid w:val="00EE67DE"/>
    <w:rsid w:val="00EF36BD"/>
    <w:rsid w:val="00EF4A92"/>
    <w:rsid w:val="00EF6893"/>
    <w:rsid w:val="00EF6EFC"/>
    <w:rsid w:val="00F00252"/>
    <w:rsid w:val="00F006C3"/>
    <w:rsid w:val="00F01421"/>
    <w:rsid w:val="00F015F6"/>
    <w:rsid w:val="00F019A2"/>
    <w:rsid w:val="00F01BC9"/>
    <w:rsid w:val="00F035FB"/>
    <w:rsid w:val="00F04E49"/>
    <w:rsid w:val="00F07A36"/>
    <w:rsid w:val="00F103C3"/>
    <w:rsid w:val="00F10557"/>
    <w:rsid w:val="00F11444"/>
    <w:rsid w:val="00F149DF"/>
    <w:rsid w:val="00F15EA1"/>
    <w:rsid w:val="00F17FF8"/>
    <w:rsid w:val="00F20634"/>
    <w:rsid w:val="00F24F47"/>
    <w:rsid w:val="00F26E36"/>
    <w:rsid w:val="00F279AD"/>
    <w:rsid w:val="00F301B6"/>
    <w:rsid w:val="00F311CA"/>
    <w:rsid w:val="00F33B26"/>
    <w:rsid w:val="00F33E22"/>
    <w:rsid w:val="00F3469B"/>
    <w:rsid w:val="00F354B0"/>
    <w:rsid w:val="00F36F5F"/>
    <w:rsid w:val="00F413E2"/>
    <w:rsid w:val="00F41532"/>
    <w:rsid w:val="00F416EC"/>
    <w:rsid w:val="00F41FA7"/>
    <w:rsid w:val="00F42274"/>
    <w:rsid w:val="00F4227C"/>
    <w:rsid w:val="00F43540"/>
    <w:rsid w:val="00F45186"/>
    <w:rsid w:val="00F454E1"/>
    <w:rsid w:val="00F45C10"/>
    <w:rsid w:val="00F5002A"/>
    <w:rsid w:val="00F50E26"/>
    <w:rsid w:val="00F51707"/>
    <w:rsid w:val="00F52567"/>
    <w:rsid w:val="00F525F3"/>
    <w:rsid w:val="00F53B01"/>
    <w:rsid w:val="00F557C3"/>
    <w:rsid w:val="00F568EB"/>
    <w:rsid w:val="00F574C4"/>
    <w:rsid w:val="00F6492D"/>
    <w:rsid w:val="00F652A5"/>
    <w:rsid w:val="00F6647C"/>
    <w:rsid w:val="00F67CC7"/>
    <w:rsid w:val="00F705C7"/>
    <w:rsid w:val="00F71DF7"/>
    <w:rsid w:val="00F71F98"/>
    <w:rsid w:val="00F75D5E"/>
    <w:rsid w:val="00F778D0"/>
    <w:rsid w:val="00F77ABC"/>
    <w:rsid w:val="00F80904"/>
    <w:rsid w:val="00F80D94"/>
    <w:rsid w:val="00F822BC"/>
    <w:rsid w:val="00F82742"/>
    <w:rsid w:val="00F82B60"/>
    <w:rsid w:val="00F84482"/>
    <w:rsid w:val="00F86162"/>
    <w:rsid w:val="00F87E48"/>
    <w:rsid w:val="00F910F9"/>
    <w:rsid w:val="00F91C91"/>
    <w:rsid w:val="00F937A5"/>
    <w:rsid w:val="00F93C4E"/>
    <w:rsid w:val="00F949FC"/>
    <w:rsid w:val="00F9571D"/>
    <w:rsid w:val="00F96F23"/>
    <w:rsid w:val="00F97D03"/>
    <w:rsid w:val="00FA115C"/>
    <w:rsid w:val="00FA12DD"/>
    <w:rsid w:val="00FA2104"/>
    <w:rsid w:val="00FA5129"/>
    <w:rsid w:val="00FA6098"/>
    <w:rsid w:val="00FA6D7D"/>
    <w:rsid w:val="00FA7151"/>
    <w:rsid w:val="00FA77E4"/>
    <w:rsid w:val="00FB0AEA"/>
    <w:rsid w:val="00FB217A"/>
    <w:rsid w:val="00FB3051"/>
    <w:rsid w:val="00FB72F9"/>
    <w:rsid w:val="00FC0294"/>
    <w:rsid w:val="00FC0574"/>
    <w:rsid w:val="00FC0786"/>
    <w:rsid w:val="00FC14C4"/>
    <w:rsid w:val="00FC26A6"/>
    <w:rsid w:val="00FD1156"/>
    <w:rsid w:val="00FD4E3E"/>
    <w:rsid w:val="00FD4E58"/>
    <w:rsid w:val="00FD62C6"/>
    <w:rsid w:val="00FD710A"/>
    <w:rsid w:val="00FD7650"/>
    <w:rsid w:val="00FD797D"/>
    <w:rsid w:val="00FD7ECC"/>
    <w:rsid w:val="00FE1152"/>
    <w:rsid w:val="00FE1A56"/>
    <w:rsid w:val="00FE231B"/>
    <w:rsid w:val="00FE3BDD"/>
    <w:rsid w:val="00FE44C0"/>
    <w:rsid w:val="00FE5172"/>
    <w:rsid w:val="00FE68F8"/>
    <w:rsid w:val="00FF518F"/>
    <w:rsid w:val="00FF60F8"/>
    <w:rsid w:val="00FF7839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0D465"/>
  <w15:docId w15:val="{8B5F494A-19A4-4C4F-B193-0A8F2116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360"/>
        <w:tab w:val="left" w:pos="9072"/>
      </w:tabs>
      <w:ind w:left="360" w:hanging="360"/>
      <w:jc w:val="both"/>
      <w:outlineLvl w:val="0"/>
    </w:pPr>
    <w:rPr>
      <w:b/>
    </w:rPr>
  </w:style>
  <w:style w:type="paragraph" w:styleId="Cmsor2">
    <w:name w:val="heading 2"/>
    <w:aliases w:val="CM2"/>
    <w:basedOn w:val="Norml"/>
    <w:next w:val="Norml"/>
    <w:qFormat/>
    <w:pPr>
      <w:keepNext/>
      <w:tabs>
        <w:tab w:val="left" w:pos="9072"/>
      </w:tabs>
      <w:jc w:val="both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tabs>
        <w:tab w:val="right" w:pos="3969"/>
        <w:tab w:val="right" w:pos="5670"/>
        <w:tab w:val="right" w:pos="7371"/>
        <w:tab w:val="right" w:pos="9072"/>
      </w:tabs>
      <w:jc w:val="both"/>
      <w:outlineLvl w:val="2"/>
    </w:pPr>
    <w:rPr>
      <w:u w:val="single"/>
    </w:rPr>
  </w:style>
  <w:style w:type="paragraph" w:styleId="Cmsor4">
    <w:name w:val="heading 4"/>
    <w:basedOn w:val="Norml"/>
    <w:next w:val="Norml"/>
    <w:qFormat/>
    <w:pPr>
      <w:keepNext/>
      <w:tabs>
        <w:tab w:val="left" w:pos="9072"/>
      </w:tabs>
      <w:outlineLvl w:val="3"/>
    </w:pPr>
    <w:rPr>
      <w:b/>
      <w:i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i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</w:rPr>
  </w:style>
  <w:style w:type="paragraph" w:styleId="Cmsor7">
    <w:name w:val="heading 7"/>
    <w:basedOn w:val="Norml"/>
    <w:next w:val="Norml"/>
    <w:qFormat/>
    <w:pPr>
      <w:keepNext/>
      <w:widowControl w:val="0"/>
      <w:jc w:val="both"/>
      <w:outlineLvl w:val="6"/>
    </w:pPr>
    <w:rPr>
      <w:b/>
    </w:rPr>
  </w:style>
  <w:style w:type="paragraph" w:styleId="Cmsor8">
    <w:name w:val="heading 8"/>
    <w:basedOn w:val="Norml"/>
    <w:next w:val="Norml"/>
    <w:qFormat/>
    <w:pPr>
      <w:keepNext/>
      <w:tabs>
        <w:tab w:val="left" w:pos="284"/>
      </w:tabs>
      <w:jc w:val="both"/>
      <w:outlineLvl w:val="7"/>
    </w:pPr>
    <w:rPr>
      <w:b/>
      <w:u w:val="single"/>
    </w:rPr>
  </w:style>
  <w:style w:type="paragraph" w:styleId="Cmsor9">
    <w:name w:val="heading 9"/>
    <w:basedOn w:val="Norml"/>
    <w:next w:val="Norml"/>
    <w:qFormat/>
    <w:pPr>
      <w:keepNext/>
      <w:jc w:val="right"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aliases w:val="ofoot"/>
    <w:basedOn w:val="Norml"/>
    <w:link w:val="llbChar"/>
    <w:uiPriority w:val="99"/>
    <w:pPr>
      <w:tabs>
        <w:tab w:val="center" w:pos="4819"/>
        <w:tab w:val="right" w:pos="9071"/>
      </w:tabs>
    </w:pPr>
  </w:style>
  <w:style w:type="paragraph" w:styleId="lfej">
    <w:name w:val="header"/>
    <w:basedOn w:val="Norml"/>
    <w:semiHidden/>
    <w:pPr>
      <w:tabs>
        <w:tab w:val="center" w:pos="4819"/>
        <w:tab w:val="right" w:pos="9071"/>
      </w:tabs>
    </w:pPr>
  </w:style>
  <w:style w:type="paragraph" w:customStyle="1" w:styleId="Szvegtrzs21">
    <w:name w:val="Szövegtörzs 21"/>
    <w:basedOn w:val="Norml"/>
    <w:pPr>
      <w:ind w:left="450" w:hanging="450"/>
    </w:pPr>
    <w:rPr>
      <w:i/>
    </w:rPr>
  </w:style>
  <w:style w:type="paragraph" w:customStyle="1" w:styleId="Vgjegyzetszvege1">
    <w:name w:val="Végjegyzet szövege1"/>
    <w:basedOn w:val="Norml"/>
    <w:rPr>
      <w:rFonts w:ascii="Courier New" w:hAnsi="Courier New"/>
      <w:noProof/>
      <w:sz w:val="20"/>
    </w:rPr>
  </w:style>
  <w:style w:type="paragraph" w:customStyle="1" w:styleId="Dokumentumtrkp1">
    <w:name w:val="Dokumentumtérkép1"/>
    <w:basedOn w:val="Norml"/>
    <w:pPr>
      <w:shd w:val="clear" w:color="auto" w:fill="000080"/>
    </w:pPr>
    <w:rPr>
      <w:rFonts w:ascii="Tahoma" w:hAnsi="Tahoma"/>
    </w:rPr>
  </w:style>
  <w:style w:type="paragraph" w:customStyle="1" w:styleId="Szvegtrzs1">
    <w:name w:val="Szövegtörzs1"/>
    <w:basedOn w:val="Norml"/>
    <w:pPr>
      <w:tabs>
        <w:tab w:val="left" w:pos="9072"/>
      </w:tabs>
      <w:jc w:val="both"/>
    </w:pPr>
  </w:style>
  <w:style w:type="paragraph" w:customStyle="1" w:styleId="Szvegtrzs22">
    <w:name w:val="Szövegtörzs 22"/>
    <w:basedOn w:val="Norml"/>
    <w:pPr>
      <w:ind w:left="284"/>
      <w:jc w:val="both"/>
    </w:pPr>
  </w:style>
  <w:style w:type="paragraph" w:customStyle="1" w:styleId="Szvegtrzs23">
    <w:name w:val="Szövegtörzs 23"/>
    <w:basedOn w:val="Norml"/>
    <w:pPr>
      <w:jc w:val="both"/>
    </w:pPr>
  </w:style>
  <w:style w:type="paragraph" w:customStyle="1" w:styleId="Szvegtrzsbehzssal21">
    <w:name w:val="Szövegtörzs behúzással 21"/>
    <w:basedOn w:val="Norml"/>
    <w:pPr>
      <w:ind w:left="426" w:hanging="426"/>
      <w:jc w:val="both"/>
    </w:pPr>
  </w:style>
  <w:style w:type="paragraph" w:customStyle="1" w:styleId="Szvegtrzsbehzssal31">
    <w:name w:val="Szövegtörzs behúzással 31"/>
    <w:basedOn w:val="Norml"/>
    <w:pPr>
      <w:tabs>
        <w:tab w:val="left" w:pos="0"/>
      </w:tabs>
      <w:ind w:left="360" w:hanging="360"/>
      <w:jc w:val="both"/>
    </w:pPr>
  </w:style>
  <w:style w:type="paragraph" w:customStyle="1" w:styleId="Szvegtrzs2">
    <w:name w:val="Szövegtörzs2"/>
    <w:basedOn w:val="Norml"/>
    <w:pPr>
      <w:jc w:val="both"/>
    </w:pPr>
  </w:style>
  <w:style w:type="paragraph" w:customStyle="1" w:styleId="Szvegtrzs3">
    <w:name w:val="Szövegtörzs3"/>
    <w:basedOn w:val="Norml"/>
    <w:pPr>
      <w:jc w:val="both"/>
    </w:pPr>
  </w:style>
  <w:style w:type="paragraph" w:customStyle="1" w:styleId="Szvegtrzs4">
    <w:name w:val="Szövegtörzs4"/>
    <w:basedOn w:val="Norml"/>
    <w:rPr>
      <w:i/>
    </w:rPr>
  </w:style>
  <w:style w:type="paragraph" w:customStyle="1" w:styleId="Szvegtrzs5">
    <w:name w:val="Szövegtörzs5"/>
    <w:basedOn w:val="Norml"/>
    <w:pPr>
      <w:jc w:val="both"/>
    </w:pPr>
    <w:rPr>
      <w:i/>
    </w:rPr>
  </w:style>
  <w:style w:type="paragraph" w:customStyle="1" w:styleId="Szvegtrzs6">
    <w:name w:val="Szövegtörzs6"/>
    <w:basedOn w:val="Norml"/>
    <w:pPr>
      <w:jc w:val="both"/>
    </w:pPr>
    <w:rPr>
      <w:i/>
    </w:rPr>
  </w:style>
  <w:style w:type="paragraph" w:styleId="Szvegtrzs">
    <w:name w:val="Body Text"/>
    <w:basedOn w:val="Norml"/>
    <w:semiHidden/>
    <w:pPr>
      <w:widowControl w:val="0"/>
      <w:jc w:val="both"/>
    </w:pPr>
    <w:rPr>
      <w:rFonts w:ascii="Garamond" w:hAnsi="Garamond"/>
      <w:b/>
    </w:rPr>
  </w:style>
  <w:style w:type="paragraph" w:customStyle="1" w:styleId="Norml1">
    <w:name w:val="Normál1"/>
    <w:rPr>
      <w:rFonts w:ascii="Book Antiqua" w:hAnsi="Book Antiqua"/>
    </w:rPr>
  </w:style>
  <w:style w:type="paragraph" w:customStyle="1" w:styleId="Style1">
    <w:name w:val="Style1"/>
    <w:basedOn w:val="Norml"/>
    <w:pPr>
      <w:widowControl w:val="0"/>
      <w:spacing w:after="240"/>
      <w:jc w:val="both"/>
    </w:pPr>
    <w:rPr>
      <w:rFonts w:ascii="HSwitzerland" w:hAnsi="HSwitzerland"/>
      <w:noProof/>
    </w:rPr>
  </w:style>
  <w:style w:type="paragraph" w:customStyle="1" w:styleId="Francia">
    <w:name w:val="Francia"/>
    <w:basedOn w:val="Norml"/>
    <w:pPr>
      <w:widowControl w:val="0"/>
      <w:numPr>
        <w:numId w:val="1"/>
      </w:numPr>
      <w:jc w:val="both"/>
    </w:pPr>
  </w:style>
  <w:style w:type="paragraph" w:customStyle="1" w:styleId="Franciabe">
    <w:name w:val="Francia be"/>
    <w:basedOn w:val="Norml"/>
    <w:pPr>
      <w:widowControl w:val="0"/>
      <w:numPr>
        <w:numId w:val="2"/>
      </w:numPr>
      <w:tabs>
        <w:tab w:val="left" w:pos="851"/>
      </w:tabs>
      <w:jc w:val="both"/>
    </w:pPr>
  </w:style>
  <w:style w:type="paragraph" w:styleId="Szvegtrzsbehzssal">
    <w:name w:val="Body Text Indent"/>
    <w:basedOn w:val="Norml"/>
    <w:semiHidden/>
    <w:pPr>
      <w:ind w:left="851"/>
      <w:jc w:val="both"/>
    </w:pPr>
  </w:style>
  <w:style w:type="paragraph" w:customStyle="1" w:styleId="piros">
    <w:name w:val="piros"/>
    <w:basedOn w:val="Norml"/>
    <w:pPr>
      <w:widowControl w:val="0"/>
      <w:jc w:val="both"/>
    </w:pPr>
    <w:rPr>
      <w:rFonts w:ascii="Arial" w:hAnsi="Arial"/>
      <w:color w:val="FF0000"/>
    </w:rPr>
  </w:style>
  <w:style w:type="paragraph" w:styleId="Szvegtrzsbehzssal2">
    <w:name w:val="Body Text Indent 2"/>
    <w:basedOn w:val="Norml"/>
    <w:semiHidden/>
    <w:pPr>
      <w:ind w:left="426"/>
      <w:jc w:val="both"/>
    </w:pPr>
  </w:style>
  <w:style w:type="paragraph" w:customStyle="1" w:styleId="Szvegtrzs31">
    <w:name w:val="Szövegtörzs 31"/>
    <w:basedOn w:val="Norml"/>
  </w:style>
  <w:style w:type="paragraph" w:customStyle="1" w:styleId="INGBullet1">
    <w:name w:val="ING_Bullet1"/>
    <w:basedOn w:val="INGBodyText"/>
    <w:pPr>
      <w:numPr>
        <w:numId w:val="17"/>
      </w:numPr>
    </w:pPr>
  </w:style>
  <w:style w:type="paragraph" w:customStyle="1" w:styleId="INGBodyText">
    <w:name w:val="ING_BodyText"/>
    <w:basedOn w:val="Norml"/>
    <w:pPr>
      <w:keepLines/>
      <w:spacing w:after="80"/>
      <w:jc w:val="both"/>
    </w:pPr>
    <w:rPr>
      <w:rFonts w:ascii="Arial" w:hAnsi="Arial"/>
      <w:sz w:val="19"/>
      <w:lang w:val="en-GB"/>
    </w:rPr>
  </w:style>
  <w:style w:type="paragraph" w:customStyle="1" w:styleId="INGBullet2">
    <w:name w:val="ING_Bullet2"/>
    <w:basedOn w:val="INGBullet1"/>
    <w:pPr>
      <w:numPr>
        <w:numId w:val="16"/>
      </w:numPr>
      <w:tabs>
        <w:tab w:val="clear" w:pos="360"/>
      </w:tabs>
      <w:ind w:left="714" w:hanging="357"/>
    </w:pPr>
  </w:style>
  <w:style w:type="paragraph" w:customStyle="1" w:styleId="INGLevel2">
    <w:name w:val="ING_Level2"/>
    <w:basedOn w:val="Cmsor2"/>
    <w:next w:val="INGBodyText"/>
    <w:pPr>
      <w:numPr>
        <w:numId w:val="10"/>
      </w:numPr>
      <w:tabs>
        <w:tab w:val="clear" w:pos="9072"/>
      </w:tabs>
      <w:spacing w:before="120" w:after="60"/>
      <w:jc w:val="left"/>
    </w:pPr>
    <w:rPr>
      <w:rFonts w:ascii="Arial" w:hAnsi="Arial"/>
      <w:sz w:val="22"/>
      <w:lang w:val="en-GB"/>
    </w:rPr>
  </w:style>
  <w:style w:type="paragraph" w:customStyle="1" w:styleId="INGLevel1">
    <w:name w:val="ING_Level1"/>
    <w:basedOn w:val="Cmsor1"/>
    <w:next w:val="INGIntroParagraph"/>
    <w:pPr>
      <w:keepNext w:val="0"/>
      <w:pageBreakBefore/>
      <w:numPr>
        <w:numId w:val="3"/>
      </w:numPr>
      <w:tabs>
        <w:tab w:val="clear" w:pos="360"/>
        <w:tab w:val="clear" w:pos="9072"/>
      </w:tabs>
      <w:spacing w:after="360"/>
      <w:jc w:val="left"/>
    </w:pPr>
    <w:rPr>
      <w:rFonts w:ascii="Arial" w:hAnsi="Arial"/>
      <w:sz w:val="36"/>
      <w:lang w:val="en-GB"/>
    </w:rPr>
  </w:style>
  <w:style w:type="paragraph" w:customStyle="1" w:styleId="INGIntroParagraph">
    <w:name w:val="ING_IntroParagraph"/>
    <w:basedOn w:val="Norml"/>
    <w:next w:val="INGLevel2"/>
    <w:pPr>
      <w:spacing w:before="40" w:after="80" w:line="360" w:lineRule="auto"/>
    </w:pPr>
    <w:rPr>
      <w:rFonts w:ascii="Arial" w:hAnsi="Arial"/>
      <w:b/>
      <w:color w:val="808080"/>
      <w:sz w:val="22"/>
      <w:lang w:val="en-US"/>
    </w:rPr>
  </w:style>
  <w:style w:type="paragraph" w:customStyle="1" w:styleId="INGLevel1A">
    <w:name w:val="ING_Level1A"/>
    <w:basedOn w:val="INGLevel1"/>
    <w:next w:val="INGIntroParagraph"/>
    <w:pPr>
      <w:numPr>
        <w:numId w:val="0"/>
      </w:numPr>
    </w:pPr>
  </w:style>
  <w:style w:type="paragraph" w:customStyle="1" w:styleId="INGBullet3">
    <w:name w:val="ING_Bullet3"/>
    <w:basedOn w:val="INGBullet2"/>
    <w:pPr>
      <w:numPr>
        <w:numId w:val="12"/>
      </w:numPr>
      <w:tabs>
        <w:tab w:val="clear" w:pos="360"/>
      </w:tabs>
      <w:ind w:left="993"/>
    </w:pPr>
  </w:style>
  <w:style w:type="paragraph" w:customStyle="1" w:styleId="INGNumbered1">
    <w:name w:val="ING_Numbered1"/>
    <w:basedOn w:val="INGBullet1"/>
    <w:autoRedefine/>
    <w:pPr>
      <w:numPr>
        <w:numId w:val="0"/>
      </w:numPr>
      <w:ind w:left="284"/>
    </w:pPr>
    <w:rPr>
      <w:b/>
      <w:snapToGrid w:val="0"/>
      <w:sz w:val="24"/>
      <w:lang w:eastAsia="en-US"/>
    </w:rPr>
  </w:style>
  <w:style w:type="paragraph" w:customStyle="1" w:styleId="INGNumberedbold">
    <w:name w:val="ING_Numberedbold"/>
    <w:basedOn w:val="INGNumbered1"/>
    <w:pPr>
      <w:numPr>
        <w:numId w:val="11"/>
      </w:numPr>
      <w:ind w:left="284" w:hanging="284"/>
    </w:pPr>
    <w:rPr>
      <w:b w:val="0"/>
    </w:rPr>
  </w:style>
  <w:style w:type="paragraph" w:customStyle="1" w:styleId="INGNumbered2">
    <w:name w:val="ING_Numbered2"/>
    <w:basedOn w:val="INGNumbered1"/>
    <w:pPr>
      <w:numPr>
        <w:numId w:val="6"/>
      </w:numPr>
      <w:tabs>
        <w:tab w:val="clear" w:pos="720"/>
      </w:tabs>
      <w:ind w:left="568" w:hanging="284"/>
    </w:pPr>
  </w:style>
  <w:style w:type="paragraph" w:customStyle="1" w:styleId="INGLevel2b">
    <w:name w:val="ING_Level2b"/>
    <w:basedOn w:val="INGLevel2"/>
    <w:pPr>
      <w:numPr>
        <w:ilvl w:val="1"/>
        <w:numId w:val="4"/>
      </w:numPr>
      <w:tabs>
        <w:tab w:val="clear" w:pos="1080"/>
        <w:tab w:val="num" w:pos="360"/>
        <w:tab w:val="left" w:pos="567"/>
      </w:tabs>
      <w:ind w:left="0" w:hanging="567"/>
    </w:pPr>
    <w:rPr>
      <w:lang w:eastAsia="en-US"/>
    </w:rPr>
  </w:style>
  <w:style w:type="paragraph" w:customStyle="1" w:styleId="INGLevel1withnumber">
    <w:name w:val="ING_Level1 with number"/>
    <w:basedOn w:val="INGLevel1"/>
  </w:style>
  <w:style w:type="paragraph" w:customStyle="1" w:styleId="INGLevel1nonumber">
    <w:name w:val="ING_Level1 no number"/>
    <w:basedOn w:val="INGLevel1A"/>
    <w:next w:val="Szvegtrzs"/>
    <w:pPr>
      <w:ind w:hanging="567"/>
    </w:pPr>
    <w:rPr>
      <w:color w:val="000000"/>
    </w:rPr>
  </w:style>
  <w:style w:type="paragraph" w:customStyle="1" w:styleId="F11Bullet1">
    <w:name w:val="F11 Bullet 1"/>
    <w:pPr>
      <w:numPr>
        <w:numId w:val="7"/>
      </w:numPr>
      <w:tabs>
        <w:tab w:val="clear" w:pos="1440"/>
      </w:tabs>
      <w:spacing w:before="200"/>
      <w:jc w:val="both"/>
    </w:pPr>
    <w:rPr>
      <w:rFonts w:ascii="Times New Roman" w:hAnsi="Times New Roman"/>
      <w:sz w:val="24"/>
      <w:lang w:val="en-GB"/>
    </w:rPr>
  </w:style>
  <w:style w:type="paragraph" w:customStyle="1" w:styleId="F12Bullet2">
    <w:name w:val="F12 Bullet 2"/>
    <w:pPr>
      <w:numPr>
        <w:numId w:val="13"/>
      </w:numPr>
      <w:tabs>
        <w:tab w:val="clear" w:pos="2160"/>
      </w:tabs>
      <w:spacing w:before="200"/>
      <w:jc w:val="both"/>
    </w:pPr>
    <w:rPr>
      <w:rFonts w:ascii="Times New Roman" w:hAnsi="Times New Roman"/>
      <w:sz w:val="24"/>
      <w:lang w:val="en-GB"/>
    </w:rPr>
  </w:style>
  <w:style w:type="paragraph" w:customStyle="1" w:styleId="RptHeading1">
    <w:name w:val="RptHeading1"/>
    <w:next w:val="RptHeading2"/>
    <w:pPr>
      <w:numPr>
        <w:numId w:val="9"/>
      </w:numPr>
      <w:tabs>
        <w:tab w:val="clear" w:pos="720"/>
      </w:tabs>
      <w:spacing w:before="240"/>
      <w:outlineLvl w:val="0"/>
    </w:pPr>
    <w:rPr>
      <w:rFonts w:ascii="Times New Roman" w:hAnsi="Times New Roman"/>
      <w:sz w:val="24"/>
      <w:lang w:val="en-GB"/>
    </w:rPr>
  </w:style>
  <w:style w:type="paragraph" w:customStyle="1" w:styleId="RptHeading2">
    <w:name w:val="RptHeading2"/>
    <w:autoRedefine/>
    <w:pPr>
      <w:spacing w:before="200"/>
      <w:ind w:left="720" w:hanging="720"/>
      <w:outlineLvl w:val="1"/>
    </w:pPr>
    <w:rPr>
      <w:rFonts w:ascii="Times New Roman" w:hAnsi="Times New Roman"/>
      <w:sz w:val="24"/>
      <w:lang w:val="en-GB"/>
    </w:rPr>
  </w:style>
  <w:style w:type="paragraph" w:customStyle="1" w:styleId="RptBullet">
    <w:name w:val="RptBullet"/>
    <w:pPr>
      <w:numPr>
        <w:numId w:val="8"/>
      </w:numPr>
      <w:tabs>
        <w:tab w:val="clear" w:pos="720"/>
      </w:tabs>
      <w:spacing w:before="200"/>
      <w:jc w:val="both"/>
    </w:pPr>
    <w:rPr>
      <w:rFonts w:ascii="Times New Roman" w:hAnsi="Times New Roman"/>
      <w:sz w:val="24"/>
      <w:lang w:val="en-GB"/>
    </w:rPr>
  </w:style>
  <w:style w:type="paragraph" w:customStyle="1" w:styleId="INGLevel3">
    <w:name w:val="ING_Level3"/>
    <w:basedOn w:val="Cmsor2"/>
    <w:next w:val="INGBodyText"/>
    <w:pPr>
      <w:tabs>
        <w:tab w:val="clear" w:pos="9072"/>
      </w:tabs>
      <w:spacing w:before="240" w:after="80"/>
      <w:jc w:val="left"/>
      <w:outlineLvl w:val="9"/>
    </w:pPr>
    <w:rPr>
      <w:rFonts w:ascii="Arial" w:hAnsi="Arial"/>
      <w:sz w:val="21"/>
      <w:lang w:val="en-GB"/>
    </w:rPr>
  </w:style>
  <w:style w:type="paragraph" w:customStyle="1" w:styleId="INGLevel4">
    <w:name w:val="ING_Level 4"/>
    <w:next w:val="INGBodyText"/>
    <w:pPr>
      <w:keepNext/>
      <w:spacing w:before="240" w:after="80"/>
      <w:jc w:val="both"/>
      <w:outlineLvl w:val="3"/>
    </w:pPr>
    <w:rPr>
      <w:rFonts w:ascii="Arial" w:hAnsi="Arial"/>
      <w:b/>
      <w:i/>
      <w:lang w:val="en-GB"/>
    </w:rPr>
  </w:style>
  <w:style w:type="paragraph" w:styleId="Szvegtrzsbehzssal3">
    <w:name w:val="Body Text Indent 3"/>
    <w:basedOn w:val="Norml"/>
    <w:semiHidden/>
    <w:pPr>
      <w:ind w:left="284" w:hanging="284"/>
    </w:pPr>
  </w:style>
  <w:style w:type="paragraph" w:styleId="Szvegtrzs20">
    <w:name w:val="Body Text 2"/>
    <w:basedOn w:val="Norml"/>
    <w:semiHidden/>
    <w:pPr>
      <w:jc w:val="both"/>
    </w:pPr>
    <w:rPr>
      <w:b/>
      <w:i/>
    </w:rPr>
  </w:style>
  <w:style w:type="paragraph" w:styleId="Cm0">
    <w:name w:val="Title"/>
    <w:basedOn w:val="Norml"/>
    <w:qFormat/>
    <w:pPr>
      <w:jc w:val="center"/>
    </w:pPr>
    <w:rPr>
      <w:b/>
      <w:i/>
    </w:rPr>
  </w:style>
  <w:style w:type="paragraph" w:styleId="Szvegtrzs30">
    <w:name w:val="Body Text 3"/>
    <w:basedOn w:val="Norml"/>
    <w:semiHidden/>
    <w:pPr>
      <w:spacing w:line="360" w:lineRule="auto"/>
      <w:jc w:val="both"/>
    </w:pPr>
  </w:style>
  <w:style w:type="paragraph" w:customStyle="1" w:styleId="Norml2">
    <w:name w:val="Normál2"/>
    <w:basedOn w:val="Norml"/>
    <w:pPr>
      <w:spacing w:before="240"/>
      <w:jc w:val="both"/>
    </w:pPr>
    <w:rPr>
      <w:rFonts w:ascii="Arial" w:hAnsi="Arial"/>
      <w:lang w:val="en-US"/>
    </w:rPr>
  </w:style>
  <w:style w:type="paragraph" w:customStyle="1" w:styleId="Norml3">
    <w:name w:val="Normál3"/>
    <w:pPr>
      <w:spacing w:line="360" w:lineRule="atLeast"/>
      <w:jc w:val="both"/>
    </w:pPr>
    <w:rPr>
      <w:rFonts w:ascii="Times New Roman" w:hAnsi="Times New Roman"/>
      <w:sz w:val="24"/>
    </w:rPr>
  </w:style>
  <w:style w:type="paragraph" w:customStyle="1" w:styleId="iNorml">
    <w:name w:val="iNormál"/>
    <w:basedOn w:val="Norml"/>
    <w:pPr>
      <w:tabs>
        <w:tab w:val="left" w:pos="709"/>
      </w:tabs>
      <w:jc w:val="both"/>
    </w:pPr>
  </w:style>
  <w:style w:type="paragraph" w:styleId="Felsorols">
    <w:name w:val="List Bullet"/>
    <w:basedOn w:val="Norml"/>
    <w:autoRedefine/>
    <w:semiHidden/>
    <w:pPr>
      <w:numPr>
        <w:numId w:val="14"/>
      </w:numPr>
    </w:pPr>
    <w:rPr>
      <w:sz w:val="20"/>
    </w:rPr>
  </w:style>
  <w:style w:type="paragraph" w:styleId="Felsorols2">
    <w:name w:val="List Bullet 2"/>
    <w:basedOn w:val="Norml"/>
    <w:autoRedefine/>
    <w:semiHidden/>
    <w:pPr>
      <w:numPr>
        <w:numId w:val="15"/>
      </w:numPr>
    </w:pPr>
    <w:rPr>
      <w:sz w:val="20"/>
    </w:rPr>
  </w:style>
  <w:style w:type="paragraph" w:customStyle="1" w:styleId="Cm1">
    <w:name w:val="Cím1"/>
    <w:basedOn w:val="Norml"/>
    <w:pPr>
      <w:ind w:right="-1"/>
      <w:jc w:val="center"/>
    </w:pPr>
    <w:rPr>
      <w:rFonts w:ascii="Arial" w:hAnsi="Arial"/>
      <w:b/>
    </w:rPr>
  </w:style>
  <w:style w:type="paragraph" w:styleId="Szvegblokk">
    <w:name w:val="Block Text"/>
    <w:basedOn w:val="Norml"/>
    <w:semiHidden/>
    <w:pPr>
      <w:ind w:left="900" w:right="-108"/>
      <w:jc w:val="both"/>
    </w:pPr>
    <w:rPr>
      <w:rFonts w:ascii="Book Antiqua" w:hAnsi="Book Antiqua"/>
      <w:sz w:val="26"/>
      <w:szCs w:val="24"/>
    </w:rPr>
  </w:style>
  <w:style w:type="paragraph" w:styleId="Alcm">
    <w:name w:val="Subtitle"/>
    <w:basedOn w:val="Norml"/>
    <w:qFormat/>
    <w:pPr>
      <w:jc w:val="center"/>
    </w:pPr>
    <w:rPr>
      <w:b/>
      <w:bCs/>
      <w:szCs w:val="24"/>
    </w:rPr>
  </w:style>
  <w:style w:type="paragraph" w:customStyle="1" w:styleId="BMLegal">
    <w:name w:val="BM_Legal"/>
    <w:basedOn w:val="Norml"/>
    <w:pPr>
      <w:numPr>
        <w:numId w:val="18"/>
      </w:numPr>
    </w:pPr>
    <w:rPr>
      <w:sz w:val="20"/>
    </w:rPr>
  </w:style>
  <w:style w:type="paragraph" w:customStyle="1" w:styleId="Stlus3">
    <w:name w:val="Stílus3"/>
    <w:basedOn w:val="Norml"/>
    <w:pPr>
      <w:tabs>
        <w:tab w:val="left" w:pos="3402"/>
      </w:tabs>
      <w:jc w:val="both"/>
    </w:pPr>
    <w:rPr>
      <w:sz w:val="26"/>
    </w:rPr>
  </w:style>
  <w:style w:type="paragraph" w:customStyle="1" w:styleId="Stlus6">
    <w:name w:val="Stílus6"/>
    <w:basedOn w:val="Norml"/>
    <w:pPr>
      <w:numPr>
        <w:numId w:val="20"/>
      </w:numPr>
      <w:tabs>
        <w:tab w:val="clear" w:pos="705"/>
        <w:tab w:val="num" w:pos="567"/>
      </w:tabs>
      <w:ind w:left="567" w:hanging="567"/>
      <w:jc w:val="both"/>
    </w:pPr>
    <w:rPr>
      <w:sz w:val="26"/>
    </w:rPr>
  </w:style>
  <w:style w:type="paragraph" w:customStyle="1" w:styleId="Stlus19">
    <w:name w:val="Stílus19"/>
    <w:basedOn w:val="Szvegtrzs20"/>
    <w:pPr>
      <w:numPr>
        <w:numId w:val="19"/>
      </w:numPr>
      <w:tabs>
        <w:tab w:val="left" w:pos="5387"/>
      </w:tabs>
    </w:pPr>
    <w:rPr>
      <w:b w:val="0"/>
      <w:i w:val="0"/>
      <w:sz w:val="26"/>
    </w:rPr>
  </w:style>
  <w:style w:type="paragraph" w:customStyle="1" w:styleId="Stlus10">
    <w:name w:val="Stílus10"/>
    <w:basedOn w:val="Norml"/>
    <w:pPr>
      <w:numPr>
        <w:numId w:val="21"/>
      </w:numPr>
      <w:tabs>
        <w:tab w:val="left" w:pos="3402"/>
      </w:tabs>
      <w:jc w:val="both"/>
    </w:pPr>
    <w:rPr>
      <w:b/>
      <w:sz w:val="26"/>
    </w:rPr>
  </w:style>
  <w:style w:type="paragraph" w:customStyle="1" w:styleId="Stlus15">
    <w:name w:val="Stílus15"/>
    <w:basedOn w:val="Szvegtrzs20"/>
    <w:pPr>
      <w:numPr>
        <w:numId w:val="22"/>
      </w:numPr>
      <w:tabs>
        <w:tab w:val="left" w:pos="5387"/>
      </w:tabs>
    </w:pPr>
    <w:rPr>
      <w:i w:val="0"/>
      <w:sz w:val="26"/>
    </w:rPr>
  </w:style>
  <w:style w:type="paragraph" w:customStyle="1" w:styleId="Stlus17">
    <w:name w:val="Stílus17"/>
    <w:basedOn w:val="Szvegtrzs20"/>
    <w:pPr>
      <w:numPr>
        <w:numId w:val="23"/>
      </w:numPr>
      <w:tabs>
        <w:tab w:val="left" w:pos="5387"/>
      </w:tabs>
    </w:pPr>
    <w:rPr>
      <w:i w:val="0"/>
      <w:sz w:val="26"/>
    </w:rPr>
  </w:style>
  <w:style w:type="paragraph" w:customStyle="1" w:styleId="Szvegblokk1">
    <w:name w:val="Szövegblokk1"/>
    <w:basedOn w:val="Norml"/>
    <w:pPr>
      <w:ind w:left="1134" w:right="-1"/>
      <w:jc w:val="both"/>
    </w:pPr>
    <w:rPr>
      <w:rFonts w:ascii="Arial" w:hAnsi="Arial"/>
      <w:sz w:val="26"/>
    </w:rPr>
  </w:style>
  <w:style w:type="paragraph" w:customStyle="1" w:styleId="xl43">
    <w:name w:val="xl43"/>
    <w:basedOn w:val="Norm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20"/>
    </w:rPr>
  </w:style>
  <w:style w:type="paragraph" w:customStyle="1" w:styleId="p1">
    <w:name w:val="p1"/>
    <w:basedOn w:val="Norml"/>
    <w:pPr>
      <w:spacing w:before="100" w:beforeAutospacing="1" w:after="100" w:afterAutospacing="1"/>
    </w:pPr>
    <w:rPr>
      <w:szCs w:val="24"/>
    </w:rPr>
  </w:style>
  <w:style w:type="paragraph" w:styleId="Lbjegyzetszveg">
    <w:name w:val="footnote text"/>
    <w:basedOn w:val="Norml"/>
    <w:semiHidden/>
    <w:rPr>
      <w:rFonts w:ascii="Arial Narrow" w:hAnsi="Arial Narrow"/>
      <w:i/>
      <w:sz w:val="20"/>
    </w:rPr>
  </w:style>
  <w:style w:type="paragraph" w:customStyle="1" w:styleId="font6">
    <w:name w:val="font6"/>
    <w:basedOn w:val="Norml"/>
    <w:pPr>
      <w:spacing w:before="100" w:beforeAutospacing="1" w:after="100" w:afterAutospacing="1"/>
    </w:pPr>
    <w:rPr>
      <w:rFonts w:eastAsia="Arial Unicode MS" w:cs="Arial Unicode MS"/>
      <w:b/>
      <w:bCs/>
      <w:sz w:val="22"/>
      <w:szCs w:val="22"/>
    </w:rPr>
  </w:style>
  <w:style w:type="paragraph" w:customStyle="1" w:styleId="fcmszmozs">
    <w:name w:val="főcím számozás"/>
    <w:basedOn w:val="lfej"/>
    <w:pPr>
      <w:numPr>
        <w:numId w:val="5"/>
      </w:numPr>
      <w:tabs>
        <w:tab w:val="clear" w:pos="4819"/>
        <w:tab w:val="clear" w:pos="9071"/>
      </w:tabs>
      <w:spacing w:before="480"/>
      <w:jc w:val="center"/>
    </w:pPr>
    <w:rPr>
      <w:b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character" w:styleId="Lbjegyzet-hivatkozs">
    <w:name w:val="footnote reference"/>
    <w:semiHidden/>
    <w:rPr>
      <w:vertAlign w:val="superscript"/>
    </w:rPr>
  </w:style>
  <w:style w:type="character" w:styleId="Hiperhivatkozs">
    <w:name w:val="Hyperlink"/>
    <w:semiHidden/>
    <w:rPr>
      <w:color w:val="0000FF"/>
      <w:u w:val="single"/>
    </w:rPr>
  </w:style>
  <w:style w:type="paragraph" w:customStyle="1" w:styleId="Listaszerbekezds1">
    <w:name w:val="Listaszerű bekezdés1"/>
    <w:basedOn w:val="Norml"/>
    <w:rsid w:val="00157724"/>
    <w:pPr>
      <w:spacing w:after="120"/>
      <w:ind w:left="708"/>
    </w:pPr>
    <w:rPr>
      <w:rFonts w:ascii="Arial" w:hAnsi="Arial"/>
      <w:kern w:val="24"/>
      <w:sz w:val="22"/>
    </w:rPr>
  </w:style>
  <w:style w:type="paragraph" w:customStyle="1" w:styleId="Standard">
    <w:name w:val="Standard"/>
    <w:rsid w:val="00B6518A"/>
    <w:pPr>
      <w:suppressAutoHyphens/>
      <w:overflowPunct w:val="0"/>
      <w:autoSpaceDE w:val="0"/>
      <w:autoSpaceDN w:val="0"/>
      <w:textAlignment w:val="baseline"/>
    </w:pPr>
    <w:rPr>
      <w:rFonts w:ascii="Times New Roman" w:eastAsia="Calibri" w:hAnsi="Times New Roman"/>
      <w:kern w:val="3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31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73100"/>
    <w:rPr>
      <w:rFonts w:ascii="Tahoma" w:hAnsi="Tahoma" w:cs="Tahoma"/>
      <w:sz w:val="16"/>
      <w:szCs w:val="16"/>
    </w:rPr>
  </w:style>
  <w:style w:type="paragraph" w:customStyle="1" w:styleId="bekezds">
    <w:name w:val="bekezdés"/>
    <w:basedOn w:val="Norml"/>
    <w:rsid w:val="009C148D"/>
    <w:pPr>
      <w:numPr>
        <w:ilvl w:val="1"/>
        <w:numId w:val="28"/>
      </w:numPr>
      <w:spacing w:after="200" w:line="276" w:lineRule="auto"/>
      <w:contextualSpacing/>
      <w:jc w:val="both"/>
    </w:pPr>
    <w:rPr>
      <w:rFonts w:ascii="Century Gothic" w:hAnsi="Century Gothic"/>
      <w:sz w:val="20"/>
    </w:rPr>
  </w:style>
  <w:style w:type="paragraph" w:customStyle="1" w:styleId="cm">
    <w:name w:val="cím"/>
    <w:basedOn w:val="Cmsor1"/>
    <w:rsid w:val="009C148D"/>
    <w:pPr>
      <w:keepLines/>
      <w:numPr>
        <w:numId w:val="28"/>
      </w:numPr>
      <w:tabs>
        <w:tab w:val="clear" w:pos="9072"/>
        <w:tab w:val="num" w:pos="360"/>
      </w:tabs>
      <w:spacing w:before="120" w:after="120" w:line="276" w:lineRule="auto"/>
      <w:ind w:left="0" w:firstLine="0"/>
    </w:pPr>
    <w:rPr>
      <w:rFonts w:ascii="Century Gothic" w:hAnsi="Century Gothic"/>
      <w:bCs/>
      <w:sz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4C07E6"/>
    <w:pPr>
      <w:ind w:left="708"/>
    </w:pPr>
  </w:style>
  <w:style w:type="table" w:styleId="Rcsostblzat">
    <w:name w:val="Table Grid"/>
    <w:basedOn w:val="Normltblzat"/>
    <w:uiPriority w:val="99"/>
    <w:rsid w:val="00E8359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"/>
    <w:rsid w:val="00CE36FC"/>
    <w:pPr>
      <w:ind w:left="720"/>
    </w:pPr>
    <w:rPr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21F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1F13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1F13"/>
    <w:rPr>
      <w:rFonts w:ascii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1F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1F13"/>
    <w:rPr>
      <w:rFonts w:ascii="Times New Roman" w:hAnsi="Times New Roman"/>
      <w:b/>
      <w:bCs/>
    </w:rPr>
  </w:style>
  <w:style w:type="character" w:customStyle="1" w:styleId="llbChar">
    <w:name w:val="Élőláb Char"/>
    <w:aliases w:val="ofoot Char"/>
    <w:basedOn w:val="Bekezdsalapbettpusa"/>
    <w:link w:val="llb"/>
    <w:uiPriority w:val="99"/>
    <w:rsid w:val="001571D2"/>
    <w:rPr>
      <w:rFonts w:ascii="Times New Roman" w:hAnsi="Times New Roman"/>
      <w:sz w:val="24"/>
    </w:rPr>
  </w:style>
  <w:style w:type="character" w:customStyle="1" w:styleId="ListaszerbekezdsChar">
    <w:name w:val="Listaszerű bekezdés Char"/>
    <w:link w:val="Listaszerbekezds"/>
    <w:uiPriority w:val="34"/>
    <w:locked/>
    <w:rsid w:val="000A38EA"/>
    <w:rPr>
      <w:rFonts w:ascii="Times New Roman" w:hAnsi="Times New Roman"/>
      <w:sz w:val="24"/>
    </w:rPr>
  </w:style>
  <w:style w:type="paragraph" w:styleId="Vltozat">
    <w:name w:val="Revision"/>
    <w:hidden/>
    <w:uiPriority w:val="99"/>
    <w:semiHidden/>
    <w:rsid w:val="004412B0"/>
    <w:rPr>
      <w:rFonts w:ascii="Times New Roman" w:hAnsi="Times New Roman"/>
      <w:sz w:val="24"/>
    </w:rPr>
  </w:style>
  <w:style w:type="character" w:styleId="Kiemels">
    <w:name w:val="Emphasis"/>
    <w:basedOn w:val="Bekezdsalapbettpusa"/>
    <w:uiPriority w:val="20"/>
    <w:qFormat/>
    <w:rsid w:val="00E40A4B"/>
    <w:rPr>
      <w:i/>
      <w:iCs/>
    </w:rPr>
  </w:style>
  <w:style w:type="paragraph" w:customStyle="1" w:styleId="Default">
    <w:name w:val="Default"/>
    <w:rsid w:val="00274F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FA6E-A4C2-46D1-9D49-6D89992F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7705</Words>
  <Characters>45273</Characters>
  <Application>Microsoft Office Word</Application>
  <DocSecurity>4</DocSecurity>
  <Lines>377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ÁPV Rt</Company>
  <LinksUpToDate>false</LinksUpToDate>
  <CharactersWithSpaces>52873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Pataki Márton</dc:creator>
  <cp:keywords/>
  <cp:lastModifiedBy>Szomszéd Eszter</cp:lastModifiedBy>
  <cp:revision>2</cp:revision>
  <cp:lastPrinted>2023-01-18T16:16:00Z</cp:lastPrinted>
  <dcterms:created xsi:type="dcterms:W3CDTF">2023-02-22T13:11:00Z</dcterms:created>
  <dcterms:modified xsi:type="dcterms:W3CDTF">2023-02-22T13:11:00Z</dcterms:modified>
</cp:coreProperties>
</file>